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</w:t>
      </w:r>
      <w:r>
        <w:t xml:space="preserve"> </w:t>
      </w:r>
      <w:r>
        <w:t xml:space="preserve">de</w:t>
      </w:r>
      <w:r>
        <w:t xml:space="preserve"> </w:t>
      </w:r>
      <w:r>
        <w:t xml:space="preserve">exclusões</w:t>
      </w:r>
    </w:p>
    <w:p>
      <w:pPr>
        <w:pStyle w:val="Author"/>
      </w:pPr>
      <w:r>
        <w:t xml:space="preserve">Clarissa</w:t>
      </w:r>
      <w:r>
        <w:t xml:space="preserve"> </w:t>
      </w:r>
      <w:r>
        <w:t xml:space="preserve">F.</w:t>
      </w:r>
      <w:r>
        <w:t xml:space="preserve"> </w:t>
      </w:r>
      <w:r>
        <w:t xml:space="preserve">D.</w:t>
      </w:r>
      <w:r>
        <w:t xml:space="preserve"> </w:t>
      </w:r>
      <w:r>
        <w:t xml:space="preserve">Carneiro</w:t>
      </w:r>
    </w:p>
    <w:p>
      <w:pPr>
        <w:pStyle w:val="Date"/>
      </w:pPr>
      <w:r>
        <w:t xml:space="preserve">07/10/2022</w:t>
      </w:r>
    </w:p>
    <w:p>
      <w:pPr>
        <w:pStyle w:val="FirstParagraph"/>
      </w:pPr>
      <w:r>
        <w:t xml:space="preserve">Para montar o fluxograma como indicado pela guideline PRISMA, precisamos dos números de inclusão em cada etapa assim como os números por motivo de exclusão em cada etapa.</w:t>
      </w:r>
    </w:p>
    <w:p>
      <w:pPr>
        <w:pStyle w:val="BodyText"/>
      </w:pPr>
      <w:r>
        <w:t xml:space="preserve">Começando pelo abstract screening -</w:t>
      </w:r>
      <w:r>
        <w:t xml:space="preserve"> </w:t>
      </w:r>
      <w:r>
        <w:t xml:space="preserve">Artigos avaliados (após exclusão de duplicatas):</w:t>
      </w:r>
    </w:p>
    <w:p>
      <w:pPr>
        <w:pStyle w:val="SourceCode"/>
      </w:pPr>
      <w:r>
        <w:rPr>
          <w:rStyle w:val="VerbatimChar"/>
        </w:rPr>
        <w:t xml:space="preserve">## [1] 9391</w:t>
      </w:r>
    </w:p>
    <w:p>
      <w:pPr>
        <w:pStyle w:val="FirstParagraph"/>
      </w:pPr>
      <w:r>
        <w:t xml:space="preserve">Artigos incluídos:</w:t>
      </w:r>
    </w:p>
    <w:p>
      <w:pPr>
        <w:pStyle w:val="SourceCode"/>
      </w:pPr>
      <w:r>
        <w:rPr>
          <w:rStyle w:val="VerbatimChar"/>
        </w:rPr>
        <w:t xml:space="preserve">## [1] 1365</w:t>
      </w:r>
    </w:p>
    <w:p>
      <w:pPr>
        <w:pStyle w:val="FirstParagraph"/>
      </w:pPr>
      <w:r>
        <w:t xml:space="preserve">Artigos excluídos:</w:t>
      </w:r>
    </w:p>
    <w:p>
      <w:pPr>
        <w:pStyle w:val="SourceCode"/>
      </w:pPr>
      <w:r>
        <w:rPr>
          <w:rStyle w:val="VerbatimChar"/>
        </w:rPr>
        <w:t xml:space="preserve">## [1] 8026</w:t>
      </w:r>
    </w:p>
    <w:p>
      <w:pPr>
        <w:pStyle w:val="SourceCode"/>
      </w:pPr>
      <w:r>
        <w:rPr>
          <w:rStyle w:val="VerbatimChar"/>
        </w:rPr>
        <w:t xml:space="preserve">## [1] 8026</w:t>
      </w:r>
    </w:p>
    <w:p>
      <w:pPr>
        <w:pStyle w:val="FirstParagraph"/>
      </w:pPr>
      <w:r>
        <w:t xml:space="preserve">Depois, passando para o full text screening -</w:t>
      </w:r>
      <w:r>
        <w:t xml:space="preserve"> </w:t>
      </w:r>
      <w:r>
        <w:t xml:space="preserve">Artigos avaliados:</w:t>
      </w:r>
    </w:p>
    <w:p>
      <w:pPr>
        <w:pStyle w:val="SourceCode"/>
      </w:pPr>
      <w:r>
        <w:rPr>
          <w:rStyle w:val="VerbatimChar"/>
        </w:rPr>
        <w:t xml:space="preserve">## [1] 1365</w:t>
      </w:r>
    </w:p>
    <w:p>
      <w:pPr>
        <w:pStyle w:val="FirstParagraph"/>
      </w:pPr>
      <w:r>
        <w:t xml:space="preserve">Artigos incluídos:</w:t>
      </w:r>
    </w:p>
    <w:p>
      <w:pPr>
        <w:pStyle w:val="SourceCode"/>
      </w:pPr>
      <w:r>
        <w:rPr>
          <w:rStyle w:val="VerbatimChar"/>
        </w:rPr>
        <w:t xml:space="preserve">## [1] 553</w:t>
      </w:r>
    </w:p>
    <w:p>
      <w:pPr>
        <w:pStyle w:val="FirstParagraph"/>
      </w:pPr>
      <w:r>
        <w:t xml:space="preserve">Artigos excluídos:</w:t>
      </w:r>
    </w:p>
    <w:p>
      <w:pPr>
        <w:pStyle w:val="SourceCode"/>
      </w:pPr>
      <w:r>
        <w:rPr>
          <w:rStyle w:val="VerbatimChar"/>
        </w:rPr>
        <w:t xml:space="preserve">## [1] 811</w:t>
      </w:r>
    </w:p>
    <w:p>
      <w:pPr>
        <w:pStyle w:val="FirstParagraph"/>
      </w:pPr>
      <w:r>
        <w:t xml:space="preserve">Sem decisão (ainda):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FirstParagraph"/>
      </w:pPr>
      <w:r>
        <w:t xml:space="preserve">Nao tem nenhum artigo sem motivo de exclusao na lista, entao parece nao ter sido avaliado. No flowchart vou colocar como tendo sido excluido no abstract screening.</w:t>
      </w:r>
    </w:p>
    <w:p>
      <w:pPr>
        <w:pStyle w:val="BodyText"/>
      </w:pPr>
      <w:r>
        <w:t xml:space="preserve">Motivos de exclusão: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642"/>
        <w:gridCol w:w="27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Motivo.para.exclusão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1 - Não escrito em inglês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2 - Não apresenta dados originais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3 - Não descreve experimentos com a administração do peptídeo ß-amiloide com formulação quimicamente definida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4 - Não usa célula SHSY-5Y como modelo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5 - Não usa isoformas de 37 a 43 aminoácidos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6 - Não inclui um controle adequado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7 - Não inclui uma medida de toxicidade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8 - Artigo retratado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9 - sem full-text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9 - Sem full 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Como mais de uma comparação pode existir por artigo, queremos o número de comparações incluídas:</w:t>
      </w:r>
    </w:p>
    <w:p>
      <w:pPr>
        <w:pStyle w:val="SourceCode"/>
      </w:pPr>
      <w:r>
        <w:rPr>
          <w:rStyle w:val="VerbatimChar"/>
        </w:rPr>
        <w:t xml:space="preserve">## [1] 2565</w:t>
      </w:r>
    </w:p>
    <w:p>
      <w:pPr>
        <w:pStyle w:val="FirstParagraph"/>
      </w:pPr>
      <w:r>
        <w:t xml:space="preserve">Queremos também os números de inclusão por tipo de outcome: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Método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1.1 - Ensaio de redução de MTT e análogos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1.2 - Ensaio de liberação de LDH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1.3 - Trypam blue exclusion 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1.4 - Viabilidade celular (outros)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2.1 - Indicadores diretos de morte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2.2 - Marcadores diretos de apoptose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2.3 - Marcadores de morte celular (outros)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3.1 - Níveis de espécies reativas de oxigênio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3.2 - Dano ao potencial de membrana mitocondrial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3.3 - Produtos de estresse oxidativo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3.4 - Estresse oxidativo (outros)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BodyText"/>
      </w:pPr>
      <w:r>
        <w:t xml:space="preserve">Podemos também ver a distribuição de comparações por artigo: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(`geom_bar()`).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cript-2-exclusoes_files/figure-docx/unnamed-chunk-1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Como nós decidimos manter apenas as comparações do item 1.1 por enquanto, o número de artigos incluídos é:</w:t>
      </w:r>
    </w:p>
    <w:p>
      <w:pPr>
        <w:pStyle w:val="SourceCode"/>
      </w:pPr>
      <w:r>
        <w:rPr>
          <w:rStyle w:val="VerbatimChar"/>
        </w:rPr>
        <w:t xml:space="preserve">## [1] 444</w:t>
      </w:r>
    </w:p>
    <w:p>
      <w:pPr>
        <w:pStyle w:val="FirstParagraph"/>
      </w:pPr>
      <w:r>
        <w:t xml:space="preserve">Podemos também ter um gráfico semelhante, mas só para essas comparações: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cript-2-exclusoes_files/figure-docx/unnamed-chunk-1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exclusões</dc:title>
  <dc:creator>Clarissa F. D. Carneiro</dc:creator>
  <cp:keywords/>
  <dcterms:created xsi:type="dcterms:W3CDTF">2023-07-25T14:53:08Z</dcterms:created>
  <dcterms:modified xsi:type="dcterms:W3CDTF">2023-07-25T14:53:08Z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07/10/2022</vt:lpwstr>
  </property>
  <property fmtid="{D5CDD505-2E9C-101B-9397-08002B2CF9AE}" pid="3" name="output">
    <vt:lpwstr>word_document</vt:lpwstr>
  </property>
</Properties>
</file>