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BBF" w:rsidRDefault="003B2BBF" w:rsidP="003979F2">
      <w:pPr>
        <w:pStyle w:val="a6"/>
        <w:jc w:val="center"/>
        <w:rPr>
          <w:rFonts w:ascii="黑体" w:eastAsia="黑体"/>
          <w:sz w:val="32"/>
        </w:rPr>
      </w:pPr>
    </w:p>
    <w:p w:rsidR="003979F2" w:rsidRPr="00397710" w:rsidRDefault="003979F2" w:rsidP="003979F2">
      <w:pPr>
        <w:pStyle w:val="a6"/>
        <w:jc w:val="center"/>
        <w:rPr>
          <w:rFonts w:ascii="黑体" w:eastAsia="黑体"/>
          <w:sz w:val="32"/>
        </w:rPr>
      </w:pPr>
      <w:r w:rsidRPr="00397710">
        <w:rPr>
          <w:rFonts w:ascii="黑体" w:eastAsia="黑体" w:hint="eastAsia"/>
          <w:sz w:val="32"/>
        </w:rPr>
        <w:t>20</w:t>
      </w:r>
      <w:r w:rsidR="0040768A">
        <w:rPr>
          <w:rFonts w:ascii="黑体" w:eastAsia="黑体" w:hint="eastAsia"/>
          <w:sz w:val="32"/>
        </w:rPr>
        <w:t>13年 同济大学</w:t>
      </w:r>
      <w:r w:rsidRPr="00397710">
        <w:rPr>
          <w:rFonts w:ascii="黑体" w:eastAsia="黑体" w:hint="eastAsia"/>
          <w:sz w:val="32"/>
        </w:rPr>
        <w:t>数学建模竞赛题目</w:t>
      </w:r>
    </w:p>
    <w:p w:rsidR="003979F2" w:rsidRPr="002425DF" w:rsidRDefault="003979F2" w:rsidP="003979F2">
      <w:pPr>
        <w:pStyle w:val="a6"/>
        <w:spacing w:line="320" w:lineRule="exact"/>
        <w:jc w:val="center"/>
        <w:rPr>
          <w:rFonts w:ascii="华文楷体" w:eastAsia="华文楷体" w:hAnsi="华文楷体"/>
          <w:sz w:val="28"/>
          <w:szCs w:val="28"/>
        </w:rPr>
      </w:pPr>
      <w:r w:rsidRPr="002425DF">
        <w:rPr>
          <w:rFonts w:ascii="华文楷体" w:eastAsia="华文楷体" w:hAnsi="华文楷体" w:hint="eastAsia"/>
          <w:sz w:val="28"/>
          <w:szCs w:val="28"/>
        </w:rPr>
        <w:t>（请先阅读</w:t>
      </w:r>
      <w:r w:rsidR="00C8613A">
        <w:rPr>
          <w:rFonts w:ascii="华文楷体" w:eastAsia="华文楷体" w:hAnsi="华文楷体" w:hint="eastAsia"/>
          <w:sz w:val="28"/>
          <w:szCs w:val="28"/>
        </w:rPr>
        <w:t>参赛</w:t>
      </w:r>
      <w:r w:rsidR="0040768A">
        <w:rPr>
          <w:rFonts w:ascii="华文楷体" w:eastAsia="华文楷体" w:hAnsi="华文楷体" w:hint="eastAsia"/>
          <w:sz w:val="28"/>
          <w:szCs w:val="28"/>
        </w:rPr>
        <w:t>注意事项</w:t>
      </w:r>
      <w:hyperlink r:id="rId6" w:history="1">
        <w:r w:rsidR="0040768A" w:rsidRPr="009E0FE1">
          <w:rPr>
            <w:rStyle w:val="a7"/>
            <w:rFonts w:ascii="华文楷体" w:eastAsia="华文楷体" w:hAnsi="华文楷体" w:hint="eastAsia"/>
            <w:sz w:val="28"/>
            <w:szCs w:val="28"/>
          </w:rPr>
          <w:t>http://math.tongji.edu.cn/model/index.htm</w:t>
        </w:r>
      </w:hyperlink>
      <w:r w:rsidRPr="002425DF">
        <w:rPr>
          <w:rFonts w:ascii="华文楷体" w:eastAsia="华文楷体" w:hAnsi="华文楷体" w:hint="eastAsia"/>
          <w:sz w:val="28"/>
          <w:szCs w:val="28"/>
        </w:rPr>
        <w:t>）</w:t>
      </w:r>
    </w:p>
    <w:p w:rsidR="003979F2" w:rsidRDefault="003979F2" w:rsidP="003979F2">
      <w:pPr>
        <w:adjustRightInd w:val="0"/>
        <w:snapToGrid w:val="0"/>
        <w:spacing w:line="240" w:lineRule="atLeast"/>
        <w:jc w:val="center"/>
        <w:rPr>
          <w:b/>
          <w:sz w:val="24"/>
        </w:rPr>
      </w:pPr>
      <w:r>
        <w:rPr>
          <w:b/>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86360</wp:posOffset>
                </wp:positionV>
                <wp:extent cx="5334000" cy="7620"/>
                <wp:effectExtent l="0" t="19050" r="19050" b="495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2D5F5"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20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" strokeweight="4.5pt">
                <v:stroke linestyle="thinThick"/>
              </v:line>
            </w:pict>
          </mc:Fallback>
        </mc:AlternateContent>
      </w:r>
    </w:p>
    <w:p w:rsidR="003979F2" w:rsidRDefault="003979F2" w:rsidP="003979F2">
      <w:pPr>
        <w:adjustRightInd w:val="0"/>
        <w:snapToGrid w:val="0"/>
        <w:spacing w:line="240" w:lineRule="atLeast"/>
        <w:jc w:val="center"/>
        <w:rPr>
          <w:b/>
          <w:sz w:val="24"/>
        </w:rPr>
      </w:pPr>
    </w:p>
    <w:p w:rsidR="003979F2" w:rsidRPr="00D860A3" w:rsidRDefault="0040768A" w:rsidP="007B1949">
      <w:pPr>
        <w:jc w:val="center"/>
        <w:rPr>
          <w:rFonts w:ascii="黑体" w:eastAsia="黑体"/>
          <w:sz w:val="28"/>
          <w:szCs w:val="28"/>
        </w:rPr>
      </w:pPr>
      <w:r>
        <w:rPr>
          <w:rFonts w:ascii="黑体" w:eastAsia="黑体" w:hint="eastAsia"/>
          <w:sz w:val="28"/>
          <w:szCs w:val="28"/>
        </w:rPr>
        <w:t>A</w:t>
      </w:r>
      <w:r w:rsidR="003979F2" w:rsidRPr="00D860A3">
        <w:rPr>
          <w:rFonts w:ascii="黑体" w:eastAsia="黑体" w:hint="eastAsia"/>
          <w:sz w:val="28"/>
          <w:szCs w:val="28"/>
        </w:rPr>
        <w:t xml:space="preserve">题 </w:t>
      </w:r>
      <w:r w:rsidR="007B1949">
        <w:rPr>
          <w:rFonts w:ascii="黑体" w:eastAsia="黑体" w:hint="eastAsia"/>
          <w:sz w:val="28"/>
          <w:szCs w:val="28"/>
        </w:rPr>
        <w:t>新兴技术</w:t>
      </w:r>
      <w:r w:rsidR="007B1949">
        <w:rPr>
          <w:rFonts w:ascii="黑体" w:eastAsia="黑体"/>
          <w:sz w:val="28"/>
          <w:szCs w:val="28"/>
        </w:rPr>
        <w:t>—</w:t>
      </w:r>
      <w:r w:rsidR="007B1949">
        <w:rPr>
          <w:rFonts w:ascii="黑体" w:eastAsia="黑体" w:hint="eastAsia"/>
          <w:sz w:val="28"/>
          <w:szCs w:val="28"/>
        </w:rPr>
        <w:t>机遇与挑战</w:t>
      </w:r>
    </w:p>
    <w:p w:rsidR="007B1949" w:rsidRDefault="00EE5782" w:rsidP="007B1949">
      <w:pPr>
        <w:ind w:firstLineChars="200" w:firstLine="420"/>
      </w:pPr>
      <w:r>
        <w:rPr>
          <w:rFonts w:hint="eastAsia"/>
        </w:rPr>
        <w:t>我们身处在信息时代中，各种新兴的网络技术对传统技术的冲突是很</w:t>
      </w:r>
      <w:r w:rsidR="008211BA">
        <w:rPr>
          <w:rFonts w:hint="eastAsia"/>
        </w:rPr>
        <w:t>严重</w:t>
      </w:r>
      <w:r>
        <w:rPr>
          <w:rFonts w:hint="eastAsia"/>
        </w:rPr>
        <w:t>的。例如，由于电子商务的出现，传统的产业受到多方面的挑战，诸多类似书店、服饰店等实体店纷纷倒闭或者转行，就算是高等教育，也因为网络上的</w:t>
      </w:r>
      <w:r>
        <w:rPr>
          <w:rFonts w:hint="eastAsia"/>
        </w:rPr>
        <w:t>MOOC(Massive Online Open Course)</w:t>
      </w:r>
      <w:r>
        <w:rPr>
          <w:rFonts w:hint="eastAsia"/>
        </w:rPr>
        <w:t>受到强烈的挑战。然而新兴的技术并不是一下就能直接替代传统技术的，它有可能不被接受或者可能被质疑，</w:t>
      </w:r>
      <w:r w:rsidR="008211BA">
        <w:rPr>
          <w:rFonts w:hint="eastAsia"/>
        </w:rPr>
        <w:t>也</w:t>
      </w:r>
      <w:r>
        <w:rPr>
          <w:rFonts w:hint="eastAsia"/>
        </w:rPr>
        <w:t>可能有一段被大众</w:t>
      </w:r>
      <w:r w:rsidR="007B1949">
        <w:rPr>
          <w:rFonts w:hint="eastAsia"/>
        </w:rPr>
        <w:t>逐渐</w:t>
      </w:r>
      <w:r>
        <w:rPr>
          <w:rFonts w:hint="eastAsia"/>
        </w:rPr>
        <w:t>接受的过渡期</w:t>
      </w:r>
      <w:r w:rsidR="00EA2DD9">
        <w:rPr>
          <w:rFonts w:hint="eastAsia"/>
        </w:rPr>
        <w:t>。</w:t>
      </w:r>
    </w:p>
    <w:p w:rsidR="00EE5782" w:rsidRDefault="00EA2DD9" w:rsidP="007B1949">
      <w:pPr>
        <w:ind w:firstLineChars="200" w:firstLine="420"/>
      </w:pPr>
      <w:r>
        <w:rPr>
          <w:rFonts w:hint="eastAsia"/>
        </w:rPr>
        <w:t>请你选择适当的角度，利用网络查找数据，描述新兴技术和传统技术在社会中博弈的过程，并讨论这种现象在发达</w:t>
      </w:r>
      <w:r w:rsidR="008211BA">
        <w:rPr>
          <w:rFonts w:hint="eastAsia"/>
        </w:rPr>
        <w:t>国家</w:t>
      </w:r>
      <w:r>
        <w:rPr>
          <w:rFonts w:hint="eastAsia"/>
        </w:rPr>
        <w:t>和欠发达</w:t>
      </w:r>
      <w:r w:rsidR="008211BA">
        <w:rPr>
          <w:rFonts w:hint="eastAsia"/>
        </w:rPr>
        <w:t>国家</w:t>
      </w:r>
      <w:r>
        <w:rPr>
          <w:rFonts w:hint="eastAsia"/>
        </w:rPr>
        <w:t>有何异同？</w:t>
      </w:r>
    </w:p>
    <w:p w:rsidR="00EA2DD9" w:rsidRDefault="00EA2DD9"/>
    <w:p w:rsidR="00EA2DD9" w:rsidRDefault="007B1949" w:rsidP="007B1949">
      <w:pPr>
        <w:ind w:firstLineChars="1200" w:firstLine="3360"/>
      </w:pPr>
      <w:r>
        <w:rPr>
          <w:rFonts w:ascii="黑体" w:eastAsia="黑体" w:hint="eastAsia"/>
          <w:sz w:val="28"/>
          <w:szCs w:val="28"/>
        </w:rPr>
        <w:t>B</w:t>
      </w:r>
      <w:r w:rsidRPr="00D860A3">
        <w:rPr>
          <w:rFonts w:ascii="黑体" w:eastAsia="黑体" w:hint="eastAsia"/>
          <w:sz w:val="28"/>
          <w:szCs w:val="28"/>
        </w:rPr>
        <w:t>题</w:t>
      </w:r>
      <w:r>
        <w:rPr>
          <w:rFonts w:ascii="黑体" w:eastAsia="黑体" w:hint="eastAsia"/>
          <w:sz w:val="28"/>
          <w:szCs w:val="28"/>
        </w:rPr>
        <w:t xml:space="preserve"> </w:t>
      </w:r>
      <w:r w:rsidR="008211BA">
        <w:rPr>
          <w:rFonts w:ascii="黑体" w:eastAsia="黑体" w:hint="eastAsia"/>
          <w:sz w:val="28"/>
          <w:szCs w:val="28"/>
        </w:rPr>
        <w:t>超速行车</w:t>
      </w:r>
    </w:p>
    <w:p w:rsidR="006C72EC" w:rsidRDefault="006C72EC" w:rsidP="008211BA">
      <w:pPr>
        <w:ind w:firstLineChars="200" w:firstLine="420"/>
      </w:pPr>
      <w:r>
        <w:rPr>
          <w:rFonts w:hint="eastAsia"/>
        </w:rPr>
        <w:t>你驱车从</w:t>
      </w:r>
      <w:r>
        <w:rPr>
          <w:rFonts w:hint="eastAsia"/>
        </w:rPr>
        <w:t>A</w:t>
      </w:r>
      <w:r>
        <w:rPr>
          <w:rFonts w:hint="eastAsia"/>
        </w:rPr>
        <w:t>城赶往</w:t>
      </w:r>
      <w:r>
        <w:rPr>
          <w:rFonts w:hint="eastAsia"/>
        </w:rPr>
        <w:t>B</w:t>
      </w:r>
      <w:r>
        <w:rPr>
          <w:rFonts w:hint="eastAsia"/>
        </w:rPr>
        <w:t>城。</w:t>
      </w:r>
      <w:r>
        <w:rPr>
          <w:rFonts w:hint="eastAsia"/>
        </w:rPr>
        <w:t>A</w:t>
      </w:r>
      <w:r>
        <w:rPr>
          <w:rFonts w:hint="eastAsia"/>
        </w:rPr>
        <w:t>城和</w:t>
      </w:r>
      <w:r>
        <w:rPr>
          <w:rFonts w:hint="eastAsia"/>
        </w:rPr>
        <w:t>B</w:t>
      </w:r>
      <w:r>
        <w:rPr>
          <w:rFonts w:hint="eastAsia"/>
        </w:rPr>
        <w:t>城间的道路如下图所示</w:t>
      </w:r>
      <w:r w:rsidR="008211BA">
        <w:rPr>
          <w:rFonts w:hint="eastAsia"/>
        </w:rPr>
        <w:t>，</w:t>
      </w:r>
      <w:r>
        <w:rPr>
          <w:rFonts w:hint="eastAsia"/>
        </w:rPr>
        <w:t xml:space="preserve"> A</w:t>
      </w:r>
      <w:r>
        <w:rPr>
          <w:rFonts w:hint="eastAsia"/>
        </w:rPr>
        <w:t>在左下角</w:t>
      </w:r>
      <w:r w:rsidR="008211BA">
        <w:rPr>
          <w:rFonts w:hint="eastAsia"/>
        </w:rPr>
        <w:t>，</w:t>
      </w:r>
      <w:r>
        <w:rPr>
          <w:rFonts w:hint="eastAsia"/>
        </w:rPr>
        <w:t>B</w:t>
      </w:r>
      <w:r>
        <w:rPr>
          <w:rFonts w:hint="eastAsia"/>
        </w:rPr>
        <w:t>在右上角</w:t>
      </w:r>
      <w:r w:rsidR="008211BA">
        <w:rPr>
          <w:rFonts w:hint="eastAsia"/>
        </w:rPr>
        <w:t>，</w:t>
      </w:r>
      <w:r>
        <w:rPr>
          <w:rFonts w:hint="eastAsia"/>
        </w:rPr>
        <w:t>横向纵向各有</w:t>
      </w:r>
      <w:r w:rsidR="008211BA">
        <w:rPr>
          <w:rFonts w:hint="eastAsia"/>
        </w:rPr>
        <w:t>10</w:t>
      </w:r>
      <w:r>
        <w:rPr>
          <w:rFonts w:hint="eastAsia"/>
        </w:rPr>
        <w:t>条公路</w:t>
      </w:r>
      <w:r w:rsidR="008211BA">
        <w:rPr>
          <w:rFonts w:hint="eastAsia"/>
        </w:rPr>
        <w:t>，</w:t>
      </w:r>
      <w:r>
        <w:rPr>
          <w:rFonts w:hint="eastAsia"/>
        </w:rPr>
        <w:t>任意两个相邻的十字路口距离为</w:t>
      </w:r>
      <w:r w:rsidR="008211BA">
        <w:rPr>
          <w:rFonts w:hint="eastAsia"/>
        </w:rPr>
        <w:t>100</w:t>
      </w:r>
      <w:r>
        <w:rPr>
          <w:rFonts w:hint="eastAsia"/>
        </w:rPr>
        <w:t>公里</w:t>
      </w:r>
      <w:r w:rsidR="008211BA">
        <w:rPr>
          <w:rFonts w:hint="eastAsia"/>
        </w:rPr>
        <w:t>，</w:t>
      </w:r>
      <w:r>
        <w:rPr>
          <w:rFonts w:hint="eastAsia"/>
        </w:rPr>
        <w:t>所以</w:t>
      </w:r>
      <w:r>
        <w:rPr>
          <w:rFonts w:hint="eastAsia"/>
        </w:rPr>
        <w:t>A</w:t>
      </w:r>
      <w:r>
        <w:rPr>
          <w:rFonts w:hint="eastAsia"/>
        </w:rPr>
        <w:t>城到</w:t>
      </w:r>
      <w:r>
        <w:rPr>
          <w:rFonts w:hint="eastAsia"/>
        </w:rPr>
        <w:t>B</w:t>
      </w:r>
      <w:r>
        <w:rPr>
          <w:rFonts w:hint="eastAsia"/>
        </w:rPr>
        <w:t>城相距</w:t>
      </w:r>
      <w:r w:rsidR="008211BA">
        <w:rPr>
          <w:rFonts w:hint="eastAsia"/>
        </w:rPr>
        <w:t>1800</w:t>
      </w:r>
      <w:r>
        <w:rPr>
          <w:rFonts w:hint="eastAsia"/>
        </w:rPr>
        <w:t>公里。任意相邻的十字路口间的一段公路</w:t>
      </w:r>
      <w:r>
        <w:rPr>
          <w:rFonts w:hint="eastAsia"/>
        </w:rPr>
        <w:t>(</w:t>
      </w:r>
      <w:r>
        <w:rPr>
          <w:rFonts w:hint="eastAsia"/>
        </w:rPr>
        <w:t>以下简称路段</w:t>
      </w:r>
      <w:r>
        <w:rPr>
          <w:rFonts w:hint="eastAsia"/>
        </w:rPr>
        <w:t>)</w:t>
      </w:r>
      <w:r>
        <w:rPr>
          <w:rFonts w:hint="eastAsia"/>
        </w:rPr>
        <w:t>都有限速</w:t>
      </w:r>
      <w:r w:rsidR="008211BA">
        <w:rPr>
          <w:rFonts w:hint="eastAsia"/>
        </w:rPr>
        <w:t>，</w:t>
      </w:r>
      <w:r>
        <w:rPr>
          <w:rFonts w:hint="eastAsia"/>
        </w:rPr>
        <w:t>标注在图上</w:t>
      </w:r>
      <w:r w:rsidR="008211BA">
        <w:rPr>
          <w:rFonts w:hint="eastAsia"/>
        </w:rPr>
        <w:t>，</w:t>
      </w:r>
      <w:r>
        <w:rPr>
          <w:rFonts w:hint="eastAsia"/>
        </w:rPr>
        <w:t>单位为公里每小时。标注为</w:t>
      </w:r>
      <w:r>
        <w:rPr>
          <w:rFonts w:hint="eastAsia"/>
        </w:rPr>
        <w:t>130</w:t>
      </w:r>
      <w:r>
        <w:rPr>
          <w:rFonts w:hint="eastAsia"/>
        </w:rPr>
        <w:t>的路段是高速路段</w:t>
      </w:r>
      <w:r w:rsidR="008211BA">
        <w:rPr>
          <w:rFonts w:hint="eastAsia"/>
        </w:rPr>
        <w:t>，</w:t>
      </w:r>
      <w:r>
        <w:rPr>
          <w:rFonts w:hint="eastAsia"/>
        </w:rPr>
        <w:t>每段收费</w:t>
      </w:r>
      <w:r w:rsidR="008211BA">
        <w:rPr>
          <w:rFonts w:hint="eastAsia"/>
        </w:rPr>
        <w:t>3</w:t>
      </w:r>
      <w:r>
        <w:rPr>
          <w:rFonts w:hint="eastAsia"/>
        </w:rPr>
        <w:t>元。</w:t>
      </w:r>
    </w:p>
    <w:p w:rsidR="00FE7C14" w:rsidRPr="008211BA" w:rsidRDefault="00FE7C14" w:rsidP="00FE7C14">
      <w:pPr>
        <w:ind w:firstLineChars="200" w:firstLine="420"/>
        <w:jc w:val="center"/>
      </w:pPr>
      <w:r>
        <w:rPr>
          <w:noProof/>
        </w:rPr>
        <w:drawing>
          <wp:inline distT="0" distB="0" distL="0" distR="0" wp14:anchorId="59FC8A7C" wp14:editId="48599921">
            <wp:extent cx="3490887" cy="338745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3635" cy="3390120"/>
                    </a:xfrm>
                    <a:prstGeom prst="rect">
                      <a:avLst/>
                    </a:prstGeom>
                  </pic:spPr>
                </pic:pic>
              </a:graphicData>
            </a:graphic>
          </wp:inline>
        </w:drawing>
      </w:r>
    </w:p>
    <w:p w:rsidR="006C72EC" w:rsidRDefault="006C72EC" w:rsidP="008211BA">
      <w:pPr>
        <w:ind w:firstLineChars="200" w:firstLine="420"/>
      </w:pPr>
      <w:r>
        <w:rPr>
          <w:rFonts w:hint="eastAsia"/>
        </w:rPr>
        <w:t>整个旅途上的费用有如下两类。第一类与花费时间相关</w:t>
      </w:r>
      <w:r w:rsidR="008211BA">
        <w:rPr>
          <w:rFonts w:hint="eastAsia"/>
        </w:rPr>
        <w:t>，</w:t>
      </w:r>
      <w:r>
        <w:rPr>
          <w:rFonts w:hint="eastAsia"/>
        </w:rPr>
        <w:t>如住店和饮食</w:t>
      </w:r>
      <w:r w:rsidR="008211BA">
        <w:rPr>
          <w:rFonts w:hint="eastAsia"/>
        </w:rPr>
        <w:t>，</w:t>
      </w:r>
      <w:r>
        <w:rPr>
          <w:rFonts w:hint="eastAsia"/>
        </w:rPr>
        <w:t>由公式</w:t>
      </w:r>
      <w:r w:rsidR="008211BA" w:rsidRPr="008211BA">
        <w:rPr>
          <w:position w:val="-10"/>
        </w:rPr>
        <w:object w:dxaOrig="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pt" o:ole="">
            <v:imagedata r:id="rId8" o:title=""/>
          </v:shape>
          <o:OLEObject Type="Embed" ProgID="Equation.3" ShapeID="_x0000_i1025" DrawAspect="Content" ObjectID="_1439470162" r:id="rId9"/>
        </w:object>
      </w:r>
      <w:r>
        <w:rPr>
          <w:rFonts w:hint="eastAsia"/>
        </w:rPr>
        <w:t>给出</w:t>
      </w:r>
      <w:r w:rsidR="008211BA">
        <w:rPr>
          <w:rFonts w:hint="eastAsia"/>
        </w:rPr>
        <w:t>，</w:t>
      </w:r>
      <w:r w:rsidR="008211BA" w:rsidRPr="008211BA">
        <w:rPr>
          <w:position w:val="-4"/>
        </w:rPr>
        <w:object w:dxaOrig="180" w:dyaOrig="240">
          <v:shape id="_x0000_i1026" type="#_x0000_t75" style="width:9.25pt;height:12pt" o:ole="">
            <v:imagedata r:id="rId10" o:title=""/>
          </v:shape>
          <o:OLEObject Type="Embed" ProgID="Equation.3" ShapeID="_x0000_i1026" DrawAspect="Content" ObjectID="_1439470163" r:id="rId11"/>
        </w:object>
      </w:r>
      <w:r>
        <w:rPr>
          <w:rFonts w:hint="eastAsia"/>
        </w:rPr>
        <w:t>单位小时。第二类是汽车的油费</w:t>
      </w:r>
      <w:r w:rsidR="008211BA">
        <w:rPr>
          <w:rFonts w:hint="eastAsia"/>
        </w:rPr>
        <w:t>，</w:t>
      </w:r>
      <w:r>
        <w:rPr>
          <w:rFonts w:hint="eastAsia"/>
        </w:rPr>
        <w:t>每百公里油量</w:t>
      </w:r>
      <w:r>
        <w:rPr>
          <w:rFonts w:hint="eastAsia"/>
        </w:rPr>
        <w:t>(</w:t>
      </w:r>
      <w:r>
        <w:rPr>
          <w:rFonts w:hint="eastAsia"/>
        </w:rPr>
        <w:t>升</w:t>
      </w:r>
      <w:r>
        <w:rPr>
          <w:rFonts w:hint="eastAsia"/>
        </w:rPr>
        <w:t>)</w:t>
      </w:r>
      <w:r>
        <w:rPr>
          <w:rFonts w:hint="eastAsia"/>
        </w:rPr>
        <w:t>由公式</w:t>
      </w:r>
      <w:r w:rsidR="008211BA" w:rsidRPr="008211BA">
        <w:rPr>
          <w:position w:val="-10"/>
        </w:rPr>
        <w:object w:dxaOrig="1340" w:dyaOrig="360">
          <v:shape id="_x0000_i1027" type="#_x0000_t75" style="width:66.45pt;height:18pt" o:ole="">
            <v:imagedata r:id="rId12" o:title=""/>
          </v:shape>
          <o:OLEObject Type="Embed" ProgID="Equation.3" ShapeID="_x0000_i1027" DrawAspect="Content" ObjectID="_1439470164" r:id="rId13"/>
        </w:object>
      </w:r>
      <w:r>
        <w:rPr>
          <w:rFonts w:hint="eastAsia"/>
        </w:rPr>
        <w:t>给出</w:t>
      </w:r>
      <w:r w:rsidR="008211BA">
        <w:rPr>
          <w:rFonts w:hint="eastAsia"/>
        </w:rPr>
        <w:t>，</w:t>
      </w:r>
      <w:r>
        <w:rPr>
          <w:rFonts w:hint="eastAsia"/>
        </w:rPr>
        <w:t>其</w:t>
      </w:r>
      <w:r>
        <w:rPr>
          <w:rFonts w:hint="eastAsia"/>
        </w:rPr>
        <w:lastRenderedPageBreak/>
        <w:t>中</w:t>
      </w:r>
      <w:r w:rsidR="009413B5" w:rsidRPr="008211BA">
        <w:rPr>
          <w:position w:val="-8"/>
        </w:rPr>
        <w:object w:dxaOrig="2500" w:dyaOrig="300">
          <v:shape id="_x0000_i1028" type="#_x0000_t75" style="width:125.1pt;height:15.25pt" o:ole="">
            <v:imagedata r:id="rId14" o:title=""/>
          </v:shape>
          <o:OLEObject Type="Embed" ProgID="Equation.3" ShapeID="_x0000_i1028" DrawAspect="Content" ObjectID="_1439470165" r:id="rId15"/>
        </w:object>
      </w:r>
      <w:r w:rsidR="008211BA">
        <w:rPr>
          <w:rFonts w:hint="eastAsia"/>
        </w:rPr>
        <w:t>，</w:t>
      </w:r>
      <w:r w:rsidR="00E74EEC" w:rsidRPr="00E74EEC">
        <w:rPr>
          <w:position w:val="-6"/>
        </w:rPr>
        <w:object w:dxaOrig="180" w:dyaOrig="220">
          <v:shape id="_x0000_i1029" type="#_x0000_t75" style="width:9.25pt;height:11.1pt" o:ole="">
            <v:imagedata r:id="rId16" o:title=""/>
          </v:shape>
          <o:OLEObject Type="Embed" ProgID="Equation.3" ShapeID="_x0000_i1029" DrawAspect="Content" ObjectID="_1439470166" r:id="rId17"/>
        </w:object>
      </w:r>
      <w:r>
        <w:rPr>
          <w:rFonts w:hint="eastAsia"/>
        </w:rPr>
        <w:t>的单位为公里每小时。汽油每升</w:t>
      </w:r>
      <w:r w:rsidR="008211BA">
        <w:rPr>
          <w:rFonts w:hint="eastAsia"/>
        </w:rPr>
        <w:t>1.3</w:t>
      </w:r>
      <w:r>
        <w:rPr>
          <w:rFonts w:hint="eastAsia"/>
        </w:rPr>
        <w:t>元。</w:t>
      </w:r>
    </w:p>
    <w:p w:rsidR="006C72EC" w:rsidRDefault="006C72EC" w:rsidP="006C72EC">
      <w:r>
        <w:rPr>
          <w:rFonts w:hint="eastAsia"/>
        </w:rPr>
        <w:t>问题</w:t>
      </w:r>
      <w:r>
        <w:rPr>
          <w:rFonts w:hint="eastAsia"/>
        </w:rPr>
        <w:t xml:space="preserve">1. </w:t>
      </w:r>
      <w:r>
        <w:rPr>
          <w:rFonts w:hint="eastAsia"/>
        </w:rPr>
        <w:t>若你遵守所有的限速规定</w:t>
      </w:r>
      <w:r w:rsidR="008211BA">
        <w:rPr>
          <w:rFonts w:hint="eastAsia"/>
        </w:rPr>
        <w:t>，</w:t>
      </w:r>
      <w:r>
        <w:rPr>
          <w:rFonts w:hint="eastAsia"/>
        </w:rPr>
        <w:t>那么时间最短的路线和花费最少的路线分别是哪一条</w:t>
      </w:r>
      <w:r w:rsidR="008211BA">
        <w:rPr>
          <w:rFonts w:hint="eastAsia"/>
        </w:rPr>
        <w:t>？</w:t>
      </w:r>
    </w:p>
    <w:p w:rsidR="00FE7C14" w:rsidRDefault="006C72EC" w:rsidP="00FE7C14">
      <w:r>
        <w:rPr>
          <w:rFonts w:hint="eastAsia"/>
        </w:rPr>
        <w:t>问题</w:t>
      </w:r>
      <w:r w:rsidR="008211BA">
        <w:rPr>
          <w:rFonts w:hint="eastAsia"/>
        </w:rPr>
        <w:t>2.</w:t>
      </w:r>
      <w:r w:rsidR="005556FC">
        <w:rPr>
          <w:rFonts w:hint="eastAsia"/>
        </w:rPr>
        <w:t xml:space="preserve"> </w:t>
      </w:r>
      <w:r w:rsidR="005556FC">
        <w:rPr>
          <w:rFonts w:hint="eastAsia"/>
        </w:rPr>
        <w:t>为了防止超速行驶，</w:t>
      </w:r>
      <w:r>
        <w:rPr>
          <w:rFonts w:hint="eastAsia"/>
        </w:rPr>
        <w:t>交警放置了一些固定雷达在某些路段上</w:t>
      </w:r>
      <w:r w:rsidR="008211BA">
        <w:rPr>
          <w:rFonts w:hint="eastAsia"/>
        </w:rPr>
        <w:t>，</w:t>
      </w:r>
      <w:r>
        <w:rPr>
          <w:rFonts w:hint="eastAsia"/>
        </w:rPr>
        <w:t>如图上红色的路段。另外</w:t>
      </w:r>
      <w:r w:rsidR="008211BA">
        <w:rPr>
          <w:rFonts w:hint="eastAsia"/>
        </w:rPr>
        <w:t>，</w:t>
      </w:r>
      <w:r>
        <w:rPr>
          <w:rFonts w:hint="eastAsia"/>
        </w:rPr>
        <w:t>他们放置了</w:t>
      </w:r>
      <w:r w:rsidR="008211BA">
        <w:rPr>
          <w:rFonts w:hint="eastAsia"/>
        </w:rPr>
        <w:t>20</w:t>
      </w:r>
      <w:r>
        <w:rPr>
          <w:rFonts w:hint="eastAsia"/>
        </w:rPr>
        <w:t>个移动雷达。这些雷达等概率地出现在各个路段</w:t>
      </w:r>
      <w:r w:rsidR="00FE7C14">
        <w:rPr>
          <w:rFonts w:hint="eastAsia"/>
        </w:rPr>
        <w:t>，</w:t>
      </w:r>
      <w:r>
        <w:rPr>
          <w:rFonts w:hint="eastAsia"/>
        </w:rPr>
        <w:t>你可能在一个路段同时发现多个雷达</w:t>
      </w:r>
      <w:r w:rsidR="00FE7C14">
        <w:rPr>
          <w:rFonts w:hint="eastAsia"/>
        </w:rPr>
        <w:t>，</w:t>
      </w:r>
      <w:r>
        <w:rPr>
          <w:rFonts w:hint="eastAsia"/>
        </w:rPr>
        <w:t>也可能在装有固定雷达的路段发现移动雷达。每个雷达都监控了自身所在的整个路段。如果你超速</w:t>
      </w:r>
      <w:r w:rsidR="00FE7C14" w:rsidRPr="00FE7C14">
        <w:rPr>
          <w:position w:val="-4"/>
        </w:rPr>
        <w:object w:dxaOrig="420" w:dyaOrig="260">
          <v:shape id="_x0000_i1030" type="#_x0000_t75" style="width:21.25pt;height:12.9pt" o:ole="">
            <v:imagedata r:id="rId18" o:title=""/>
          </v:shape>
          <o:OLEObject Type="Embed" ProgID="Equation.3" ShapeID="_x0000_i1030" DrawAspect="Content" ObjectID="_1439470167" r:id="rId19"/>
        </w:object>
      </w:r>
      <w:r w:rsidR="00FE7C14">
        <w:rPr>
          <w:rFonts w:hint="eastAsia"/>
        </w:rPr>
        <w:t>，</w:t>
      </w:r>
      <w:r>
        <w:rPr>
          <w:rFonts w:hint="eastAsia"/>
        </w:rPr>
        <w:t>你有</w:t>
      </w:r>
      <w:r w:rsidR="00FE7C14" w:rsidRPr="00FE7C14">
        <w:rPr>
          <w:position w:val="-4"/>
        </w:rPr>
        <w:object w:dxaOrig="440" w:dyaOrig="260">
          <v:shape id="_x0000_i1031" type="#_x0000_t75" style="width:21.7pt;height:12.9pt" o:ole="">
            <v:imagedata r:id="rId20" o:title=""/>
          </v:shape>
          <o:OLEObject Type="Embed" ProgID="Equation.3" ShapeID="_x0000_i1031" DrawAspect="Content" ObjectID="_1439470168" r:id="rId21"/>
        </w:object>
      </w:r>
      <w:r>
        <w:rPr>
          <w:rFonts w:hint="eastAsia"/>
        </w:rPr>
        <w:t>的可能被雷达探测到</w:t>
      </w:r>
      <w:r w:rsidR="00FE7C14">
        <w:rPr>
          <w:rFonts w:hint="eastAsia"/>
        </w:rPr>
        <w:t>，</w:t>
      </w:r>
      <w:r>
        <w:rPr>
          <w:rFonts w:hint="eastAsia"/>
        </w:rPr>
        <w:t>届时会被罚款</w:t>
      </w:r>
      <w:r w:rsidR="00FE7C14">
        <w:rPr>
          <w:rFonts w:hint="eastAsia"/>
        </w:rPr>
        <w:t>100</w:t>
      </w:r>
      <w:r>
        <w:rPr>
          <w:rFonts w:hint="eastAsia"/>
        </w:rPr>
        <w:t>元</w:t>
      </w:r>
      <w:r w:rsidR="00FE7C14">
        <w:rPr>
          <w:rFonts w:hint="eastAsia"/>
        </w:rPr>
        <w:t>；</w:t>
      </w:r>
      <w:r>
        <w:rPr>
          <w:rFonts w:hint="eastAsia"/>
        </w:rPr>
        <w:t>如果你超速</w:t>
      </w:r>
      <w:r w:rsidR="00FE7C14" w:rsidRPr="00FE7C14">
        <w:rPr>
          <w:position w:val="-4"/>
        </w:rPr>
        <w:object w:dxaOrig="440" w:dyaOrig="260">
          <v:shape id="_x0000_i1032" type="#_x0000_t75" style="width:21.7pt;height:12.9pt" o:ole="">
            <v:imagedata r:id="rId22" o:title=""/>
          </v:shape>
          <o:OLEObject Type="Embed" ProgID="Equation.3" ShapeID="_x0000_i1032" DrawAspect="Content" ObjectID="_1439470169" r:id="rId23"/>
        </w:object>
      </w:r>
      <w:r w:rsidR="00FE7C14">
        <w:rPr>
          <w:rFonts w:hint="eastAsia"/>
        </w:rPr>
        <w:t>，</w:t>
      </w:r>
      <w:r>
        <w:rPr>
          <w:rFonts w:hint="eastAsia"/>
        </w:rPr>
        <w:t>你有</w:t>
      </w:r>
      <w:r w:rsidR="00FE7C14" w:rsidRPr="00FE7C14">
        <w:rPr>
          <w:position w:val="-4"/>
        </w:rPr>
        <w:object w:dxaOrig="440" w:dyaOrig="260">
          <v:shape id="_x0000_i1033" type="#_x0000_t75" style="width:21.7pt;height:12.9pt" o:ole="">
            <v:imagedata r:id="rId24" o:title=""/>
          </v:shape>
          <o:OLEObject Type="Embed" ProgID="Equation.3" ShapeID="_x0000_i1033" DrawAspect="Content" ObjectID="_1439470170" r:id="rId25"/>
        </w:object>
      </w:r>
      <w:r>
        <w:rPr>
          <w:rFonts w:hint="eastAsia"/>
        </w:rPr>
        <w:t>的可能被雷达探测到</w:t>
      </w:r>
      <w:r w:rsidR="00FE7C14">
        <w:rPr>
          <w:rFonts w:hint="eastAsia"/>
        </w:rPr>
        <w:t>，</w:t>
      </w:r>
      <w:r>
        <w:rPr>
          <w:rFonts w:hint="eastAsia"/>
        </w:rPr>
        <w:t>届时会被罚款</w:t>
      </w:r>
      <w:r w:rsidR="00FE7C14">
        <w:rPr>
          <w:rFonts w:hint="eastAsia"/>
        </w:rPr>
        <w:t>200</w:t>
      </w:r>
      <w:r>
        <w:rPr>
          <w:rFonts w:hint="eastAsia"/>
        </w:rPr>
        <w:t>元</w:t>
      </w:r>
      <w:r w:rsidR="00FE7C14">
        <w:rPr>
          <w:rFonts w:hint="eastAsia"/>
        </w:rPr>
        <w:t>。</w:t>
      </w:r>
    </w:p>
    <w:p w:rsidR="00FE7C14" w:rsidRDefault="006C72EC" w:rsidP="00635517">
      <w:pPr>
        <w:ind w:firstLineChars="200" w:firstLine="420"/>
      </w:pPr>
      <w:r>
        <w:rPr>
          <w:rFonts w:hint="eastAsia"/>
        </w:rPr>
        <w:t>假设</w:t>
      </w:r>
      <w:r w:rsidR="00C94C2C" w:rsidRPr="00635517">
        <w:rPr>
          <w:position w:val="-4"/>
        </w:rPr>
        <w:object w:dxaOrig="200" w:dyaOrig="260">
          <v:shape id="_x0000_i1034" type="#_x0000_t75" style="width:10.15pt;height:12.9pt" o:ole="">
            <v:imagedata r:id="rId26" o:title=""/>
          </v:shape>
          <o:OLEObject Type="Embed" ProgID="Equation.3" ShapeID="_x0000_i1034" DrawAspect="Content" ObjectID="_1439470171" r:id="rId27"/>
        </w:object>
      </w:r>
      <w:r>
        <w:rPr>
          <w:rFonts w:hint="eastAsia"/>
        </w:rPr>
        <w:t>是遵守所有限速规定所花的最少时间</w:t>
      </w:r>
      <w:r w:rsidR="00FE7C14">
        <w:rPr>
          <w:rFonts w:hint="eastAsia"/>
        </w:rPr>
        <w:t>，</w:t>
      </w:r>
      <w:r>
        <w:rPr>
          <w:rFonts w:hint="eastAsia"/>
        </w:rPr>
        <w:t>但你有急事想在</w:t>
      </w:r>
      <w:r w:rsidR="00C94C2C" w:rsidRPr="00635517">
        <w:rPr>
          <w:position w:val="-4"/>
        </w:rPr>
        <w:object w:dxaOrig="560" w:dyaOrig="260">
          <v:shape id="_x0000_i1035" type="#_x0000_t75" style="width:27.7pt;height:12.9pt" o:ole="">
            <v:imagedata r:id="rId28" o:title=""/>
          </v:shape>
          <o:OLEObject Type="Embed" ProgID="Equation.3" ShapeID="_x0000_i1035" DrawAspect="Content" ObjectID="_1439470172" r:id="rId29"/>
        </w:object>
      </w:r>
      <w:r>
        <w:rPr>
          <w:rFonts w:hint="eastAsia"/>
        </w:rPr>
        <w:t>时间内赶往</w:t>
      </w:r>
      <w:r>
        <w:rPr>
          <w:rFonts w:hint="eastAsia"/>
        </w:rPr>
        <w:t>B</w:t>
      </w:r>
      <w:r>
        <w:rPr>
          <w:rFonts w:hint="eastAsia"/>
        </w:rPr>
        <w:t>城</w:t>
      </w:r>
      <w:r w:rsidR="00FE7C14">
        <w:rPr>
          <w:rFonts w:hint="eastAsia"/>
        </w:rPr>
        <w:t>，</w:t>
      </w:r>
      <w:r>
        <w:rPr>
          <w:rFonts w:hint="eastAsia"/>
        </w:rPr>
        <w:t>那么包括罚款在内最少花费多少</w:t>
      </w:r>
      <w:r w:rsidR="00FE7C14">
        <w:rPr>
          <w:rFonts w:hint="eastAsia"/>
        </w:rPr>
        <w:t>？</w:t>
      </w:r>
      <w:r>
        <w:rPr>
          <w:rFonts w:hint="eastAsia"/>
        </w:rPr>
        <w:t>路线又是哪一条</w:t>
      </w:r>
      <w:r w:rsidR="00FE7C14">
        <w:rPr>
          <w:rFonts w:hint="eastAsia"/>
        </w:rPr>
        <w:t>？</w:t>
      </w:r>
    </w:p>
    <w:p w:rsidR="00123B9F" w:rsidRDefault="00123B9F" w:rsidP="00635517">
      <w:pPr>
        <w:ind w:firstLineChars="200" w:firstLine="420"/>
      </w:pPr>
    </w:p>
    <w:p w:rsidR="001A423F" w:rsidRDefault="00123B9F" w:rsidP="00635517">
      <w:pPr>
        <w:ind w:firstLineChars="200" w:firstLine="420"/>
      </w:pPr>
      <w:r>
        <w:rPr>
          <w:rFonts w:hint="eastAsia"/>
        </w:rPr>
        <w:t>步骤</w:t>
      </w:r>
      <w:r>
        <w:t>一：</w:t>
      </w:r>
      <w:r w:rsidR="001A423F">
        <w:rPr>
          <w:rFonts w:hint="eastAsia"/>
        </w:rPr>
        <w:t>确定</w:t>
      </w:r>
      <w:r w:rsidR="001A423F">
        <w:t>最优解的结构</w:t>
      </w:r>
    </w:p>
    <w:p w:rsidR="00123B9F" w:rsidRDefault="00123B9F" w:rsidP="001A423F">
      <w:pPr>
        <w:ind w:left="420" w:firstLineChars="200" w:firstLine="420"/>
      </w:pPr>
      <w:r>
        <w:rPr>
          <w:rFonts w:hint="eastAsia"/>
        </w:rPr>
        <w:t>用</w:t>
      </w:r>
      <w:r w:rsidR="009413B5" w:rsidRPr="008211BA">
        <w:rPr>
          <w:position w:val="-8"/>
        </w:rPr>
        <w:object w:dxaOrig="1200" w:dyaOrig="320">
          <v:shape id="_x0000_i1036" type="#_x0000_t75" style="width:60pt;height:16.15pt" o:ole="">
            <v:imagedata r:id="rId30" o:title=""/>
          </v:shape>
          <o:OLEObject Type="Embed" ProgID="Equation.3" ShapeID="_x0000_i1036" DrawAspect="Content" ObjectID="_1439470173" r:id="rId31"/>
        </w:object>
      </w:r>
      <w:r w:rsidR="00A80269">
        <w:rPr>
          <w:rFonts w:hint="eastAsia"/>
        </w:rPr>
        <w:t>存储</w:t>
      </w:r>
      <w:r>
        <w:t>到达任一点最</w:t>
      </w:r>
      <w:r>
        <w:rPr>
          <w:rFonts w:hint="eastAsia"/>
        </w:rPr>
        <w:t>快时间</w:t>
      </w:r>
      <w:r>
        <w:t>（或</w:t>
      </w:r>
      <w:r>
        <w:rPr>
          <w:rFonts w:hint="eastAsia"/>
        </w:rPr>
        <w:t>最</w:t>
      </w:r>
      <w:r w:rsidR="00A80269">
        <w:rPr>
          <w:rFonts w:hint="eastAsia"/>
        </w:rPr>
        <w:t>小</w:t>
      </w:r>
      <w:r>
        <w:t>费用</w:t>
      </w:r>
      <w:r>
        <w:rPr>
          <w:rFonts w:hint="eastAsia"/>
        </w:rPr>
        <w:t>）</w:t>
      </w:r>
    </w:p>
    <w:p w:rsidR="001A423F" w:rsidRDefault="00A80269" w:rsidP="00635517">
      <w:pPr>
        <w:ind w:firstLineChars="200" w:firstLine="420"/>
      </w:pPr>
      <w:r>
        <w:rPr>
          <w:rFonts w:hint="eastAsia"/>
        </w:rPr>
        <w:t>步骤二</w:t>
      </w:r>
      <w:r>
        <w:t>：递归定义最优解，</w:t>
      </w:r>
    </w:p>
    <w:p w:rsidR="009413B5" w:rsidRDefault="00A80269" w:rsidP="001A423F">
      <w:pPr>
        <w:ind w:left="420" w:firstLineChars="200" w:firstLine="420"/>
      </w:pPr>
      <w:r>
        <w:t>建立状态转移方程：</w:t>
      </w:r>
      <w:r w:rsidR="009413B5">
        <w:t xml:space="preserve"> </w:t>
      </w:r>
    </w:p>
    <w:p w:rsidR="00A80269" w:rsidRDefault="009413B5" w:rsidP="009413B5">
      <w:pPr>
        <w:ind w:left="420"/>
      </w:pPr>
      <w:r w:rsidRPr="009413B5">
        <w:rPr>
          <w:position w:val="-8"/>
        </w:rPr>
        <w:object w:dxaOrig="8919" w:dyaOrig="320">
          <v:shape id="_x0000_i1037" type="#_x0000_t75" style="width:444.9pt;height:16.15pt" o:ole="">
            <v:imagedata r:id="rId32" o:title=""/>
          </v:shape>
          <o:OLEObject Type="Embed" ProgID="Equation.3" ShapeID="_x0000_i1037" DrawAspect="Content" ObjectID="_1439470174" r:id="rId33"/>
        </w:object>
      </w:r>
      <w:r w:rsidR="00A80269">
        <w:rPr>
          <w:rFonts w:hint="eastAsia"/>
        </w:rPr>
        <w:t>步骤</w:t>
      </w:r>
      <w:r w:rsidR="00A80269">
        <w:t>三：计算最快时间（</w:t>
      </w:r>
      <w:r w:rsidR="00A80269">
        <w:rPr>
          <w:rFonts w:hint="eastAsia"/>
        </w:rPr>
        <w:t>或</w:t>
      </w:r>
      <w:r w:rsidR="00A80269">
        <w:t>最小费用）</w:t>
      </w:r>
    </w:p>
    <w:p w:rsidR="001A423F" w:rsidRDefault="001A423F" w:rsidP="00635517">
      <w:pPr>
        <w:ind w:firstLineChars="200" w:firstLine="420"/>
      </w:pPr>
      <w:r>
        <w:tab/>
      </w:r>
      <w:r>
        <w:rPr>
          <w:rFonts w:hint="eastAsia"/>
        </w:rPr>
        <w:t>先计算只有</w:t>
      </w:r>
      <w:r>
        <w:t>一条路能到达的点，</w:t>
      </w:r>
      <w:r>
        <w:rPr>
          <w:rFonts w:hint="eastAsia"/>
        </w:rPr>
        <w:t>以</w:t>
      </w:r>
      <w:r>
        <w:t>这些</w:t>
      </w:r>
      <w:r>
        <w:rPr>
          <w:rFonts w:hint="eastAsia"/>
        </w:rPr>
        <w:t>点</w:t>
      </w:r>
      <w:r>
        <w:t>为基础，</w:t>
      </w:r>
      <w:r w:rsidR="009413B5">
        <w:rPr>
          <w:rFonts w:hint="eastAsia"/>
        </w:rPr>
        <w:t>根据</w:t>
      </w:r>
      <w:r w:rsidR="009413B5">
        <w:t>状态转移方程式</w:t>
      </w:r>
      <w:r>
        <w:rPr>
          <w:rFonts w:hint="eastAsia"/>
        </w:rPr>
        <w:t>递推</w:t>
      </w:r>
      <w:r>
        <w:t>求解下面的解</w:t>
      </w:r>
      <w:r w:rsidR="009413B5">
        <w:rPr>
          <w:rFonts w:hint="eastAsia"/>
        </w:rPr>
        <w:t>，</w:t>
      </w:r>
      <w:r w:rsidR="009413B5">
        <w:t>并</w:t>
      </w:r>
      <w:r w:rsidR="009413B5">
        <w:rPr>
          <w:rFonts w:hint="eastAsia"/>
        </w:rPr>
        <w:t>用</w:t>
      </w:r>
      <w:r w:rsidR="009413B5">
        <w:t>一个矩阵</w:t>
      </w:r>
      <w:r w:rsidR="009413B5" w:rsidRPr="009413B5">
        <w:rPr>
          <w:position w:val="-8"/>
        </w:rPr>
        <w:object w:dxaOrig="580" w:dyaOrig="300">
          <v:shape id="_x0000_i1038" type="#_x0000_t75" style="width:29.1pt;height:15.25pt" o:ole="">
            <v:imagedata r:id="rId34" o:title=""/>
          </v:shape>
          <o:OLEObject Type="Embed" ProgID="Equation.3" ShapeID="_x0000_i1038" DrawAspect="Content" ObjectID="_1439470175" r:id="rId35"/>
        </w:object>
      </w:r>
      <w:r w:rsidR="009413B5">
        <w:t>记录</w:t>
      </w:r>
      <w:r w:rsidR="009413B5">
        <w:rPr>
          <w:rFonts w:hint="eastAsia"/>
        </w:rPr>
        <w:t>到达</w:t>
      </w:r>
      <w:r w:rsidR="009413B5">
        <w:t>每</w:t>
      </w:r>
      <w:r w:rsidR="009413B5">
        <w:rPr>
          <w:rFonts w:hint="eastAsia"/>
        </w:rPr>
        <w:t>个状态</w:t>
      </w:r>
      <w:r w:rsidR="009413B5">
        <w:t>最短时间</w:t>
      </w:r>
      <w:r w:rsidR="009413B5">
        <w:rPr>
          <w:rFonts w:hint="eastAsia"/>
        </w:rPr>
        <w:t>（或</w:t>
      </w:r>
      <w:r w:rsidR="009413B5">
        <w:t>最小费用）</w:t>
      </w:r>
      <w:r w:rsidR="009413B5">
        <w:rPr>
          <w:rFonts w:hint="eastAsia"/>
        </w:rPr>
        <w:t>的</w:t>
      </w:r>
      <w:r w:rsidR="009413B5">
        <w:t>前一状态</w:t>
      </w:r>
      <w:r w:rsidR="009413B5">
        <w:rPr>
          <w:rFonts w:hint="eastAsia"/>
        </w:rPr>
        <w:t>（</w:t>
      </w:r>
      <w:r w:rsidR="009413B5" w:rsidRPr="009413B5">
        <w:rPr>
          <w:position w:val="-4"/>
        </w:rPr>
        <w:object w:dxaOrig="180" w:dyaOrig="260">
          <v:shape id="_x0000_i1039" type="#_x0000_t75" style="width:9.25pt;height:12.9pt" o:ole="">
            <v:imagedata r:id="rId36" o:title=""/>
          </v:shape>
          <o:OLEObject Type="Embed" ProgID="Equation.3" ShapeID="_x0000_i1039" DrawAspect="Content" ObjectID="_1439470176" r:id="rId37"/>
        </w:object>
      </w:r>
      <w:r w:rsidR="009413B5">
        <w:rPr>
          <w:rFonts w:hint="eastAsia"/>
        </w:rPr>
        <w:t>代表</w:t>
      </w:r>
      <w:r w:rsidR="009413B5">
        <w:t>从</w:t>
      </w:r>
      <w:r w:rsidR="00B16A6D">
        <w:rPr>
          <w:rFonts w:hint="eastAsia"/>
        </w:rPr>
        <w:t>下</w:t>
      </w:r>
      <w:r w:rsidR="009413B5">
        <w:t>侧过来，</w:t>
      </w:r>
      <w:r w:rsidR="009413B5" w:rsidRPr="009413B5">
        <w:rPr>
          <w:position w:val="-4"/>
        </w:rPr>
        <w:object w:dxaOrig="160" w:dyaOrig="260">
          <v:shape id="_x0000_i1040" type="#_x0000_t75" style="width:7.85pt;height:12.9pt" o:ole="">
            <v:imagedata r:id="rId38" o:title=""/>
          </v:shape>
          <o:OLEObject Type="Embed" ProgID="Equation.3" ShapeID="_x0000_i1040" DrawAspect="Content" ObjectID="_1439470177" r:id="rId39"/>
        </w:object>
      </w:r>
      <w:r w:rsidR="009413B5">
        <w:rPr>
          <w:rFonts w:hint="eastAsia"/>
        </w:rPr>
        <w:t>代表</w:t>
      </w:r>
      <w:r w:rsidR="009413B5">
        <w:t>从</w:t>
      </w:r>
      <w:r w:rsidR="009413B5">
        <w:rPr>
          <w:rFonts w:hint="eastAsia"/>
        </w:rPr>
        <w:t>左</w:t>
      </w:r>
      <w:r w:rsidR="009413B5">
        <w:t>侧</w:t>
      </w:r>
      <w:r w:rsidR="009413B5">
        <w:rPr>
          <w:rFonts w:hint="eastAsia"/>
        </w:rPr>
        <w:t>过来</w:t>
      </w:r>
      <w:r w:rsidR="009413B5">
        <w:t>）</w:t>
      </w:r>
    </w:p>
    <w:p w:rsidR="001A423F" w:rsidRDefault="001A423F" w:rsidP="00635517">
      <w:pPr>
        <w:ind w:firstLineChars="200" w:firstLine="420"/>
      </w:pPr>
      <w:r>
        <w:rPr>
          <w:rFonts w:hint="eastAsia"/>
        </w:rPr>
        <w:t>步骤四</w:t>
      </w:r>
      <w:r>
        <w:t>：构造</w:t>
      </w:r>
      <w:r>
        <w:rPr>
          <w:rFonts w:hint="eastAsia"/>
        </w:rPr>
        <w:t>最优</w:t>
      </w:r>
      <w:r>
        <w:t>解</w:t>
      </w:r>
    </w:p>
    <w:p w:rsidR="009413B5" w:rsidRDefault="009413B5" w:rsidP="00635517">
      <w:pPr>
        <w:ind w:firstLineChars="200" w:firstLine="420"/>
      </w:pPr>
      <w:r>
        <w:tab/>
      </w:r>
      <w:r>
        <w:rPr>
          <w:rFonts w:hint="eastAsia"/>
        </w:rPr>
        <w:t>根据步骤</w:t>
      </w:r>
      <w:r>
        <w:t>三中求得的</w:t>
      </w:r>
      <w:r w:rsidRPr="009413B5">
        <w:rPr>
          <w:position w:val="-8"/>
        </w:rPr>
        <w:object w:dxaOrig="580" w:dyaOrig="300">
          <v:shape id="_x0000_i1041" type="#_x0000_t75" style="width:29.1pt;height:15.25pt" o:ole="">
            <v:imagedata r:id="rId34" o:title=""/>
          </v:shape>
          <o:OLEObject Type="Embed" ProgID="Equation.3" ShapeID="_x0000_i1041" DrawAspect="Content" ObjectID="_1439470178" r:id="rId40"/>
        </w:object>
      </w:r>
      <w:r>
        <w:rPr>
          <w:rFonts w:hint="eastAsia"/>
        </w:rPr>
        <w:t>，</w:t>
      </w:r>
      <w:r>
        <w:t>从终点</w:t>
      </w:r>
      <w:r w:rsidR="0039631C">
        <w:rPr>
          <w:rFonts w:hint="eastAsia"/>
        </w:rPr>
        <w:t>往</w:t>
      </w:r>
      <w:r w:rsidR="0039631C">
        <w:t>前寻找</w:t>
      </w:r>
      <w:r w:rsidR="0039631C">
        <w:rPr>
          <w:rFonts w:hint="eastAsia"/>
        </w:rPr>
        <w:t>路径（</w:t>
      </w:r>
      <w:r w:rsidR="0039631C">
        <w:t>每次</w:t>
      </w:r>
      <w:r w:rsidR="0039631C">
        <w:rPr>
          <w:rFonts w:hint="eastAsia"/>
        </w:rPr>
        <w:t>选取使得</w:t>
      </w:r>
      <w:r w:rsidR="0039631C">
        <w:t>当前状态最优的路径</w:t>
      </w:r>
      <w:r w:rsidR="0039631C">
        <w:rPr>
          <w:rFonts w:hint="eastAsia"/>
        </w:rPr>
        <w:t>）</w:t>
      </w:r>
      <w:r w:rsidR="0039631C">
        <w:t>。</w:t>
      </w:r>
    </w:p>
    <w:tbl>
      <w:tblPr>
        <w:tblStyle w:val="a9"/>
        <w:tblW w:w="0" w:type="auto"/>
        <w:tblLook w:val="04A0" w:firstRow="1" w:lastRow="0" w:firstColumn="1" w:lastColumn="0" w:noHBand="0" w:noVBand="1"/>
      </w:tblPr>
      <w:tblGrid>
        <w:gridCol w:w="1171"/>
        <w:gridCol w:w="1171"/>
        <w:gridCol w:w="1225"/>
        <w:gridCol w:w="1225"/>
        <w:gridCol w:w="1225"/>
        <w:gridCol w:w="1225"/>
        <w:gridCol w:w="1280"/>
      </w:tblGrid>
      <w:tr w:rsidR="00A3076F" w:rsidTr="00A3076F">
        <w:tc>
          <w:tcPr>
            <w:tcW w:w="1217" w:type="dxa"/>
          </w:tcPr>
          <w:p w:rsidR="00A3076F" w:rsidRDefault="00A3076F" w:rsidP="00635517">
            <w:pPr>
              <w:rPr>
                <w:rFonts w:hint="eastAsia"/>
              </w:rPr>
            </w:pPr>
            <w:bookmarkStart w:id="0" w:name="_GoBack" w:colFirst="0" w:colLast="7"/>
            <w:r>
              <w:rPr>
                <w:rFonts w:hint="eastAsia"/>
              </w:rPr>
              <w:t>50</w:t>
            </w:r>
          </w:p>
        </w:tc>
        <w:tc>
          <w:tcPr>
            <w:tcW w:w="1217" w:type="dxa"/>
          </w:tcPr>
          <w:p w:rsidR="00A3076F" w:rsidRDefault="00A3076F" w:rsidP="00635517">
            <w:pPr>
              <w:rPr>
                <w:rFonts w:hint="eastAsia"/>
              </w:rPr>
            </w:pPr>
            <w:r>
              <w:rPr>
                <w:rFonts w:hint="eastAsia"/>
              </w:rPr>
              <w:t>90</w:t>
            </w:r>
          </w:p>
        </w:tc>
        <w:tc>
          <w:tcPr>
            <w:tcW w:w="1217" w:type="dxa"/>
          </w:tcPr>
          <w:p w:rsidR="00A3076F" w:rsidRDefault="00A3076F" w:rsidP="00635517">
            <w:pPr>
              <w:rPr>
                <w:rFonts w:hint="eastAsia"/>
              </w:rPr>
            </w:pPr>
            <w:r>
              <w:rPr>
                <w:rFonts w:hint="eastAsia"/>
              </w:rPr>
              <w:t>110</w:t>
            </w:r>
          </w:p>
        </w:tc>
        <w:tc>
          <w:tcPr>
            <w:tcW w:w="1217" w:type="dxa"/>
          </w:tcPr>
          <w:p w:rsidR="00A3076F" w:rsidRDefault="00A3076F" w:rsidP="00635517">
            <w:pPr>
              <w:rPr>
                <w:rFonts w:hint="eastAsia"/>
              </w:rPr>
            </w:pPr>
            <w:r>
              <w:rPr>
                <w:rFonts w:hint="eastAsia"/>
              </w:rPr>
              <w:t>130</w:t>
            </w:r>
          </w:p>
        </w:tc>
        <w:tc>
          <w:tcPr>
            <w:tcW w:w="1218" w:type="dxa"/>
          </w:tcPr>
          <w:p w:rsidR="00A3076F" w:rsidRDefault="00A3076F" w:rsidP="00635517">
            <w:pPr>
              <w:rPr>
                <w:rFonts w:hint="eastAsia"/>
              </w:rPr>
            </w:pPr>
            <w:r>
              <w:rPr>
                <w:rFonts w:hint="eastAsia"/>
              </w:rPr>
              <w:t>红</w:t>
            </w:r>
            <w:r>
              <w:rPr>
                <w:rFonts w:hint="eastAsia"/>
              </w:rPr>
              <w:t>50</w:t>
            </w:r>
          </w:p>
        </w:tc>
        <w:tc>
          <w:tcPr>
            <w:tcW w:w="1218" w:type="dxa"/>
          </w:tcPr>
          <w:p w:rsidR="00A3076F" w:rsidRDefault="00A3076F" w:rsidP="00635517">
            <w:pPr>
              <w:rPr>
                <w:rFonts w:hint="eastAsia"/>
              </w:rPr>
            </w:pPr>
            <w:r>
              <w:rPr>
                <w:rFonts w:hint="eastAsia"/>
              </w:rPr>
              <w:t>红</w:t>
            </w:r>
            <w:r>
              <w:rPr>
                <w:rFonts w:hint="eastAsia"/>
              </w:rPr>
              <w:t>90</w:t>
            </w:r>
          </w:p>
        </w:tc>
        <w:tc>
          <w:tcPr>
            <w:tcW w:w="1218" w:type="dxa"/>
          </w:tcPr>
          <w:p w:rsidR="00A3076F" w:rsidRDefault="00A3076F" w:rsidP="00635517">
            <w:pPr>
              <w:rPr>
                <w:rFonts w:hint="eastAsia"/>
              </w:rPr>
            </w:pPr>
            <w:r>
              <w:rPr>
                <w:rFonts w:hint="eastAsia"/>
              </w:rPr>
              <w:t>红</w:t>
            </w:r>
            <w:r>
              <w:rPr>
                <w:rFonts w:hint="eastAsia"/>
              </w:rPr>
              <w:t>110</w:t>
            </w:r>
          </w:p>
        </w:tc>
      </w:tr>
      <w:tr w:rsidR="00A3076F" w:rsidTr="00A3076F">
        <w:tc>
          <w:tcPr>
            <w:tcW w:w="1217" w:type="dxa"/>
          </w:tcPr>
          <w:p w:rsidR="00A3076F" w:rsidRPr="00CD76ED" w:rsidRDefault="00A3076F" w:rsidP="00A3076F">
            <w:r w:rsidRPr="00CD76ED">
              <w:t>0.0220853394926192</w:t>
            </w:r>
          </w:p>
        </w:tc>
        <w:tc>
          <w:tcPr>
            <w:tcW w:w="1217" w:type="dxa"/>
          </w:tcPr>
          <w:p w:rsidR="00A3076F" w:rsidRPr="00CD76ED" w:rsidRDefault="00A3076F" w:rsidP="00A3076F">
            <w:r w:rsidRPr="00CD76ED">
              <w:t>0.0114408784052198</w:t>
            </w:r>
          </w:p>
        </w:tc>
        <w:tc>
          <w:tcPr>
            <w:tcW w:w="1217" w:type="dxa"/>
          </w:tcPr>
          <w:p w:rsidR="00A3076F" w:rsidRPr="00CD76ED" w:rsidRDefault="00A3076F" w:rsidP="00A3076F">
            <w:r w:rsidRPr="00CD76ED">
              <w:t>0.00916556875324438</w:t>
            </w:r>
          </w:p>
        </w:tc>
        <w:tc>
          <w:tcPr>
            <w:tcW w:w="1217" w:type="dxa"/>
          </w:tcPr>
          <w:p w:rsidR="00A3076F" w:rsidRPr="00CD76ED" w:rsidRDefault="00A3076F" w:rsidP="00A3076F">
            <w:r w:rsidRPr="00CD76ED">
              <w:t>0.00762049018097489</w:t>
            </w:r>
          </w:p>
        </w:tc>
        <w:tc>
          <w:tcPr>
            <w:tcW w:w="1218" w:type="dxa"/>
          </w:tcPr>
          <w:p w:rsidR="00A3076F" w:rsidRPr="00CD76ED" w:rsidRDefault="00A3076F" w:rsidP="00A3076F">
            <w:r w:rsidRPr="00CD76ED">
              <w:t>0.00225458800227847</w:t>
            </w:r>
          </w:p>
        </w:tc>
        <w:tc>
          <w:tcPr>
            <w:tcW w:w="1218" w:type="dxa"/>
          </w:tcPr>
          <w:p w:rsidR="00A3076F" w:rsidRPr="00CD76ED" w:rsidRDefault="00A3076F" w:rsidP="00A3076F">
            <w:r w:rsidRPr="00CD76ED">
              <w:t>0.00124335446300889</w:t>
            </w:r>
          </w:p>
        </w:tc>
        <w:tc>
          <w:tcPr>
            <w:tcW w:w="1218" w:type="dxa"/>
          </w:tcPr>
          <w:p w:rsidR="00A3076F" w:rsidRPr="00CD76ED" w:rsidRDefault="00A3076F" w:rsidP="00A3076F">
            <w:r w:rsidRPr="00CD76ED">
              <w:t>0.000857115397705117</w:t>
            </w:r>
          </w:p>
        </w:tc>
      </w:tr>
      <w:tr w:rsidR="00A3076F" w:rsidTr="00A3076F">
        <w:tc>
          <w:tcPr>
            <w:tcW w:w="1217" w:type="dxa"/>
          </w:tcPr>
          <w:p w:rsidR="00A3076F" w:rsidRPr="00CD76ED" w:rsidRDefault="00A3076F" w:rsidP="00A3076F">
            <w:r w:rsidRPr="00CD76ED">
              <w:t>0.0328196497133540</w:t>
            </w:r>
          </w:p>
        </w:tc>
        <w:tc>
          <w:tcPr>
            <w:tcW w:w="1217" w:type="dxa"/>
          </w:tcPr>
          <w:p w:rsidR="00A3076F" w:rsidRPr="00CD76ED" w:rsidRDefault="00A3076F" w:rsidP="00A3076F">
            <w:r w:rsidRPr="00CD76ED">
              <w:t>0.0162756850654940</w:t>
            </w:r>
          </w:p>
        </w:tc>
        <w:tc>
          <w:tcPr>
            <w:tcW w:w="1217" w:type="dxa"/>
          </w:tcPr>
          <w:p w:rsidR="00A3076F" w:rsidRPr="00CD76ED" w:rsidRDefault="00A3076F" w:rsidP="00A3076F">
            <w:r w:rsidRPr="00CD76ED">
              <w:t>0.0128546884592090</w:t>
            </w:r>
          </w:p>
        </w:tc>
        <w:tc>
          <w:tcPr>
            <w:tcW w:w="1217" w:type="dxa"/>
          </w:tcPr>
          <w:p w:rsidR="00A3076F" w:rsidRPr="00CD76ED" w:rsidRDefault="00A3076F" w:rsidP="00A3076F">
            <w:r w:rsidRPr="00CD76ED">
              <w:t>0.0105573395504333</w:t>
            </w:r>
          </w:p>
        </w:tc>
        <w:tc>
          <w:tcPr>
            <w:tcW w:w="1218" w:type="dxa"/>
          </w:tcPr>
          <w:p w:rsidR="00A3076F" w:rsidRPr="00CD76ED" w:rsidRDefault="00A3076F" w:rsidP="00A3076F">
            <w:r w:rsidRPr="00CD76ED">
              <w:t>0.00329486159997212</w:t>
            </w:r>
          </w:p>
        </w:tc>
        <w:tc>
          <w:tcPr>
            <w:tcW w:w="1218" w:type="dxa"/>
          </w:tcPr>
          <w:p w:rsidR="00A3076F" w:rsidRPr="00CD76ED" w:rsidRDefault="00A3076F" w:rsidP="00A3076F">
            <w:r w:rsidRPr="00CD76ED">
              <w:t>0.00180864092112691</w:t>
            </w:r>
          </w:p>
        </w:tc>
        <w:tc>
          <w:tcPr>
            <w:tcW w:w="1218" w:type="dxa"/>
          </w:tcPr>
          <w:p w:rsidR="00A3076F" w:rsidRDefault="00A3076F" w:rsidP="00A3076F">
            <w:r w:rsidRPr="00CD76ED">
              <w:t>0.00124284200681699</w:t>
            </w:r>
          </w:p>
        </w:tc>
      </w:tr>
      <w:bookmarkEnd w:id="0"/>
    </w:tbl>
    <w:p w:rsidR="00A3076F" w:rsidRPr="00A80269" w:rsidRDefault="00A3076F" w:rsidP="00635517">
      <w:pPr>
        <w:ind w:firstLineChars="200" w:firstLine="420"/>
        <w:rPr>
          <w:rFonts w:hint="eastAsia"/>
        </w:rPr>
      </w:pPr>
    </w:p>
    <w:p w:rsidR="00FE7C14" w:rsidRDefault="00FE7C14" w:rsidP="00FE7C14"/>
    <w:p w:rsidR="006C72EC" w:rsidRDefault="00FE7C14" w:rsidP="00FE7C14">
      <w:pPr>
        <w:jc w:val="center"/>
        <w:rPr>
          <w:rFonts w:ascii="黑体" w:eastAsia="黑体"/>
          <w:sz w:val="28"/>
          <w:szCs w:val="28"/>
        </w:rPr>
      </w:pPr>
      <w:r>
        <w:rPr>
          <w:rFonts w:ascii="黑体" w:eastAsia="黑体" w:hint="eastAsia"/>
          <w:sz w:val="28"/>
          <w:szCs w:val="28"/>
        </w:rPr>
        <w:t>C</w:t>
      </w:r>
      <w:r w:rsidRPr="00D860A3">
        <w:rPr>
          <w:rFonts w:ascii="黑体" w:eastAsia="黑体" w:hint="eastAsia"/>
          <w:sz w:val="28"/>
          <w:szCs w:val="28"/>
        </w:rPr>
        <w:t>题</w:t>
      </w:r>
      <w:r>
        <w:rPr>
          <w:rFonts w:ascii="黑体" w:eastAsia="黑体" w:hint="eastAsia"/>
          <w:sz w:val="28"/>
          <w:szCs w:val="28"/>
        </w:rPr>
        <w:t xml:space="preserve"> 道路行驶工况的确定</w:t>
      </w:r>
    </w:p>
    <w:p w:rsidR="00FE7C14" w:rsidRPr="00FE7C14" w:rsidRDefault="00FE7C14" w:rsidP="00FE7C14">
      <w:pPr>
        <w:ind w:firstLineChars="200" w:firstLine="420"/>
      </w:pPr>
      <w:r w:rsidRPr="00FE7C14">
        <w:rPr>
          <w:rFonts w:hint="eastAsia"/>
        </w:rPr>
        <w:t>行驶工况用于确定车辆污染物排放量、燃油消耗量、新车型的技术开发和评估，以及测定交通控制方面的风险等，是汽车工业一项共性核心技术。目前，我国汽车排放测试规程采用欧</w:t>
      </w:r>
      <w:r w:rsidR="00AF0FDC">
        <w:rPr>
          <w:rFonts w:hint="eastAsia"/>
        </w:rPr>
        <w:t>洲的排放标准，难以真实地反映我国城市汽车的实际排放因子和排放量。</w:t>
      </w:r>
      <w:r w:rsidRPr="00FE7C14">
        <w:rPr>
          <w:rFonts w:hint="eastAsia"/>
        </w:rPr>
        <w:t>因此，开展我国大中城市汽车行驶工况的研究十分必要。</w:t>
      </w:r>
    </w:p>
    <w:p w:rsidR="00FE7C14" w:rsidRPr="00FE7C14" w:rsidRDefault="00FE7C14" w:rsidP="00FE7C14">
      <w:pPr>
        <w:ind w:firstLineChars="200" w:firstLine="420"/>
      </w:pPr>
      <w:r w:rsidRPr="00FE7C14">
        <w:rPr>
          <w:rFonts w:hint="eastAsia"/>
        </w:rPr>
        <w:t>世界范围内车辆排放测试使用的行驶工况可分为美国行驶工况</w:t>
      </w:r>
      <w:r w:rsidRPr="00FE7C14">
        <w:rPr>
          <w:rFonts w:hint="eastAsia"/>
        </w:rPr>
        <w:t>(JSDC)</w:t>
      </w:r>
      <w:r w:rsidRPr="00FE7C14">
        <w:rPr>
          <w:rFonts w:hint="eastAsia"/>
        </w:rPr>
        <w:t>、欧洲行驶工况</w:t>
      </w:r>
      <w:r w:rsidRPr="00FE7C14">
        <w:rPr>
          <w:rFonts w:hint="eastAsia"/>
        </w:rPr>
        <w:t>(EDC)</w:t>
      </w:r>
      <w:r w:rsidRPr="00FE7C14">
        <w:rPr>
          <w:rFonts w:hint="eastAsia"/>
        </w:rPr>
        <w:t>和日本行驶工况</w:t>
      </w:r>
      <w:r w:rsidRPr="00FE7C14">
        <w:rPr>
          <w:rFonts w:hint="eastAsia"/>
        </w:rPr>
        <w:t>(JDC)</w:t>
      </w:r>
      <w:r w:rsidRPr="00FE7C14">
        <w:rPr>
          <w:rFonts w:hint="eastAsia"/>
        </w:rPr>
        <w:t>。美国</w:t>
      </w:r>
      <w:r w:rsidRPr="00FE7C14">
        <w:rPr>
          <w:rFonts w:hint="eastAsia"/>
        </w:rPr>
        <w:t>FTP(</w:t>
      </w:r>
      <w:r w:rsidRPr="00FE7C14">
        <w:rPr>
          <w:rFonts w:hint="eastAsia"/>
        </w:rPr>
        <w:t>联邦认证程序</w:t>
      </w:r>
      <w:r w:rsidRPr="00FE7C14">
        <w:rPr>
          <w:rFonts w:hint="eastAsia"/>
        </w:rPr>
        <w:t>)</w:t>
      </w:r>
      <w:r w:rsidRPr="00FE7C14">
        <w:rPr>
          <w:rFonts w:hint="eastAsia"/>
        </w:rPr>
        <w:t>为代表的瞬态工况</w:t>
      </w:r>
      <w:r w:rsidRPr="00FE7C14">
        <w:rPr>
          <w:rFonts w:hint="eastAsia"/>
        </w:rPr>
        <w:t>(FTP72)</w:t>
      </w:r>
      <w:r w:rsidRPr="00FE7C14">
        <w:rPr>
          <w:rFonts w:hint="eastAsia"/>
        </w:rPr>
        <w:t>和</w:t>
      </w:r>
      <w:r w:rsidRPr="00FE7C14">
        <w:rPr>
          <w:rFonts w:hint="eastAsia"/>
        </w:rPr>
        <w:t>ECE(</w:t>
      </w:r>
      <w:r w:rsidRPr="00FE7C14">
        <w:t>Economic Commission for Europe</w:t>
      </w:r>
      <w:r w:rsidRPr="00FE7C14">
        <w:rPr>
          <w:rFonts w:hint="eastAsia"/>
        </w:rPr>
        <w:t>)</w:t>
      </w:r>
      <w:r w:rsidRPr="00FE7C14">
        <w:rPr>
          <w:rFonts w:hint="eastAsia"/>
        </w:rPr>
        <w:t>为代表的模态工况</w:t>
      </w:r>
      <w:r w:rsidRPr="00FE7C14">
        <w:rPr>
          <w:rFonts w:hint="eastAsia"/>
        </w:rPr>
        <w:t>(NEDC)</w:t>
      </w:r>
      <w:r w:rsidRPr="00FE7C14">
        <w:rPr>
          <w:rFonts w:hint="eastAsia"/>
        </w:rPr>
        <w:t>也被各国所采用。</w:t>
      </w:r>
    </w:p>
    <w:p w:rsidR="00FE7C14" w:rsidRPr="00FE7C14" w:rsidRDefault="00FE7C14" w:rsidP="00FE7C14">
      <w:pPr>
        <w:ind w:firstLineChars="200" w:firstLine="420"/>
      </w:pPr>
      <w:r w:rsidRPr="00FE7C14">
        <w:rPr>
          <w:rFonts w:hint="eastAsia"/>
        </w:rPr>
        <w:t>附表是某重型汽车生产厂对于自己生产车在国内高速公路上行驶的追踪数据。</w:t>
      </w:r>
    </w:p>
    <w:p w:rsidR="00FE7C14" w:rsidRPr="00FE7C14" w:rsidRDefault="00FE7C14" w:rsidP="00FE7C14">
      <w:pPr>
        <w:ind w:firstLineChars="200" w:firstLine="420"/>
      </w:pPr>
      <w:r w:rsidRPr="00FE7C14">
        <w:rPr>
          <w:rFonts w:hint="eastAsia"/>
        </w:rPr>
        <w:t>试根据这些数据，构建一个适合该型汽车在高速道路上的行驶工况。</w:t>
      </w:r>
    </w:p>
    <w:p w:rsidR="00FE7C14" w:rsidRPr="00FE7C14" w:rsidRDefault="00FE7C14" w:rsidP="00FE7C14"/>
    <w:sectPr w:rsidR="00FE7C14" w:rsidRPr="00FE7C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BE2" w:rsidRDefault="00DB3BE2" w:rsidP="003979F2">
      <w:r>
        <w:separator/>
      </w:r>
    </w:p>
  </w:endnote>
  <w:endnote w:type="continuationSeparator" w:id="0">
    <w:p w:rsidR="00DB3BE2" w:rsidRDefault="00DB3BE2" w:rsidP="00397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BE2" w:rsidRDefault="00DB3BE2" w:rsidP="003979F2">
      <w:r>
        <w:separator/>
      </w:r>
    </w:p>
  </w:footnote>
  <w:footnote w:type="continuationSeparator" w:id="0">
    <w:p w:rsidR="00DB3BE2" w:rsidRDefault="00DB3BE2" w:rsidP="003979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E2"/>
    <w:rsid w:val="00104786"/>
    <w:rsid w:val="001057E2"/>
    <w:rsid w:val="00123B9F"/>
    <w:rsid w:val="001A423F"/>
    <w:rsid w:val="00266D6E"/>
    <w:rsid w:val="0039631C"/>
    <w:rsid w:val="003979F2"/>
    <w:rsid w:val="003B2BBF"/>
    <w:rsid w:val="00405FD2"/>
    <w:rsid w:val="0040768A"/>
    <w:rsid w:val="005556FC"/>
    <w:rsid w:val="00635517"/>
    <w:rsid w:val="006B0892"/>
    <w:rsid w:val="006C72EC"/>
    <w:rsid w:val="00755168"/>
    <w:rsid w:val="007A1C19"/>
    <w:rsid w:val="007B1949"/>
    <w:rsid w:val="008211BA"/>
    <w:rsid w:val="00882361"/>
    <w:rsid w:val="008B5ED7"/>
    <w:rsid w:val="00927740"/>
    <w:rsid w:val="009413B5"/>
    <w:rsid w:val="00950418"/>
    <w:rsid w:val="00A3076F"/>
    <w:rsid w:val="00A31FA5"/>
    <w:rsid w:val="00A53301"/>
    <w:rsid w:val="00A80269"/>
    <w:rsid w:val="00AF0FDC"/>
    <w:rsid w:val="00B16A6D"/>
    <w:rsid w:val="00C6740C"/>
    <w:rsid w:val="00C8613A"/>
    <w:rsid w:val="00C94C2C"/>
    <w:rsid w:val="00DB3BE2"/>
    <w:rsid w:val="00E74EEC"/>
    <w:rsid w:val="00EA2DD9"/>
    <w:rsid w:val="00EB709D"/>
    <w:rsid w:val="00EE5782"/>
    <w:rsid w:val="00FE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77D429-22A7-464C-A487-2359AAF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72EC"/>
    <w:rPr>
      <w:sz w:val="18"/>
      <w:szCs w:val="18"/>
    </w:rPr>
  </w:style>
  <w:style w:type="character" w:customStyle="1" w:styleId="Char">
    <w:name w:val="批注框文本 Char"/>
    <w:basedOn w:val="a0"/>
    <w:link w:val="a3"/>
    <w:uiPriority w:val="99"/>
    <w:semiHidden/>
    <w:rsid w:val="006C72EC"/>
    <w:rPr>
      <w:sz w:val="18"/>
      <w:szCs w:val="18"/>
    </w:rPr>
  </w:style>
  <w:style w:type="paragraph" w:styleId="a4">
    <w:name w:val="header"/>
    <w:basedOn w:val="a"/>
    <w:link w:val="Char0"/>
    <w:uiPriority w:val="99"/>
    <w:unhideWhenUsed/>
    <w:rsid w:val="003979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979F2"/>
    <w:rPr>
      <w:sz w:val="18"/>
      <w:szCs w:val="18"/>
    </w:rPr>
  </w:style>
  <w:style w:type="paragraph" w:styleId="a5">
    <w:name w:val="footer"/>
    <w:basedOn w:val="a"/>
    <w:link w:val="Char1"/>
    <w:uiPriority w:val="99"/>
    <w:unhideWhenUsed/>
    <w:rsid w:val="003979F2"/>
    <w:pPr>
      <w:tabs>
        <w:tab w:val="center" w:pos="4153"/>
        <w:tab w:val="right" w:pos="8306"/>
      </w:tabs>
      <w:snapToGrid w:val="0"/>
      <w:jc w:val="left"/>
    </w:pPr>
    <w:rPr>
      <w:sz w:val="18"/>
      <w:szCs w:val="18"/>
    </w:rPr>
  </w:style>
  <w:style w:type="character" w:customStyle="1" w:styleId="Char1">
    <w:name w:val="页脚 Char"/>
    <w:basedOn w:val="a0"/>
    <w:link w:val="a5"/>
    <w:uiPriority w:val="99"/>
    <w:rsid w:val="003979F2"/>
    <w:rPr>
      <w:sz w:val="18"/>
      <w:szCs w:val="18"/>
    </w:rPr>
  </w:style>
  <w:style w:type="paragraph" w:styleId="a6">
    <w:name w:val="Plain Text"/>
    <w:basedOn w:val="a"/>
    <w:link w:val="Char2"/>
    <w:rsid w:val="003979F2"/>
    <w:pPr>
      <w:adjustRightInd w:val="0"/>
      <w:spacing w:line="312" w:lineRule="atLeast"/>
      <w:textAlignment w:val="baseline"/>
    </w:pPr>
    <w:rPr>
      <w:rFonts w:ascii="宋体" w:eastAsia="宋体" w:hAnsi="Courier New" w:cs="Times New Roman"/>
      <w:kern w:val="0"/>
      <w:szCs w:val="20"/>
    </w:rPr>
  </w:style>
  <w:style w:type="character" w:customStyle="1" w:styleId="Char2">
    <w:name w:val="纯文本 Char"/>
    <w:basedOn w:val="a0"/>
    <w:link w:val="a6"/>
    <w:rsid w:val="003979F2"/>
    <w:rPr>
      <w:rFonts w:ascii="宋体" w:eastAsia="宋体" w:hAnsi="Courier New" w:cs="Times New Roman"/>
      <w:kern w:val="0"/>
      <w:szCs w:val="20"/>
    </w:rPr>
  </w:style>
  <w:style w:type="character" w:styleId="a7">
    <w:name w:val="Hyperlink"/>
    <w:basedOn w:val="a0"/>
    <w:uiPriority w:val="99"/>
    <w:unhideWhenUsed/>
    <w:rsid w:val="0040768A"/>
    <w:rPr>
      <w:color w:val="0000FF" w:themeColor="hyperlink"/>
      <w:u w:val="single"/>
    </w:rPr>
  </w:style>
  <w:style w:type="character" w:styleId="a8">
    <w:name w:val="Placeholder Text"/>
    <w:basedOn w:val="a0"/>
    <w:uiPriority w:val="99"/>
    <w:semiHidden/>
    <w:rsid w:val="009413B5"/>
    <w:rPr>
      <w:color w:val="808080"/>
    </w:rPr>
  </w:style>
  <w:style w:type="table" w:styleId="a9">
    <w:name w:val="Table Grid"/>
    <w:basedOn w:val="a1"/>
    <w:uiPriority w:val="59"/>
    <w:rsid w:val="00A30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ath.tongji.edu.cn/model/index.htm" TargetMode="Externa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3</Pages>
  <Words>330</Words>
  <Characters>1881</Characters>
  <Application>Microsoft Office Word</Application>
  <DocSecurity>0</DocSecurity>
  <Lines>15</Lines>
  <Paragraphs>4</Paragraphs>
  <ScaleCrop>false</ScaleCrop>
  <Company>微软中国</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Eric</cp:lastModifiedBy>
  <cp:revision>20</cp:revision>
  <dcterms:created xsi:type="dcterms:W3CDTF">2013-05-02T06:57:00Z</dcterms:created>
  <dcterms:modified xsi:type="dcterms:W3CDTF">2013-08-31T08:03:00Z</dcterms:modified>
</cp:coreProperties>
</file>