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4C81" w14:textId="77777777" w:rsidR="00BB4E68" w:rsidRDefault="00BB4E68" w:rsidP="00BB4E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30FA4" wp14:editId="09BF2A66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F6008C" w14:textId="5BEDDCA1" w:rsidR="00BB4E68" w:rsidRPr="00BB4E68" w:rsidRDefault="00BB4E68" w:rsidP="00BB4E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M2.S2P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Decomposition, and Multithreading with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pthreads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0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4FF6008C" w14:textId="5BEDDCA1" w:rsidR="00BB4E68" w:rsidRPr="00BB4E68" w:rsidRDefault="00BB4E68" w:rsidP="00BB4E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M2.S2P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 xml:space="preserve">Decomposition, and Multithreading with </w:t>
                      </w:r>
                      <w:proofErr w:type="spellStart"/>
                      <w:r>
                        <w:rPr>
                          <w:i/>
                          <w:iCs/>
                          <w:sz w:val="40"/>
                          <w:szCs w:val="40"/>
                        </w:rPr>
                        <w:t>pthreads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Part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BDE094" w14:textId="538BC0DD" w:rsidR="00BB4E68" w:rsidRDefault="00BB4E68" w:rsidP="00BB4E68">
      <w:r>
        <w:t>Codey Funston | S222250824</w:t>
      </w:r>
    </w:p>
    <w:p w14:paraId="53A6CE71" w14:textId="019913E3" w:rsidR="00BB4E68" w:rsidRDefault="00BB4E68" w:rsidP="00BB4E68">
      <w:r>
        <w:t>No Group</w:t>
      </w:r>
    </w:p>
    <w:p w14:paraId="105D874D" w14:textId="77777777" w:rsidR="00BB4E68" w:rsidRDefault="00BB4E68" w:rsidP="00BB4E68"/>
    <w:p w14:paraId="6F1C6046" w14:textId="77777777" w:rsidR="00BB4E68" w:rsidRDefault="00BB4E68" w:rsidP="00BB4E68"/>
    <w:p w14:paraId="3EFF3F1E" w14:textId="5CB4814B" w:rsidR="00BB4E68" w:rsidRDefault="00BB4E68" w:rsidP="00BB4E68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>Activity 1 – Decomposition Techniques</w:t>
      </w:r>
    </w:p>
    <w:p w14:paraId="23CEDB36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p w14:paraId="57044669" w14:textId="3CB7576B" w:rsidR="00BB4E68" w:rsidRDefault="00A445A9" w:rsidP="00A445A9">
      <w:pPr>
        <w:pStyle w:val="ListParagraph"/>
        <w:numPr>
          <w:ilvl w:val="0"/>
          <w:numId w:val="7"/>
        </w:numPr>
        <w:tabs>
          <w:tab w:val="left" w:pos="1139"/>
        </w:tabs>
        <w:rPr>
          <w:sz w:val="22"/>
          <w:szCs w:val="22"/>
        </w:rPr>
      </w:pPr>
      <w:r w:rsidRPr="00331DDC">
        <w:rPr>
          <w:b/>
          <w:bCs/>
          <w:sz w:val="22"/>
          <w:szCs w:val="22"/>
        </w:rPr>
        <w:t xml:space="preserve">Sliding </w:t>
      </w:r>
      <w:r w:rsidR="00B76FC6" w:rsidRPr="00331DDC">
        <w:rPr>
          <w:b/>
          <w:bCs/>
          <w:sz w:val="22"/>
          <w:szCs w:val="22"/>
        </w:rPr>
        <w:t>Puzzle</w:t>
      </w:r>
      <w:r>
        <w:rPr>
          <w:sz w:val="22"/>
          <w:szCs w:val="22"/>
        </w:rPr>
        <w:t>:</w:t>
      </w:r>
      <w:r w:rsidR="006A0207">
        <w:rPr>
          <w:sz w:val="22"/>
          <w:szCs w:val="22"/>
        </w:rPr>
        <w:t xml:space="preserve"> To solve a sliding puzzle </w:t>
      </w:r>
      <w:r w:rsidR="007D29EE">
        <w:rPr>
          <w:sz w:val="22"/>
          <w:szCs w:val="22"/>
        </w:rPr>
        <w:t>problem,</w:t>
      </w:r>
      <w:r w:rsidR="006A0207">
        <w:rPr>
          <w:sz w:val="22"/>
          <w:szCs w:val="22"/>
        </w:rPr>
        <w:t xml:space="preserve"> you could either use dynamic programming with recursive function calls as the problem size reduces, or you could use an exploring approach </w:t>
      </w:r>
      <w:r w:rsidR="00A9079F">
        <w:rPr>
          <w:sz w:val="22"/>
          <w:szCs w:val="22"/>
        </w:rPr>
        <w:t>akin to graph searching problems.</w:t>
      </w:r>
    </w:p>
    <w:p w14:paraId="17205CDA" w14:textId="77777777" w:rsidR="00A445A9" w:rsidRDefault="00A445A9" w:rsidP="00A445A9">
      <w:pPr>
        <w:tabs>
          <w:tab w:val="left" w:pos="1139"/>
        </w:tabs>
        <w:rPr>
          <w:sz w:val="22"/>
          <w:szCs w:val="22"/>
        </w:rPr>
      </w:pPr>
    </w:p>
    <w:p w14:paraId="3F32BDE6" w14:textId="4902F7A7" w:rsidR="00A445A9" w:rsidRDefault="00B76FC6" w:rsidP="00A445A9">
      <w:pPr>
        <w:pStyle w:val="ListParagraph"/>
        <w:numPr>
          <w:ilvl w:val="0"/>
          <w:numId w:val="7"/>
        </w:numPr>
        <w:tabs>
          <w:tab w:val="left" w:pos="1139"/>
        </w:tabs>
        <w:rPr>
          <w:sz w:val="22"/>
          <w:szCs w:val="22"/>
        </w:rPr>
      </w:pPr>
      <w:r w:rsidRPr="00331DDC">
        <w:rPr>
          <w:b/>
          <w:bCs/>
          <w:sz w:val="22"/>
          <w:szCs w:val="22"/>
        </w:rPr>
        <w:t>Frequency of String Occurrence</w:t>
      </w:r>
      <w:r>
        <w:rPr>
          <w:sz w:val="22"/>
          <w:szCs w:val="22"/>
        </w:rPr>
        <w:t>:</w:t>
      </w:r>
      <w:r w:rsidR="00685E2D">
        <w:rPr>
          <w:sz w:val="22"/>
          <w:szCs w:val="22"/>
        </w:rPr>
        <w:t xml:space="preserve"> Using input data decomposition yo</w:t>
      </w:r>
      <w:r w:rsidR="00BF1BE6">
        <w:rPr>
          <w:sz w:val="22"/>
          <w:szCs w:val="22"/>
        </w:rPr>
        <w:t>u could</w:t>
      </w:r>
      <w:r w:rsidR="00170709">
        <w:rPr>
          <w:sz w:val="22"/>
          <w:szCs w:val="22"/>
        </w:rPr>
        <w:t xml:space="preserve"> </w:t>
      </w:r>
      <w:r w:rsidR="00FE7CA5">
        <w:rPr>
          <w:sz w:val="22"/>
          <w:szCs w:val="22"/>
        </w:rPr>
        <w:t>assign each thread a section of the Wikipedia pa</w:t>
      </w:r>
      <w:r w:rsidR="005F531D">
        <w:rPr>
          <w:sz w:val="22"/>
          <w:szCs w:val="22"/>
        </w:rPr>
        <w:t>ge, then sum the outputs of each thread after they are all joined.</w:t>
      </w:r>
      <w:r w:rsidR="009D0E3A">
        <w:rPr>
          <w:sz w:val="22"/>
          <w:szCs w:val="22"/>
        </w:rPr>
        <w:t xml:space="preserve"> For example</w:t>
      </w:r>
      <w:r w:rsidR="00182CDA">
        <w:rPr>
          <w:sz w:val="22"/>
          <w:szCs w:val="22"/>
        </w:rPr>
        <w:t xml:space="preserve">, </w:t>
      </w:r>
      <w:r w:rsidR="00F42F34">
        <w:rPr>
          <w:sz w:val="22"/>
          <w:szCs w:val="22"/>
        </w:rPr>
        <w:t>you can get each thread to start reading from their own starting line number and space out the line numbers as required among the threads.</w:t>
      </w:r>
    </w:p>
    <w:p w14:paraId="64BE4CCC" w14:textId="77777777" w:rsidR="00B76FC6" w:rsidRPr="00B76FC6" w:rsidRDefault="00B76FC6" w:rsidP="00B76FC6">
      <w:pPr>
        <w:pStyle w:val="ListParagraph"/>
        <w:rPr>
          <w:sz w:val="22"/>
          <w:szCs w:val="22"/>
        </w:rPr>
      </w:pPr>
    </w:p>
    <w:p w14:paraId="15FDC943" w14:textId="4E409336" w:rsidR="00B76FC6" w:rsidRPr="00B76FC6" w:rsidRDefault="00B76FC6" w:rsidP="00B76FC6">
      <w:pPr>
        <w:pStyle w:val="ListParagraph"/>
        <w:numPr>
          <w:ilvl w:val="0"/>
          <w:numId w:val="7"/>
        </w:numPr>
        <w:tabs>
          <w:tab w:val="left" w:pos="1139"/>
        </w:tabs>
        <w:rPr>
          <w:sz w:val="22"/>
          <w:szCs w:val="22"/>
        </w:rPr>
      </w:pPr>
      <w:r w:rsidRPr="00331DDC">
        <w:rPr>
          <w:b/>
          <w:bCs/>
          <w:sz w:val="22"/>
          <w:szCs w:val="22"/>
        </w:rPr>
        <w:t>Binary Search</w:t>
      </w:r>
      <w:r>
        <w:rPr>
          <w:sz w:val="22"/>
          <w:szCs w:val="22"/>
        </w:rPr>
        <w:t>:</w:t>
      </w:r>
      <w:r w:rsidR="00E21C3E">
        <w:rPr>
          <w:sz w:val="22"/>
          <w:szCs w:val="22"/>
        </w:rPr>
        <w:t xml:space="preserve"> </w:t>
      </w:r>
      <w:r w:rsidR="0054405A">
        <w:rPr>
          <w:sz w:val="22"/>
          <w:szCs w:val="22"/>
        </w:rPr>
        <w:t xml:space="preserve">In the binary search </w:t>
      </w:r>
      <w:r w:rsidR="00C25CCA">
        <w:rPr>
          <w:sz w:val="22"/>
          <w:szCs w:val="22"/>
        </w:rPr>
        <w:t>examples,</w:t>
      </w:r>
      <w:r w:rsidR="0054405A">
        <w:rPr>
          <w:sz w:val="22"/>
          <w:szCs w:val="22"/>
        </w:rPr>
        <w:t xml:space="preserve"> we have seen so far in computer science a parallel solution wouldn’t be very helpful since </w:t>
      </w:r>
      <w:r w:rsidR="00E87939">
        <w:rPr>
          <w:sz w:val="22"/>
          <w:szCs w:val="22"/>
        </w:rPr>
        <w:t xml:space="preserve">the search size gets small very quickly as it halves. However, with very large data sets </w:t>
      </w:r>
      <w:r w:rsidR="00C25CCA">
        <w:rPr>
          <w:sz w:val="22"/>
          <w:szCs w:val="22"/>
        </w:rPr>
        <w:t>these searches</w:t>
      </w:r>
      <w:r w:rsidR="00E87939">
        <w:rPr>
          <w:sz w:val="22"/>
          <w:szCs w:val="22"/>
        </w:rPr>
        <w:t xml:space="preserve"> can be delegated to multiple threads looking through the array subsections.</w:t>
      </w:r>
      <w:r w:rsidR="00C5253A">
        <w:rPr>
          <w:sz w:val="22"/>
          <w:szCs w:val="22"/>
        </w:rPr>
        <w:t xml:space="preserve"> This would be an example of recursive decomposition together with input data decomposition.</w:t>
      </w:r>
    </w:p>
    <w:p w14:paraId="65853A2F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p w14:paraId="1B051795" w14:textId="74410C95" w:rsidR="00BB4E68" w:rsidRDefault="00BB4E68" w:rsidP="00BB4E68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Parallel Vector Addition</w:t>
      </w:r>
    </w:p>
    <w:p w14:paraId="587FB1DF" w14:textId="77777777" w:rsidR="009212D6" w:rsidRDefault="009212D6" w:rsidP="00BB4E68">
      <w:pPr>
        <w:tabs>
          <w:tab w:val="left" w:pos="1139"/>
        </w:tabs>
        <w:rPr>
          <w:sz w:val="22"/>
          <w:szCs w:val="22"/>
        </w:rPr>
      </w:pPr>
    </w:p>
    <w:p w14:paraId="4BF29583" w14:textId="3DAE81AF" w:rsidR="00AB4828" w:rsidRDefault="00AB4828" w:rsidP="00BB4E68">
      <w:pPr>
        <w:tabs>
          <w:tab w:val="left" w:pos="1139"/>
        </w:tabs>
        <w:rPr>
          <w:b/>
          <w:bCs/>
          <w:sz w:val="22"/>
          <w:szCs w:val="22"/>
        </w:rPr>
      </w:pPr>
      <w:r w:rsidRPr="00AB4828">
        <w:rPr>
          <w:b/>
          <w:bCs/>
          <w:sz w:val="22"/>
          <w:szCs w:val="22"/>
        </w:rPr>
        <w:t>Parallelisation Roadmap</w:t>
      </w:r>
    </w:p>
    <w:p w14:paraId="02220240" w14:textId="77777777" w:rsidR="00E04D67" w:rsidRDefault="00E04D67" w:rsidP="00BB4E68">
      <w:pPr>
        <w:tabs>
          <w:tab w:val="left" w:pos="1139"/>
        </w:tabs>
        <w:rPr>
          <w:b/>
          <w:bCs/>
          <w:sz w:val="22"/>
          <w:szCs w:val="22"/>
        </w:rPr>
      </w:pPr>
    </w:p>
    <w:p w14:paraId="0485869D" w14:textId="3BBE00AD" w:rsidR="00E04D67" w:rsidRDefault="00860BAD" w:rsidP="00BB4E68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Since </w:t>
      </w:r>
      <w:r w:rsidR="00ED51F4">
        <w:rPr>
          <w:sz w:val="22"/>
          <w:szCs w:val="22"/>
        </w:rPr>
        <w:t xml:space="preserve">the </w:t>
      </w:r>
      <w:r w:rsidR="00922824">
        <w:rPr>
          <w:sz w:val="22"/>
          <w:szCs w:val="22"/>
        </w:rPr>
        <w:t>individual entries of the vectors are different locations in memory they can be accessed concurrentl</w:t>
      </w:r>
      <w:r w:rsidR="00ED51F4">
        <w:rPr>
          <w:sz w:val="22"/>
          <w:szCs w:val="22"/>
        </w:rPr>
        <w:t>y</w:t>
      </w:r>
      <w:r w:rsidR="00171543">
        <w:rPr>
          <w:sz w:val="22"/>
          <w:szCs w:val="22"/>
        </w:rPr>
        <w:t xml:space="preserve"> and thus modified (</w:t>
      </w:r>
      <w:r w:rsidR="003A48B5">
        <w:rPr>
          <w:sz w:val="22"/>
          <w:szCs w:val="22"/>
        </w:rPr>
        <w:t>to a random integer) concurrently</w:t>
      </w:r>
      <w:r w:rsidR="00ED51F4">
        <w:rPr>
          <w:sz w:val="22"/>
          <w:szCs w:val="22"/>
        </w:rPr>
        <w:t xml:space="preserve">. Also, due to the nature of vector addition </w:t>
      </w:r>
      <w:r w:rsidR="00171543">
        <w:rPr>
          <w:sz w:val="22"/>
          <w:szCs w:val="22"/>
        </w:rPr>
        <w:t xml:space="preserve">where the sum of two vectors is the sum of each of their </w:t>
      </w:r>
      <w:r w:rsidR="005B15EC">
        <w:rPr>
          <w:sz w:val="22"/>
          <w:szCs w:val="22"/>
        </w:rPr>
        <w:t>entry’s</w:t>
      </w:r>
      <w:r w:rsidR="008660C0">
        <w:rPr>
          <w:sz w:val="22"/>
          <w:szCs w:val="22"/>
        </w:rPr>
        <w:t xml:space="preserve">, </w:t>
      </w:r>
      <w:r w:rsidR="00F759C8">
        <w:rPr>
          <w:sz w:val="22"/>
          <w:szCs w:val="22"/>
        </w:rPr>
        <w:t xml:space="preserve">addition can be performed in </w:t>
      </w:r>
      <w:r w:rsidR="0004065E">
        <w:rPr>
          <w:sz w:val="22"/>
          <w:szCs w:val="22"/>
        </w:rPr>
        <w:t>parallel</w:t>
      </w:r>
      <w:r w:rsidR="00F759C8">
        <w:rPr>
          <w:sz w:val="22"/>
          <w:szCs w:val="22"/>
        </w:rPr>
        <w:t>.</w:t>
      </w:r>
      <w:r w:rsidR="000E4818">
        <w:rPr>
          <w:sz w:val="22"/>
          <w:szCs w:val="22"/>
        </w:rPr>
        <w:t xml:space="preserve"> In my implementation of </w:t>
      </w:r>
      <w:r w:rsidR="000E4818">
        <w:rPr>
          <w:i/>
          <w:iCs/>
          <w:sz w:val="22"/>
          <w:szCs w:val="22"/>
        </w:rPr>
        <w:t>VectorAdd.cpp</w:t>
      </w:r>
      <w:r w:rsidR="000E4818">
        <w:rPr>
          <w:sz w:val="22"/>
          <w:szCs w:val="22"/>
        </w:rPr>
        <w:t xml:space="preserve"> I had threads </w:t>
      </w:r>
      <w:r w:rsidR="0004065E">
        <w:rPr>
          <w:sz w:val="22"/>
          <w:szCs w:val="22"/>
        </w:rPr>
        <w:t xml:space="preserve">request chunks of the data to be processed so </w:t>
      </w:r>
      <w:r w:rsidR="00EF5DFA">
        <w:rPr>
          <w:sz w:val="22"/>
          <w:szCs w:val="22"/>
        </w:rPr>
        <w:t>shared</w:t>
      </w:r>
      <w:r w:rsidR="0004065E">
        <w:rPr>
          <w:sz w:val="22"/>
          <w:szCs w:val="22"/>
        </w:rPr>
        <w:t xml:space="preserve"> </w:t>
      </w:r>
      <w:r w:rsidR="00EF5DFA">
        <w:rPr>
          <w:sz w:val="22"/>
          <w:szCs w:val="22"/>
        </w:rPr>
        <w:t>indices</w:t>
      </w:r>
      <w:r w:rsidR="0004065E">
        <w:rPr>
          <w:sz w:val="22"/>
          <w:szCs w:val="22"/>
        </w:rPr>
        <w:t xml:space="preserve"> had to be locked and unlocked to prevent </w:t>
      </w:r>
      <w:r w:rsidR="00D64119">
        <w:rPr>
          <w:sz w:val="22"/>
          <w:szCs w:val="22"/>
        </w:rPr>
        <w:t>a race condition</w:t>
      </w:r>
      <w:r w:rsidR="00EF5DFA">
        <w:rPr>
          <w:sz w:val="22"/>
          <w:szCs w:val="22"/>
        </w:rPr>
        <w:t xml:space="preserve">s. Aside from </w:t>
      </w:r>
      <w:r w:rsidR="004760CC">
        <w:rPr>
          <w:sz w:val="22"/>
          <w:szCs w:val="22"/>
        </w:rPr>
        <w:t>these no other safety features</w:t>
      </w:r>
      <w:r w:rsidR="00EF5DFA">
        <w:rPr>
          <w:sz w:val="22"/>
          <w:szCs w:val="22"/>
        </w:rPr>
        <w:t xml:space="preserve"> are necessary</w:t>
      </w:r>
      <w:r w:rsidR="0069064A">
        <w:rPr>
          <w:sz w:val="22"/>
          <w:szCs w:val="22"/>
        </w:rPr>
        <w:t xml:space="preserve"> unless you count th</w:t>
      </w:r>
      <w:r w:rsidR="001048B2">
        <w:rPr>
          <w:sz w:val="22"/>
          <w:szCs w:val="22"/>
        </w:rPr>
        <w:t>r</w:t>
      </w:r>
      <w:r w:rsidR="0069064A">
        <w:rPr>
          <w:sz w:val="22"/>
          <w:szCs w:val="22"/>
        </w:rPr>
        <w:t>ead joining.</w:t>
      </w:r>
    </w:p>
    <w:p w14:paraId="7F1D1D37" w14:textId="77777777" w:rsidR="00DD19E8" w:rsidRDefault="00DD19E8" w:rsidP="00BB4E68">
      <w:pPr>
        <w:tabs>
          <w:tab w:val="left" w:pos="1139"/>
        </w:tabs>
        <w:rPr>
          <w:sz w:val="22"/>
          <w:szCs w:val="22"/>
        </w:rPr>
      </w:pPr>
    </w:p>
    <w:p w14:paraId="098BD915" w14:textId="68AB7ECB" w:rsidR="00DD19E8" w:rsidRPr="000E4818" w:rsidRDefault="00DD19E8" w:rsidP="00BB4E68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The vectors are simply decomposed into segments that are split between threads evenly</w:t>
      </w:r>
      <w:r w:rsidR="00997185">
        <w:rPr>
          <w:sz w:val="22"/>
          <w:szCs w:val="22"/>
        </w:rPr>
        <w:t>, the splitting is done</w:t>
      </w:r>
      <w:r w:rsidR="00B3181A">
        <w:rPr>
          <w:sz w:val="22"/>
          <w:szCs w:val="22"/>
        </w:rPr>
        <w:t xml:space="preserve"> in-place with indexing.</w:t>
      </w:r>
    </w:p>
    <w:p w14:paraId="401259A0" w14:textId="77777777" w:rsidR="00BB4E68" w:rsidRDefault="00BB4E68" w:rsidP="00BB4E68">
      <w:pPr>
        <w:tabs>
          <w:tab w:val="left" w:pos="1139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C21" w14:paraId="628CE7F2" w14:textId="77777777" w:rsidTr="00710C21">
        <w:tc>
          <w:tcPr>
            <w:tcW w:w="4508" w:type="dxa"/>
            <w:shd w:val="clear" w:color="auto" w:fill="E8E8E8" w:themeFill="background2"/>
          </w:tcPr>
          <w:p w14:paraId="6787641E" w14:textId="6778EBA8" w:rsidR="00710C21" w:rsidRDefault="00672EEB" w:rsidP="00710C21">
            <w:pPr>
              <w:tabs>
                <w:tab w:val="left" w:pos="1139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Sequential</w:t>
            </w:r>
            <w:r w:rsidR="00710C21">
              <w:rPr>
                <w:sz w:val="22"/>
                <w:szCs w:val="22"/>
              </w:rPr>
              <w:t xml:space="preserve"> Procedure</w:t>
            </w:r>
          </w:p>
        </w:tc>
        <w:tc>
          <w:tcPr>
            <w:tcW w:w="4508" w:type="dxa"/>
            <w:shd w:val="clear" w:color="auto" w:fill="E8E8E8" w:themeFill="background2"/>
          </w:tcPr>
          <w:p w14:paraId="5018CD68" w14:textId="6CBA1B99" w:rsidR="00710C21" w:rsidRDefault="00710C21" w:rsidP="00710C21">
            <w:pPr>
              <w:tabs>
                <w:tab w:val="left" w:pos="1139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Parallel Procedure</w:t>
            </w:r>
          </w:p>
        </w:tc>
      </w:tr>
      <w:tr w:rsidR="00710C21" w14:paraId="3956337A" w14:textId="77777777" w:rsidTr="00710C21">
        <w:tc>
          <w:tcPr>
            <w:tcW w:w="4508" w:type="dxa"/>
          </w:tcPr>
          <w:p w14:paraId="5E242AC6" w14:textId="27B18691" w:rsidR="00710C21" w:rsidRPr="004462B9" w:rsidRDefault="00470937" w:rsidP="004462B9">
            <w:pPr>
              <w:pStyle w:val="ListParagraph"/>
              <w:numPr>
                <w:ilvl w:val="0"/>
                <w:numId w:val="4"/>
              </w:num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62B9">
              <w:rPr>
                <w:rFonts w:ascii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proofErr w:type="gramStart"/>
            <w:r w:rsidR="005637F9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ranadomVector</w:t>
            </w:r>
            <w:proofErr w:type="spellEnd"/>
            <w:r w:rsidR="005637F9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="005637F9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  <w:r w:rsidR="005637F9" w:rsidRPr="004462B9">
              <w:rPr>
                <w:rFonts w:ascii="Courier New" w:hAnsi="Courier New" w:cs="Courier New"/>
                <w:sz w:val="20"/>
                <w:szCs w:val="20"/>
              </w:rPr>
              <w:t xml:space="preserve"> with </w:t>
            </w:r>
            <w:r w:rsidR="00807BC3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v1</w:t>
            </w:r>
            <w:r w:rsidR="005637F9" w:rsidRPr="004462B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B3D10E3" w14:textId="77777777" w:rsidR="002D0542" w:rsidRDefault="002D0542" w:rsidP="002D0542">
            <w:pPr>
              <w:pStyle w:val="ListParagraph"/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572364B" w14:textId="791516EE" w:rsidR="005637F9" w:rsidRDefault="005637F9" w:rsidP="00470937">
            <w:pPr>
              <w:pStyle w:val="ListParagraph"/>
              <w:numPr>
                <w:ilvl w:val="0"/>
                <w:numId w:val="4"/>
              </w:num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Call </w:t>
            </w:r>
            <w:proofErr w:type="spellStart"/>
            <w:proofErr w:type="gramStart"/>
            <w:r w:rsidRPr="002D0542">
              <w:rPr>
                <w:rFonts w:ascii="Courier New" w:hAnsi="Courier New" w:cs="Courier New"/>
                <w:i/>
                <w:iCs/>
                <w:sz w:val="20"/>
                <w:szCs w:val="20"/>
              </w:rPr>
              <w:t>randomVector</w:t>
            </w:r>
            <w:proofErr w:type="spellEnd"/>
            <w:r w:rsidRPr="002D0542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Pr="002D0542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with</w:t>
            </w:r>
            <w:r w:rsidR="00807B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07BC3">
              <w:rPr>
                <w:rFonts w:ascii="Courier New" w:hAnsi="Courier New" w:cs="Courier New"/>
                <w:i/>
                <w:iCs/>
                <w:sz w:val="20"/>
                <w:szCs w:val="20"/>
              </w:rPr>
              <w:t>v2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50EB7F3" w14:textId="77777777" w:rsidR="002D0542" w:rsidRPr="002D0542" w:rsidRDefault="002D0542" w:rsidP="002D0542">
            <w:p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1652209" w14:textId="184CD59E" w:rsidR="005637F9" w:rsidRPr="001105BF" w:rsidRDefault="006131CB" w:rsidP="001105BF">
            <w:pPr>
              <w:pStyle w:val="ListParagraph"/>
              <w:numPr>
                <w:ilvl w:val="0"/>
                <w:numId w:val="4"/>
              </w:num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5D5B67">
              <w:rPr>
                <w:rFonts w:ascii="Courier New" w:hAnsi="Courier New" w:cs="Courier New"/>
                <w:sz w:val="20"/>
                <w:szCs w:val="20"/>
              </w:rPr>
              <w:t>or each entry in resultant vector</w:t>
            </w:r>
            <w:r w:rsidR="00807BC3">
              <w:rPr>
                <w:rFonts w:ascii="Courier New" w:hAnsi="Courier New" w:cs="Courier New"/>
                <w:sz w:val="20"/>
                <w:szCs w:val="20"/>
              </w:rPr>
              <w:t xml:space="preserve">, set value to corresponding </w:t>
            </w:r>
            <w:r w:rsidR="00807BC3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v1 </w:t>
            </w:r>
            <w:r w:rsidR="00807BC3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807BC3">
              <w:rPr>
                <w:rFonts w:ascii="Courier New" w:hAnsi="Courier New" w:cs="Courier New"/>
                <w:i/>
                <w:iCs/>
                <w:sz w:val="20"/>
                <w:szCs w:val="20"/>
              </w:rPr>
              <w:t>v2</w:t>
            </w:r>
            <w:r w:rsidR="00807BC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1E4F5BDE" w14:textId="10637EFA" w:rsidR="00D15867" w:rsidRPr="004462B9" w:rsidRDefault="00190D98" w:rsidP="004462B9">
            <w:pPr>
              <w:pStyle w:val="ListParagraph"/>
              <w:numPr>
                <w:ilvl w:val="0"/>
                <w:numId w:val="6"/>
              </w:num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462B9">
              <w:rPr>
                <w:rFonts w:ascii="Courier New" w:hAnsi="Courier New" w:cs="Courier New"/>
                <w:sz w:val="20"/>
                <w:szCs w:val="20"/>
              </w:rPr>
              <w:t xml:space="preserve">Assign half of </w:t>
            </w:r>
            <w:r w:rsidR="00D15867" w:rsidRPr="004462B9">
              <w:rPr>
                <w:rFonts w:ascii="Courier New" w:hAnsi="Courier New" w:cs="Courier New"/>
                <w:sz w:val="20"/>
                <w:szCs w:val="20"/>
              </w:rPr>
              <w:t>total threads</w:t>
            </w:r>
            <w:r w:rsidRPr="004462B9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r w:rsidR="00D15867" w:rsidRPr="004462B9">
              <w:rPr>
                <w:rFonts w:ascii="Courier New" w:hAnsi="Courier New" w:cs="Courier New"/>
                <w:sz w:val="20"/>
                <w:szCs w:val="20"/>
              </w:rPr>
              <w:t xml:space="preserve">filling </w:t>
            </w:r>
            <w:r w:rsidR="00D15867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v1</w:t>
            </w:r>
            <w:r w:rsidR="00D15867" w:rsidRPr="004462B9">
              <w:rPr>
                <w:rFonts w:ascii="Courier New" w:hAnsi="Courier New" w:cs="Courier New"/>
                <w:sz w:val="20"/>
                <w:szCs w:val="20"/>
              </w:rPr>
              <w:t xml:space="preserve"> and the rest to filling </w:t>
            </w:r>
            <w:r w:rsidR="00D15867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v2</w:t>
            </w:r>
            <w:r w:rsidR="006131CB" w:rsidRPr="004462B9">
              <w:rPr>
                <w:rFonts w:ascii="Courier New" w:hAnsi="Courier New" w:cs="Courier New"/>
                <w:sz w:val="20"/>
                <w:szCs w:val="20"/>
              </w:rPr>
              <w:t xml:space="preserve"> with </w:t>
            </w:r>
            <w:r w:rsidR="006131CB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*</w:t>
            </w:r>
            <w:proofErr w:type="spellStart"/>
            <w:proofErr w:type="gramStart"/>
            <w:r w:rsidR="006131CB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vectorFill</w:t>
            </w:r>
            <w:proofErr w:type="spellEnd"/>
            <w:r w:rsidR="006131CB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="006131CB" w:rsidRPr="004462B9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  <w:r w:rsidR="00D15867" w:rsidRPr="004462B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2949EC5" w14:textId="77777777" w:rsidR="006131CB" w:rsidRPr="006131CB" w:rsidRDefault="006131CB" w:rsidP="006131CB">
            <w:pPr>
              <w:pStyle w:val="ListParagraph"/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FD77FFE" w14:textId="07D8119F" w:rsidR="00E04D67" w:rsidRPr="004462B9" w:rsidRDefault="00F3682D" w:rsidP="00E04D67">
            <w:pPr>
              <w:pStyle w:val="ListParagraph"/>
              <w:numPr>
                <w:ilvl w:val="0"/>
                <w:numId w:val="6"/>
              </w:numPr>
              <w:tabs>
                <w:tab w:val="left" w:pos="1139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Assign all threads for adding sections of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v1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v2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>v3</w:t>
            </w:r>
            <w:r w:rsidR="006131CB">
              <w:rPr>
                <w:rFonts w:ascii="Courier New" w:hAnsi="Courier New" w:cs="Courier New"/>
                <w:sz w:val="20"/>
                <w:szCs w:val="20"/>
              </w:rPr>
              <w:t xml:space="preserve"> with </w:t>
            </w:r>
            <w:r w:rsidR="00200D7E">
              <w:rPr>
                <w:rFonts w:ascii="Courier New" w:hAnsi="Courier New" w:cs="Courier New"/>
                <w:i/>
                <w:iCs/>
                <w:sz w:val="20"/>
                <w:szCs w:val="20"/>
              </w:rPr>
              <w:t>*</w:t>
            </w:r>
            <w:proofErr w:type="spellStart"/>
            <w:proofErr w:type="gramStart"/>
            <w:r w:rsidR="00200D7E">
              <w:rPr>
                <w:rFonts w:ascii="Courier New" w:hAnsi="Courier New" w:cs="Courier New"/>
                <w:i/>
                <w:iCs/>
                <w:sz w:val="20"/>
                <w:szCs w:val="20"/>
              </w:rPr>
              <w:t>vector</w:t>
            </w:r>
            <w:r w:rsidR="006131CB">
              <w:rPr>
                <w:rFonts w:ascii="Courier New" w:hAnsi="Courier New" w:cs="Courier New"/>
                <w:i/>
                <w:iCs/>
                <w:sz w:val="20"/>
                <w:szCs w:val="20"/>
              </w:rPr>
              <w:t>Add</w:t>
            </w:r>
            <w:proofErr w:type="spellEnd"/>
            <w:r w:rsidR="006131CB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gramEnd"/>
            <w:r w:rsidR="006131CB">
              <w:rPr>
                <w:rFonts w:ascii="Courier New" w:hAnsi="Courier New" w:cs="Courier New"/>
                <w:i/>
                <w:iCs/>
                <w:sz w:val="20"/>
                <w:szCs w:val="20"/>
              </w:rPr>
              <w:t>)</w:t>
            </w:r>
            <w:r w:rsidR="004F535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131C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701B89E" w14:textId="77777777" w:rsidR="00710C21" w:rsidRDefault="00710C21" w:rsidP="00BB4E68">
      <w:pPr>
        <w:tabs>
          <w:tab w:val="left" w:pos="1139"/>
        </w:tabs>
        <w:rPr>
          <w:sz w:val="22"/>
          <w:szCs w:val="22"/>
        </w:rPr>
      </w:pPr>
    </w:p>
    <w:p w14:paraId="0A8E836E" w14:textId="2DDB4833" w:rsidR="00723A2A" w:rsidRDefault="005E0E4B" w:rsidP="00BB4E68">
      <w:pPr>
        <w:tabs>
          <w:tab w:val="left" w:pos="1139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Partition Size Analysis</w:t>
      </w:r>
    </w:p>
    <w:p w14:paraId="14AEEE36" w14:textId="77777777" w:rsidR="005E0E4B" w:rsidRDefault="005E0E4B" w:rsidP="00BB4E68">
      <w:pPr>
        <w:tabs>
          <w:tab w:val="left" w:pos="1139"/>
        </w:tabs>
        <w:rPr>
          <w:sz w:val="22"/>
          <w:szCs w:val="22"/>
        </w:rPr>
      </w:pPr>
    </w:p>
    <w:p w14:paraId="7BCC5307" w14:textId="1659FCC4" w:rsidR="005E0E4B" w:rsidRDefault="005E0E4B" w:rsidP="00BB4E68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With the threads in my program </w:t>
      </w:r>
      <w:r w:rsidR="00317231">
        <w:rPr>
          <w:sz w:val="22"/>
          <w:szCs w:val="22"/>
        </w:rPr>
        <w:t>continuously</w:t>
      </w:r>
      <w:r>
        <w:rPr>
          <w:sz w:val="22"/>
          <w:szCs w:val="22"/>
        </w:rPr>
        <w:t xml:space="preserve"> requesting extra chunks of data until the data is completely processed means that </w:t>
      </w:r>
      <w:r w:rsidR="00317231">
        <w:rPr>
          <w:sz w:val="22"/>
          <w:szCs w:val="22"/>
        </w:rPr>
        <w:t xml:space="preserve">there is an extra overhead </w:t>
      </w:r>
      <w:proofErr w:type="gramStart"/>
      <w:r w:rsidR="00317231">
        <w:rPr>
          <w:sz w:val="22"/>
          <w:szCs w:val="22"/>
        </w:rPr>
        <w:t>as a result of</w:t>
      </w:r>
      <w:proofErr w:type="gramEnd"/>
      <w:r w:rsidR="00317231">
        <w:rPr>
          <w:sz w:val="22"/>
          <w:szCs w:val="22"/>
        </w:rPr>
        <w:t xml:space="preserve"> the locking of the shared vector index.</w:t>
      </w:r>
      <w:r w:rsidR="00394592">
        <w:rPr>
          <w:sz w:val="22"/>
          <w:szCs w:val="22"/>
        </w:rPr>
        <w:t xml:space="preserve"> </w:t>
      </w:r>
      <w:r w:rsidR="003B1478">
        <w:rPr>
          <w:sz w:val="22"/>
          <w:szCs w:val="22"/>
        </w:rPr>
        <w:t>This is less noticeable as the partition/chunk size approaches smaller values and this can be seen with the following output of the program, running with larger numbers of partitions:</w:t>
      </w:r>
    </w:p>
    <w:p w14:paraId="1D03716E" w14:textId="77777777" w:rsidR="00107748" w:rsidRDefault="00107748" w:rsidP="00BB4E68">
      <w:pPr>
        <w:tabs>
          <w:tab w:val="left" w:pos="1139"/>
        </w:tabs>
        <w:rPr>
          <w:sz w:val="22"/>
          <w:szCs w:val="22"/>
        </w:rPr>
      </w:pPr>
    </w:p>
    <w:p w14:paraId="6D6A687C" w14:textId="1D85D39E" w:rsidR="00107748" w:rsidRPr="00107748" w:rsidRDefault="00107748" w:rsidP="00107748">
      <w:p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*Note: My machine has 11 cores.</w:t>
      </w:r>
    </w:p>
    <w:p w14:paraId="532A1571" w14:textId="77777777" w:rsidR="00F63370" w:rsidRDefault="00F63370" w:rsidP="00BB4E68">
      <w:pPr>
        <w:tabs>
          <w:tab w:val="left" w:pos="1139"/>
        </w:tabs>
        <w:rPr>
          <w:sz w:val="22"/>
          <w:szCs w:val="22"/>
        </w:rPr>
      </w:pPr>
    </w:p>
    <w:p w14:paraId="10941EA1" w14:textId="32EB0126" w:rsidR="005514BC" w:rsidRDefault="005514BC" w:rsidP="00BB4E68">
      <w:pPr>
        <w:tabs>
          <w:tab w:val="left" w:pos="1139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97DDED" wp14:editId="5C2A8958">
            <wp:extent cx="5600700" cy="6273800"/>
            <wp:effectExtent l="0" t="0" r="0" b="0"/>
            <wp:docPr id="20300778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7827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0CC8" w14:textId="77777777" w:rsidR="00411154" w:rsidRDefault="00411154" w:rsidP="00BB4E68">
      <w:pPr>
        <w:tabs>
          <w:tab w:val="left" w:pos="1139"/>
        </w:tabs>
        <w:rPr>
          <w:sz w:val="22"/>
          <w:szCs w:val="22"/>
        </w:rPr>
      </w:pPr>
    </w:p>
    <w:p w14:paraId="731BEE4F" w14:textId="2BB39D5B" w:rsidR="00411154" w:rsidRPr="005E0E4B" w:rsidRDefault="00B55ACF" w:rsidP="00BB4E68">
      <w:pPr>
        <w:tabs>
          <w:tab w:val="left" w:pos="1139"/>
        </w:tabs>
        <w:rPr>
          <w:sz w:val="22"/>
          <w:szCs w:val="22"/>
        </w:rPr>
      </w:pPr>
      <w:r w:rsidRPr="00B55ACF">
        <w:rPr>
          <w:sz w:val="22"/>
          <w:szCs w:val="22"/>
        </w:rPr>
        <w:drawing>
          <wp:inline distT="0" distB="0" distL="0" distR="0" wp14:anchorId="24A8635C" wp14:editId="13F0AD90">
            <wp:extent cx="5527870" cy="3060071"/>
            <wp:effectExtent l="0" t="0" r="0" b="635"/>
            <wp:docPr id="53420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06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27" cy="30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154" w:rsidRPr="005E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7F5"/>
    <w:multiLevelType w:val="hybridMultilevel"/>
    <w:tmpl w:val="D5EC8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3BB6"/>
    <w:multiLevelType w:val="hybridMultilevel"/>
    <w:tmpl w:val="151C34C2"/>
    <w:lvl w:ilvl="0" w:tplc="4DF057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3979"/>
    <w:multiLevelType w:val="hybridMultilevel"/>
    <w:tmpl w:val="B3BCB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D9D"/>
    <w:multiLevelType w:val="hybridMultilevel"/>
    <w:tmpl w:val="74324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D3212"/>
    <w:multiLevelType w:val="hybridMultilevel"/>
    <w:tmpl w:val="7D943C72"/>
    <w:lvl w:ilvl="0" w:tplc="291ECC8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CA1"/>
    <w:multiLevelType w:val="hybridMultilevel"/>
    <w:tmpl w:val="64766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41B12"/>
    <w:multiLevelType w:val="hybridMultilevel"/>
    <w:tmpl w:val="79B6B3A2"/>
    <w:lvl w:ilvl="0" w:tplc="689203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9039A"/>
    <w:multiLevelType w:val="hybridMultilevel"/>
    <w:tmpl w:val="E3DCF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75257">
    <w:abstractNumId w:val="1"/>
  </w:num>
  <w:num w:numId="2" w16cid:durableId="583028065">
    <w:abstractNumId w:val="2"/>
  </w:num>
  <w:num w:numId="3" w16cid:durableId="1952737160">
    <w:abstractNumId w:val="4"/>
  </w:num>
  <w:num w:numId="4" w16cid:durableId="1827503621">
    <w:abstractNumId w:val="0"/>
  </w:num>
  <w:num w:numId="5" w16cid:durableId="2002660390">
    <w:abstractNumId w:val="7"/>
  </w:num>
  <w:num w:numId="6" w16cid:durableId="1818106191">
    <w:abstractNumId w:val="5"/>
  </w:num>
  <w:num w:numId="7" w16cid:durableId="473110470">
    <w:abstractNumId w:val="3"/>
  </w:num>
  <w:num w:numId="8" w16cid:durableId="1814711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68"/>
    <w:rsid w:val="0004065E"/>
    <w:rsid w:val="000E4818"/>
    <w:rsid w:val="001048B2"/>
    <w:rsid w:val="00107748"/>
    <w:rsid w:val="001105BF"/>
    <w:rsid w:val="0012600B"/>
    <w:rsid w:val="00170709"/>
    <w:rsid w:val="00171543"/>
    <w:rsid w:val="00182CDA"/>
    <w:rsid w:val="00190D98"/>
    <w:rsid w:val="001F39DF"/>
    <w:rsid w:val="00200D7E"/>
    <w:rsid w:val="002707F6"/>
    <w:rsid w:val="002D0542"/>
    <w:rsid w:val="00317231"/>
    <w:rsid w:val="00331DDC"/>
    <w:rsid w:val="00394592"/>
    <w:rsid w:val="003A48B5"/>
    <w:rsid w:val="003B1478"/>
    <w:rsid w:val="00411154"/>
    <w:rsid w:val="004462B9"/>
    <w:rsid w:val="00470937"/>
    <w:rsid w:val="004760CC"/>
    <w:rsid w:val="004F5356"/>
    <w:rsid w:val="0054405A"/>
    <w:rsid w:val="00550812"/>
    <w:rsid w:val="005514BC"/>
    <w:rsid w:val="005637F9"/>
    <w:rsid w:val="005B15EC"/>
    <w:rsid w:val="005D5B67"/>
    <w:rsid w:val="005E0E4B"/>
    <w:rsid w:val="005F531D"/>
    <w:rsid w:val="005F607D"/>
    <w:rsid w:val="006131CB"/>
    <w:rsid w:val="00635331"/>
    <w:rsid w:val="00672EEB"/>
    <w:rsid w:val="00685E2D"/>
    <w:rsid w:val="00687D25"/>
    <w:rsid w:val="0069064A"/>
    <w:rsid w:val="006A0207"/>
    <w:rsid w:val="00710C21"/>
    <w:rsid w:val="00723A2A"/>
    <w:rsid w:val="007D29EE"/>
    <w:rsid w:val="00807BC3"/>
    <w:rsid w:val="008268EB"/>
    <w:rsid w:val="00860BAD"/>
    <w:rsid w:val="008660C0"/>
    <w:rsid w:val="009212D6"/>
    <w:rsid w:val="00922824"/>
    <w:rsid w:val="00997185"/>
    <w:rsid w:val="009A73E5"/>
    <w:rsid w:val="009D0E3A"/>
    <w:rsid w:val="00A445A9"/>
    <w:rsid w:val="00A9079F"/>
    <w:rsid w:val="00AB4828"/>
    <w:rsid w:val="00B3181A"/>
    <w:rsid w:val="00B55ACF"/>
    <w:rsid w:val="00B76FC6"/>
    <w:rsid w:val="00BB4E68"/>
    <w:rsid w:val="00BC4698"/>
    <w:rsid w:val="00BF1BE6"/>
    <w:rsid w:val="00C25CCA"/>
    <w:rsid w:val="00C5253A"/>
    <w:rsid w:val="00CB12EF"/>
    <w:rsid w:val="00D15867"/>
    <w:rsid w:val="00D64119"/>
    <w:rsid w:val="00D6586D"/>
    <w:rsid w:val="00DC5057"/>
    <w:rsid w:val="00DD19E8"/>
    <w:rsid w:val="00DF22D1"/>
    <w:rsid w:val="00E04D67"/>
    <w:rsid w:val="00E21C3E"/>
    <w:rsid w:val="00E87939"/>
    <w:rsid w:val="00EC5023"/>
    <w:rsid w:val="00ED51F4"/>
    <w:rsid w:val="00EF5DFA"/>
    <w:rsid w:val="00F3682D"/>
    <w:rsid w:val="00F42F34"/>
    <w:rsid w:val="00F524FE"/>
    <w:rsid w:val="00F63370"/>
    <w:rsid w:val="00F759C8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F89F"/>
  <w15:chartTrackingRefBased/>
  <w15:docId w15:val="{2BFF68A9-0112-5A4C-9557-5A87E28E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E68"/>
  </w:style>
  <w:style w:type="paragraph" w:styleId="Heading1">
    <w:name w:val="heading 1"/>
    <w:basedOn w:val="Normal"/>
    <w:next w:val="Normal"/>
    <w:link w:val="Heading1Char"/>
    <w:uiPriority w:val="9"/>
    <w:qFormat/>
    <w:rsid w:val="00BB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85</cp:revision>
  <cp:lastPrinted>2024-08-29T05:40:00Z</cp:lastPrinted>
  <dcterms:created xsi:type="dcterms:W3CDTF">2024-08-29T04:34:00Z</dcterms:created>
  <dcterms:modified xsi:type="dcterms:W3CDTF">2024-08-29T09:48:00Z</dcterms:modified>
</cp:coreProperties>
</file>