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Tableau story visualizes student data from the 2012 PISA assessment. Some data cleaning was involved, including changing the variables to human readable names (CNT -&gt;  Country code 3-character), consolidating city / state data into country data (Florida (USA), Massachusetts (USA), United States of America -&gt; United States) and changing unrecognizable country codes into recognizable ones (Korea -&gt; South Korea, Chinese Taipei -&gt; Taiwan, etc.). The dashboards cover the overall scores, student survey responses and gender differences for the reading, math and science sections.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chose a choropleth map of each country’s average score on the first dashboard to give readers an overview of how each country’s performance. Countries are colored using a brown to blue divergent gradient to make the data accessible to a colorblind audience. I also included a web frame so readers could learn more about each country’s educational system by clicking on the map.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survey response data shows the distributions of scores for each question as well as the composition of responses for the top 5 and bottom 5 countries. Again, I chose a brown to blue gradient to include people who may be red-green colorblind.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final chart was used a choropleth to show score differences among males and females. This time I used pink to represent countries where females scored higher and blue for countries where males scored higher. I included a scatter chart in the bottom right to show how out of school study time affected males and females. Based on the feedback I received, I added a subheading letting the audience know that the size of each bubble represented how much time they spent on the internet.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received feedback from two friends. The first had trouble viewing the story on his phone, but once he switched to a desktop he did not have any issues. He did ask me what the sizes of the bubbles meant in the last dashboard and after realizing I did not make this explicit in the original visualization, I decided to edit it. The second friend offered a few helpful suggestions: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Lee</w:t>
      </w:r>
      <w:r w:rsidDel="00000000" w:rsidR="00000000" w:rsidRPr="00000000">
        <w:rPr>
          <w:rtl w:val="0"/>
        </w:rPr>
        <w:t xml:space="preserve">: I like it. I noticed that China has the highest score.  The one thing that was a little wierd was the graph started with all rows being dark blue  but then they where blank until you clicked on them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Courtney</w:t>
      </w:r>
      <w:r w:rsidDel="00000000" w:rsidR="00000000" w:rsidRPr="00000000">
        <w:rPr>
          <w:rtl w:val="0"/>
        </w:rPr>
        <w:t xml:space="preserve">: Thanks Lee, I appreciate the feedback. Could you send me a screenshot of what you're seeing? It's supposed to highlight countries by clicking on the map or the bar in the first story point, but if that feature's not working, I might have to debug or remove 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Lee</w:t>
      </w:r>
      <w:r w:rsidDel="00000000" w:rsidR="00000000" w:rsidRPr="00000000">
        <w:rPr>
          <w:rtl w:val="0"/>
        </w:rPr>
        <w:t xml:space="preserve">: looks like it's working. Its just very slow on my phone. It good on pc. Btw, what do the sizes of the bubbles mean on the last chart?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Courtney</w:t>
      </w:r>
      <w:r w:rsidDel="00000000" w:rsidR="00000000" w:rsidRPr="00000000">
        <w:rPr>
          <w:rtl w:val="0"/>
        </w:rPr>
        <w:t xml:space="preserve">: Good to hear it! Each bubble is supposed to represent the number of minutes each student spent on the internet. I should probably add that. Thanks for the feedback, Lee!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https://www.tableau.com/learn/training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http://www.oecd.org/pisa/pisaproducts/PISA-2012-technical-report-final.pdf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http://www.ipi.lu.lv/fileadmin/_migrated/content_uploads/Datu_analizes_rk.pdf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http://www.oecd.org/pisa/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http://mi2.mini.pw.edu.pl:8080/SmarterPoland/PISAcontest/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mi2.mini.pw.edu.pl:8080/SmarterPoland/PISAcontest/" TargetMode="External"/><Relationship Id="rId5" Type="http://schemas.openxmlformats.org/officeDocument/2006/relationships/hyperlink" Target="https://www.tableau.com/learn/training" TargetMode="External"/><Relationship Id="rId6" Type="http://schemas.openxmlformats.org/officeDocument/2006/relationships/hyperlink" Target="http://www.oecd.org/pisa/pisaproducts/PISA-2012-technical-report-final.pdf" TargetMode="External"/><Relationship Id="rId7" Type="http://schemas.openxmlformats.org/officeDocument/2006/relationships/hyperlink" Target="http://www.ipi.lu.lv/fileadmin/_migrated/content_uploads/Datu_analizes_rk.pdf" TargetMode="External"/><Relationship Id="rId8" Type="http://schemas.openxmlformats.org/officeDocument/2006/relationships/hyperlink" Target="http://www.oecd.org/pisa/" TargetMode="External"/></Relationships>
</file>