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SimSun" w:cs="SimSun" w:eastAsia="SimSun" w:hAnsi="SimSun"/>
          <w:color w:val="666666"/>
          <w:sz w:val="32"/>
          <w:szCs w:val="32"/>
        </w:rPr>
        <w:t xml:space="preserve">第十章</w:t>
      </w:r>
    </w:p>
    <w:p>
      <w:pPr>
        <w:spacing w:after="800"/>
        <w:jc w:val="center"/>
      </w:pPr>
      <w:r>
        <w:rPr>
          <w:rFonts w:ascii="SimSun" w:cs="SimSun" w:eastAsia="SimSun" w:hAnsi="SimSun"/>
          <w:b/>
          <w:bCs/>
          <w:sz w:val="44"/>
          <w:szCs w:val="44"/>
        </w:rPr>
        <w:t xml:space="preserve">变化与创造</w:t>
      </w:r>
    </w:p>
    <w:p>
      <w:pPr>
        <w:spacing w:after="60" w:before="200" w:line="360"/>
        <w:ind w:firstLine="420"/>
        <w:jc w:val="both"/>
      </w:pPr>
      <w:r>
        <w:rPr>
          <w:rFonts w:ascii="SimSun" w:cs="SimSun" w:eastAsia="SimSun" w:hAnsi="SimSun"/>
          <w:sz w:val="22"/>
          <w:szCs w:val="22"/>
        </w:rPr>
        <w:t xml:space="preserve">前一章讨论了社会生态的结构与运作。本章转向一个更深层的主题：变化。世界是变化的，变化有其内在规律，而创造是人类对变化的最高形态的回应。从“世界的本质是转化”出发，经由辩证法三大规律理解变化的动力与形态，通过“重复”和“迭代”看清变化如何生成秩序，最终达到创造。</w:t>
      </w:r>
    </w:p>
    <w:p>
      <w:r>
        <w:br w:type="page"/>
      </w:r>
    </w:p>
    <w:p>
      <w:pPr>
        <w:pStyle w:val="Heading2"/>
        <w:spacing w:after="200" w:before="400"/>
      </w:pPr>
      <w:r>
        <w:rPr>
          <w:rFonts w:ascii="SimSun" w:cs="SimSun" w:eastAsia="SimSun" w:hAnsi="SimSun"/>
          <w:b/>
          <w:bCs/>
          <w:sz w:val="28"/>
          <w:szCs w:val="28"/>
        </w:rPr>
        <w:t xml:space="preserve">一、世界的本质是转化</w:t>
      </w:r>
    </w:p>
    <w:p>
      <w:pPr>
        <w:spacing w:after="60" w:before="60" w:line="360"/>
        <w:ind w:firstLine="420"/>
        <w:jc w:val="both"/>
      </w:pPr>
      <w:r>
        <w:rPr>
          <w:rFonts w:ascii="SimSun" w:cs="SimSun" w:eastAsia="SimSun" w:hAnsi="SimSun"/>
          <w:sz w:val="22"/>
          <w:szCs w:val="22"/>
        </w:rPr>
        <w:t xml:space="preserve">世界就像一篇永不停笔的史诗，其情节的推进源于人物间深刻的对话与冲突。要理解这个世界，首先要区分两个常被混用的词：变化与转化。</w:t>
      </w:r>
    </w:p>
    <w:p>
      <w:pPr>
        <w:spacing w:after="150" w:before="300"/>
      </w:pPr>
      <w:r>
        <w:rPr>
          <w:rFonts w:ascii="SimSun" w:cs="SimSun" w:eastAsia="SimSun" w:hAnsi="SimSun"/>
          <w:b/>
          <w:bCs/>
          <w:sz w:val="24"/>
          <w:szCs w:val="24"/>
        </w:rPr>
        <w:t xml:space="preserve">变化与转化的区分</w:t>
      </w:r>
    </w:p>
    <w:p>
      <w:pPr>
        <w:spacing w:after="60" w:before="60" w:line="360"/>
        <w:ind w:firstLine="420"/>
        <w:jc w:val="both"/>
      </w:pPr>
      <w:r>
        <w:rPr>
          <w:rFonts w:ascii="SimSun" w:cs="SimSun" w:eastAsia="SimSun" w:hAnsi="SimSun"/>
          <w:b/>
          <w:bCs/>
          <w:sz w:val="22"/>
          <w:szCs w:val="22"/>
        </w:rPr>
        <w:t xml:space="preserve">变化</w:t>
      </w:r>
      <w:r>
        <w:rPr>
          <w:rFonts w:ascii="SimSun" w:cs="SimSun" w:eastAsia="SimSun" w:hAnsi="SimSun"/>
          <w:sz w:val="22"/>
          <w:szCs w:val="22"/>
        </w:rPr>
        <w:t xml:space="preserve">是现象层面的“多样性呈现”。现象是无限的，但规律是有限的。同一条万有引力定律，在苹果落地、潮汐涨落、行星运动中呈现为完全不同的现象。变化的“无限”被规律的“有限”所约束——现象千变万化，但背后的规律数量可数。这正是科学得以可能的基础。</w:t>
      </w:r>
    </w:p>
    <w:p>
      <w:pPr>
        <w:spacing w:after="60" w:before="60" w:line="360"/>
        <w:ind w:firstLine="420"/>
        <w:jc w:val="both"/>
      </w:pPr>
      <w:r>
        <w:rPr>
          <w:rFonts w:ascii="SimSun" w:cs="SimSun" w:eastAsia="SimSun" w:hAnsi="SimSun"/>
          <w:b/>
          <w:bCs/>
          <w:sz w:val="22"/>
          <w:szCs w:val="22"/>
        </w:rPr>
        <w:t xml:space="preserve">转化</w:t>
      </w:r>
      <w:r>
        <w:rPr>
          <w:rFonts w:ascii="SimSun" w:cs="SimSun" w:eastAsia="SimSun" w:hAnsi="SimSun"/>
          <w:sz w:val="22"/>
          <w:szCs w:val="22"/>
        </w:rPr>
        <w:t xml:space="preserve">是本质层面的“关联性演进”。它不是孤立的“变”，而是有守恒、有时序、有因果的“转”。化学反应中的质量守恒、物理学中的能量守恒，都是转化的典型体现。转化意味着“没有什么是凭空产生的，也没有什么是无缘无故消失的”。</w:t>
      </w:r>
    </w:p>
    <w:p>
      <w:pPr>
        <w:spacing w:after="150" w:before="300"/>
      </w:pPr>
      <w:r>
        <w:rPr>
          <w:rFonts w:ascii="SimSun" w:cs="SimSun" w:eastAsia="SimSun" w:hAnsi="SimSun"/>
          <w:b/>
          <w:bCs/>
          <w:sz w:val="24"/>
          <w:szCs w:val="24"/>
        </w:rPr>
        <w:t xml:space="preserve">相互作用→结构变化→状态转化</w:t>
      </w:r>
    </w:p>
    <w:p>
      <w:pPr>
        <w:spacing w:after="60" w:before="60" w:line="360"/>
        <w:ind w:firstLine="420"/>
        <w:jc w:val="both"/>
      </w:pPr>
      <w:r>
        <w:rPr>
          <w:rFonts w:ascii="SimSun" w:cs="SimSun" w:eastAsia="SimSun" w:hAnsi="SimSun"/>
          <w:sz w:val="22"/>
          <w:szCs w:val="22"/>
        </w:rPr>
        <w:t xml:space="preserve">掌握“相互作用→结构变化→状态转化”这一逻辑，意味着我们获得了更深刻的洞察力。当看到状态变化时，我们会下意识地去探寻背后那看不见的结构性调整。当希望促成某种状态时，我们会懂得最根本的着力点在于设计或促成那些能引发结构性改变的“关键对话”与“核心相互作用”。</w:t>
      </w:r>
    </w:p>
    <w:p>
      <w:pPr>
        <w:spacing w:after="60" w:before="60" w:line="360"/>
        <w:ind w:firstLine="420"/>
        <w:jc w:val="both"/>
      </w:pPr>
      <w:r>
        <w:rPr>
          <w:rFonts w:ascii="SimSun" w:cs="SimSun" w:eastAsia="SimSun" w:hAnsi="SimSun"/>
          <w:sz w:val="22"/>
          <w:szCs w:val="22"/>
        </w:rPr>
        <w:t xml:space="preserve">世界是历史的。人生没有机会让你每件事都去躬行，你也付不起每件事都去试错的代价。有了高质量的知识作为真理的磨刀石，又有了观察能力和分析能力，你才能“阅”，凭着这个“阅”，一个人的经历才有可能转化为阅历。</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二、矛盾三大规律：变化的动力与形态</w:t>
      </w:r>
    </w:p>
    <w:p>
      <w:pPr>
        <w:spacing w:after="60" w:before="60" w:line="360"/>
        <w:ind w:firstLine="420"/>
        <w:jc w:val="both"/>
      </w:pPr>
      <w:r>
        <w:rPr>
          <w:rFonts w:ascii="SimSun" w:cs="SimSun" w:eastAsia="SimSun" w:hAnsi="SimSun"/>
          <w:sz w:val="22"/>
          <w:szCs w:val="22"/>
        </w:rPr>
        <w:t xml:space="preserve">如果说转化是世界的本质，那么辩证法三大规律揭示的是变化的内在逻辑。这三大规律不是“孤立的三条规则”，而是一个以对立统一为核心的有机整体。</w:t>
      </w:r>
    </w:p>
    <w:p>
      <w:pPr>
        <w:spacing w:after="150" w:before="300"/>
      </w:pPr>
      <w:r>
        <w:rPr>
          <w:rFonts w:ascii="SimSun" w:cs="SimSun" w:eastAsia="SimSun" w:hAnsi="SimSun"/>
          <w:b/>
          <w:bCs/>
          <w:sz w:val="24"/>
          <w:szCs w:val="24"/>
        </w:rPr>
        <w:t xml:space="preserve">对立统一：发展的动力引擎</w:t>
      </w:r>
    </w:p>
    <w:p>
      <w:pPr>
        <w:spacing w:after="60" w:before="60" w:line="360"/>
        <w:ind w:firstLine="420"/>
        <w:jc w:val="both"/>
      </w:pPr>
      <w:r>
        <w:rPr>
          <w:rFonts w:ascii="SimSun" w:cs="SimSun" w:eastAsia="SimSun" w:hAnsi="SimSun"/>
          <w:sz w:val="22"/>
          <w:szCs w:val="22"/>
        </w:rPr>
        <w:t xml:space="preserve">对立统一规律回答的是“发展为什么可能”——矛盾是发展的源泉。世界上不存在没有内在矛盾的事物：光有波粒二象性，经济有效率与公平的张力，个体有自由与责任的张力。没有矛盾，就没有运动，没有运动就没有发展。对立统一是三大规律的核心，另外两条规律都以它为前提。</w:t>
      </w:r>
    </w:p>
    <w:p>
      <w:pPr>
        <w:spacing w:after="150" w:before="300"/>
      </w:pPr>
      <w:r>
        <w:rPr>
          <w:rFonts w:ascii="SimSun" w:cs="SimSun" w:eastAsia="SimSun" w:hAnsi="SimSun"/>
          <w:b/>
          <w:bCs/>
          <w:sz w:val="24"/>
          <w:szCs w:val="24"/>
        </w:rPr>
        <w:t xml:space="preserve">量变质变：发展的形式载体</w:t>
      </w:r>
    </w:p>
    <w:p>
      <w:pPr>
        <w:spacing w:after="60" w:before="60" w:line="360"/>
        <w:ind w:firstLine="420"/>
        <w:jc w:val="both"/>
      </w:pPr>
      <w:r>
        <w:rPr>
          <w:rFonts w:ascii="SimSun" w:cs="SimSun" w:eastAsia="SimSun" w:hAnsi="SimSun"/>
          <w:sz w:val="22"/>
          <w:szCs w:val="22"/>
        </w:rPr>
        <w:t xml:space="preserve">量变质变规律回答的是“发展如何实现”——矛盾推动量变到质变。量的积累是渐进的、连续的、不引人注目的，但当积累超过临界点时，会突然发生质的飞跃。水温从1度升到99度时，它仍然是水；但到100度时，它变成了蒸汽。这就是为什么“量的积累”如此重要——没有量变，质变就不会发生。</w:t>
      </w:r>
    </w:p>
    <w:p>
      <w:pPr>
        <w:spacing w:after="150" w:before="300"/>
      </w:pPr>
      <w:r>
        <w:rPr>
          <w:rFonts w:ascii="SimSun" w:cs="SimSun" w:eastAsia="SimSun" w:hAnsi="SimSun"/>
          <w:b/>
          <w:bCs/>
          <w:sz w:val="24"/>
          <w:szCs w:val="24"/>
        </w:rPr>
        <w:t xml:space="preserve">否定之否定：发展的趋势方向</w:t>
      </w:r>
    </w:p>
    <w:p>
      <w:pPr>
        <w:spacing w:after="60" w:before="60" w:line="360"/>
        <w:ind w:firstLine="420"/>
        <w:jc w:val="both"/>
      </w:pPr>
      <w:r>
        <w:rPr>
          <w:rFonts w:ascii="SimSun" w:cs="SimSun" w:eastAsia="SimSun" w:hAnsi="SimSun"/>
          <w:sz w:val="22"/>
          <w:szCs w:val="22"/>
        </w:rPr>
        <w:t xml:space="preserve">否定之否定规律回答的是“发展走向何方”——矛盾推动螺旋上升。发展不是线性的“一路向前”，而是螺旋式的“否定—否定之否定—回到更高层次”。两次否定不是回到原点，而是在更高的层次上保留了前两次的精华。这就是为什么历史有时看起来是“重复”，但实际上是在更高层次上的重现。</w:t>
      </w:r>
    </w:p>
    <w:p>
      <w:pPr>
        <w:spacing w:after="60" w:before="60" w:line="360"/>
        <w:ind w:firstLine="420"/>
        <w:jc w:val="both"/>
      </w:pPr>
      <w:r>
        <w:rPr>
          <w:rFonts w:ascii="SimSun" w:cs="SimSun" w:eastAsia="SimSun" w:hAnsi="SimSun"/>
          <w:sz w:val="22"/>
          <w:szCs w:val="22"/>
        </w:rPr>
        <w:t xml:space="preserve">三大规律的关系清晰而紧密：没有对立统一，就没有量变质变，也没有否定之否定。对立统一提供动力，量变质变提供形式，否定之否定提供方向。三者共同构成了世界变化的完整图景。</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三、重复的威力</w:t>
      </w:r>
    </w:p>
    <w:p>
      <w:pPr>
        <w:spacing w:after="60" w:before="60" w:line="360"/>
        <w:ind w:firstLine="420"/>
        <w:jc w:val="both"/>
      </w:pPr>
      <w:r>
        <w:rPr>
          <w:rFonts w:ascii="SimSun" w:cs="SimSun" w:eastAsia="SimSun" w:hAnsi="SimSun"/>
          <w:sz w:val="22"/>
          <w:szCs w:val="22"/>
        </w:rPr>
        <w:t xml:space="preserve">我们总将“重复”与“低效”“机械”绑定。但事实恰恰相反：重复是宇宙生成有序、生命演化复杂、人类构建文明的底层算法。它不是精确复制的机械动作，而是带着变化与区分的动态演进。</w:t>
      </w:r>
    </w:p>
    <w:p>
      <w:pPr>
        <w:spacing w:after="150" w:before="300"/>
      </w:pPr>
      <w:r>
        <w:rPr>
          <w:rFonts w:ascii="SimSun" w:cs="SimSun" w:eastAsia="SimSun" w:hAnsi="SimSun"/>
          <w:b/>
          <w:bCs/>
          <w:sz w:val="24"/>
          <w:szCs w:val="24"/>
        </w:rPr>
        <w:t xml:space="preserve">重复：对抗熵增的序之基石</w:t>
      </w:r>
    </w:p>
    <w:p>
      <w:pPr>
        <w:spacing w:after="60" w:before="60" w:line="360"/>
        <w:ind w:firstLine="420"/>
        <w:jc w:val="both"/>
      </w:pPr>
      <w:r>
        <w:rPr>
          <w:rFonts w:ascii="SimSun" w:cs="SimSun" w:eastAsia="SimSun" w:hAnsi="SimSun"/>
          <w:sz w:val="22"/>
          <w:szCs w:val="22"/>
        </w:rPr>
        <w:t xml:space="preserve">没有重复，世界将是熵值无限大的混沌。DNA的复制是生命的基础，每一次复制都伴随着微小的变异，正是这种“重复+微变”驱动了数十亿年的进化。音乐中的主题变奏、建筑中的模块重复、语言中的语法递归，都是“重复生成秩序”的体现。重复通过横向的链条延伸和纵向的层次递归，通过分化与组合、继承与变异，让微小积累成宏大，让无序收敛为规律。</w:t>
      </w:r>
    </w:p>
    <w:p>
      <w:pPr>
        <w:spacing w:after="150" w:before="300"/>
      </w:pPr>
      <w:r>
        <w:rPr>
          <w:rFonts w:ascii="SimSun" w:cs="SimSun" w:eastAsia="SimSun" w:hAnsi="SimSun"/>
          <w:b/>
          <w:bCs/>
          <w:sz w:val="24"/>
          <w:szCs w:val="24"/>
        </w:rPr>
        <w:t xml:space="preserve">极致：藏在微小变化的重复里</w:t>
      </w:r>
    </w:p>
    <w:p>
      <w:pPr>
        <w:spacing w:after="60" w:before="60" w:line="360"/>
        <w:ind w:firstLine="420"/>
        <w:jc w:val="both"/>
      </w:pPr>
      <w:r>
        <w:rPr>
          <w:rFonts w:ascii="SimSun" w:cs="SimSun" w:eastAsia="SimSun" w:hAnsi="SimSun"/>
          <w:sz w:val="22"/>
          <w:szCs w:val="22"/>
        </w:rPr>
        <w:t xml:space="preserve">提起“极致”，人们总联想到惊天动地的突破。但那些抵达行业顶端的人、经受住时间检验的成果，背后都藏着一条更朴素的路径——极致源于微小变化的持续重复。沿着“重复→熟练→吸收→创新”的阶梯，从普通走向卓越。每一次重复都不是机械的复制，而是带着微小的调整和改进。量变积累到临界点时，质变自然发生。</w:t>
      </w:r>
    </w:p>
    <w:p>
      <w:pPr>
        <w:spacing w:after="150" w:before="300"/>
      </w:pPr>
      <w:r>
        <w:rPr>
          <w:rFonts w:ascii="SimSun" w:cs="SimSun" w:eastAsia="SimSun" w:hAnsi="SimSun"/>
          <w:b/>
          <w:bCs/>
          <w:sz w:val="24"/>
          <w:szCs w:val="24"/>
        </w:rPr>
        <w:t xml:space="preserve">克尔凯郭尔：重复是向未来的差异化生成</w:t>
      </w:r>
    </w:p>
    <w:p>
      <w:pPr>
        <w:spacing w:after="60" w:before="60" w:line="360"/>
        <w:ind w:firstLine="420"/>
        <w:jc w:val="both"/>
      </w:pPr>
      <w:r>
        <w:rPr>
          <w:rFonts w:ascii="SimSun" w:cs="SimSun" w:eastAsia="SimSun" w:hAnsi="SimSun"/>
          <w:sz w:val="22"/>
          <w:szCs w:val="22"/>
        </w:rPr>
        <w:t xml:space="preserve">克尔凯郭尔从哲学层面提供了更深刻的视角。他认为存在不是对过去本质的“回忆复现”，也不是对理性逻辑的“顺从统一”，而是通过个体选择与主观激情，让过去不断进入当下、生成未来的“差异化过程”。每一次“重复”都是一次重新创造，因为“重复”的主体已经变了——你不可能两次踏入同一条河流，因为河在变，你也在变。这与第五章讨论的“每一次回忆都是创造”深度呼应。</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四、迭代：复杂世界的基本形态</w:t>
      </w:r>
    </w:p>
    <w:p>
      <w:pPr>
        <w:spacing w:after="60" w:before="60" w:line="360"/>
        <w:ind w:firstLine="420"/>
        <w:jc w:val="both"/>
      </w:pPr>
      <w:r>
        <w:rPr>
          <w:rFonts w:ascii="SimSun" w:cs="SimSun" w:eastAsia="SimSun" w:hAnsi="SimSun"/>
          <w:sz w:val="22"/>
          <w:szCs w:val="22"/>
        </w:rPr>
        <w:t xml:space="preserve">重复是底层算法，而迭代是重复的最高级形态——它不是简单的重复，而是“基于前一轮结果修正后一轮行为”的闭环循环过程。</w:t>
      </w:r>
    </w:p>
    <w:p>
      <w:pPr>
        <w:spacing w:after="150" w:before="300"/>
      </w:pPr>
      <w:r>
        <w:rPr>
          <w:rFonts w:ascii="SimSun" w:cs="SimSun" w:eastAsia="SimSun" w:hAnsi="SimSun"/>
          <w:b/>
          <w:bCs/>
          <w:sz w:val="24"/>
          <w:szCs w:val="24"/>
        </w:rPr>
        <w:t xml:space="preserve">迭代的历史跨度</w:t>
      </w:r>
    </w:p>
    <w:p>
      <w:pPr>
        <w:spacing w:after="60" w:before="60" w:line="360"/>
        <w:ind w:firstLine="420"/>
        <w:jc w:val="both"/>
      </w:pPr>
      <w:r>
        <w:rPr>
          <w:rFonts w:ascii="SimSun" w:cs="SimSun" w:eastAsia="SimSun" w:hAnsi="SimSun"/>
          <w:sz w:val="22"/>
          <w:szCs w:val="22"/>
        </w:rPr>
        <w:t xml:space="preserve">迭代的核心逻辑跨越了数千年的历史。古代巴比伦人用迭代法求平方根，阿基米德用逐步逼近法计算圆的面积——这些都是“每次用前一次的结果作为下一次的起点”的早期形式。经过千年演化，迭代从数学计算工具逐步扩展为贯穿科学、工程、哲学、管理的普适方法论。它与控制论的反馈机制深度融合，与实践理论形成了完美的共鸣。</w:t>
      </w:r>
    </w:p>
    <w:p>
      <w:pPr>
        <w:spacing w:after="150" w:before="300"/>
      </w:pPr>
      <w:r>
        <w:rPr>
          <w:rFonts w:ascii="SimSun" w:cs="SimSun" w:eastAsia="SimSun" w:hAnsi="SimSun"/>
          <w:b/>
          <w:bCs/>
          <w:sz w:val="24"/>
          <w:szCs w:val="24"/>
        </w:rPr>
        <w:t xml:space="preserve">互动→反馈→自组织→稳态</w:t>
      </w:r>
    </w:p>
    <w:p>
      <w:pPr>
        <w:spacing w:after="60" w:before="60" w:line="360"/>
        <w:ind w:firstLine="420"/>
        <w:jc w:val="both"/>
      </w:pPr>
      <w:r>
        <w:rPr>
          <w:rFonts w:ascii="SimSun" w:cs="SimSun" w:eastAsia="SimSun" w:hAnsi="SimSun"/>
          <w:sz w:val="22"/>
          <w:szCs w:val="22"/>
        </w:rPr>
        <w:t xml:space="preserve">迭代的底层结构可以抽象为一个四步闭环：互动——系统与环境发生交换；反馈——环境对系统的行为做出回应；自组织——系统根据反馈调整自身结构；稳态——系统达到新的平衡。这个闭环不是一次性的，而是持续循环的。每一次循环都使系统更加适应环境，更加稳定，也更加复杂。</w:t>
      </w:r>
    </w:p>
    <w:p>
      <w:pPr>
        <w:spacing w:after="60" w:before="60" w:line="360"/>
        <w:ind w:firstLine="420"/>
        <w:jc w:val="both"/>
      </w:pPr>
      <w:r>
        <w:rPr>
          <w:rFonts w:ascii="SimSun" w:cs="SimSun" w:eastAsia="SimSun" w:hAnsi="SimSun"/>
          <w:sz w:val="22"/>
          <w:szCs w:val="22"/>
        </w:rPr>
        <w:t xml:space="preserve">思想实验是迭代思维在纯理论层面的特殊应用。它本质上属于演绎推理的特殊形式，在假想情境中对原理进行“心理模拟”——设定初始条件，推导结果，检验是否与已知规律一致，不一致则调整假设再次推导。这就是迭代在思维世界中的具体形态。</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五、论创造</w:t>
      </w:r>
    </w:p>
    <w:p>
      <w:pPr>
        <w:spacing w:after="60" w:before="60" w:line="360"/>
        <w:ind w:firstLine="420"/>
        <w:jc w:val="both"/>
      </w:pPr>
      <w:r>
        <w:rPr>
          <w:rFonts w:ascii="SimSun" w:cs="SimSun" w:eastAsia="SimSun" w:hAnsi="SimSun"/>
          <w:sz w:val="22"/>
          <w:szCs w:val="22"/>
        </w:rPr>
        <w:t xml:space="preserve">变化是世界的本质，矛盾是变化的动力，重复是变化生成秩序的算法，迭代是变化的最高级形态。而创造，是人类对变化的最高形态的回应。</w:t>
      </w:r>
    </w:p>
    <w:p>
      <w:pPr>
        <w:spacing w:after="150" w:before="300"/>
      </w:pPr>
      <w:r>
        <w:rPr>
          <w:rFonts w:ascii="SimSun" w:cs="SimSun" w:eastAsia="SimSun" w:hAnsi="SimSun"/>
          <w:b/>
          <w:bCs/>
          <w:sz w:val="24"/>
          <w:szCs w:val="24"/>
        </w:rPr>
        <w:t xml:space="preserve">输出是生成，也属于创造</w:t>
      </w:r>
    </w:p>
    <w:p>
      <w:pPr>
        <w:spacing w:after="60" w:before="60" w:line="360"/>
        <w:ind w:firstLine="420"/>
        <w:jc w:val="both"/>
      </w:pPr>
      <w:r>
        <w:rPr>
          <w:rFonts w:ascii="SimSun" w:cs="SimSun" w:eastAsia="SimSun" w:hAnsi="SimSun"/>
          <w:sz w:val="22"/>
          <w:szCs w:val="22"/>
        </w:rPr>
        <w:t xml:space="preserve">第五章讨论过“输出调动输入”，本质上就是创造的一种形态。记忆的输出是创造——每一次回忆都是重新绘制的星图。表达是创造——它不是内在想法的平直铺陈，而是像 DNA 的转录和翻译一样，经过一系列转化后生成的新产物。实践也是创造——在真实世界中做功，每一次都产生新的结果和新的经验。</w:t>
      </w:r>
    </w:p>
    <w:p>
      <w:pPr>
        <w:spacing w:after="150" w:before="300"/>
      </w:pPr>
      <w:r>
        <w:rPr>
          <w:rFonts w:ascii="SimSun" w:cs="SimSun" w:eastAsia="SimSun" w:hAnsi="SimSun"/>
          <w:b/>
          <w:bCs/>
          <w:sz w:val="24"/>
          <w:szCs w:val="24"/>
        </w:rPr>
        <w:t xml:space="preserve">灵感和创造是水到渠成的事情</w:t>
      </w:r>
    </w:p>
    <w:p>
      <w:pPr>
        <w:spacing w:after="60" w:before="60" w:line="360"/>
        <w:ind w:firstLine="420"/>
        <w:jc w:val="both"/>
      </w:pPr>
      <w:r>
        <w:rPr>
          <w:rFonts w:ascii="SimSun" w:cs="SimSun" w:eastAsia="SimSun" w:hAnsi="SimSun"/>
          <w:sz w:val="22"/>
          <w:szCs w:val="22"/>
        </w:rPr>
        <w:t xml:space="preserve">灵感不是凭空降临的神迹，而是量变积累到临界点时的自然涌现。当知识网络足够稠密、经验素材足够丰富、思维训练足够深入时，大脑会在某个时刻将看似无关的片段突然联系起来，生成全新的组合。这就是灵感。它不是天才的专利，而是认知积累的自然副产品。</w:t>
      </w:r>
    </w:p>
    <w:p>
      <w:pPr>
        <w:spacing w:after="150" w:before="300"/>
      </w:pPr>
      <w:r>
        <w:rPr>
          <w:rFonts w:ascii="SimSun" w:cs="SimSun" w:eastAsia="SimSun" w:hAnsi="SimSun"/>
          <w:b/>
          <w:bCs/>
          <w:sz w:val="24"/>
          <w:szCs w:val="24"/>
        </w:rPr>
        <w:t xml:space="preserve">两种行为模式：创造可能与追逐结果</w:t>
      </w:r>
    </w:p>
    <w:p>
      <w:pPr>
        <w:spacing w:after="60" w:before="60" w:line="360"/>
        <w:ind w:firstLine="420"/>
        <w:jc w:val="both"/>
      </w:pPr>
      <w:r>
        <w:rPr>
          <w:rFonts w:ascii="SimSun" w:cs="SimSun" w:eastAsia="SimSun" w:hAnsi="SimSun"/>
          <w:sz w:val="22"/>
          <w:szCs w:val="22"/>
        </w:rPr>
        <w:t xml:space="preserve">人类的行为模式可以划分为两大阵营。“创造可能型”以本质与突破为锚点，关注的是“这件事能不能做”的可能性边界，其核心驱动力是好奇心和探索欲。“追逐结果型”以落地与执行为目标，关注的是“这件事能不能成”的确定性，其核心驱动力是结果和回报。这一划分正与叔本华对“天才”与“干才”的阐释相呼应。</w:t>
      </w:r>
    </w:p>
    <w:p>
      <w:pPr>
        <w:spacing w:after="60" w:before="60" w:line="360"/>
        <w:ind w:firstLine="420"/>
        <w:jc w:val="both"/>
      </w:pPr>
      <w:r>
        <w:rPr>
          <w:rFonts w:ascii="SimSun" w:cs="SimSun" w:eastAsia="SimSun" w:hAnsi="SimSun"/>
          <w:sz w:val="22"/>
          <w:szCs w:val="22"/>
        </w:rPr>
        <w:t xml:space="preserve">两种模式并非互斥。最卓越的成就往往来自两者的结合：先用创造可能型的思维打开空间，再用追逐结果型的执行力将可能性变为现实。</w:t>
      </w:r>
    </w:p>
    <w:p>
      <w:pPr>
        <w:spacing w:after="150" w:before="300"/>
      </w:pPr>
      <w:r>
        <w:rPr>
          <w:rFonts w:ascii="SimSun" w:cs="SimSun" w:eastAsia="SimSun" w:hAnsi="SimSun"/>
          <w:b/>
          <w:bCs/>
          <w:sz w:val="24"/>
          <w:szCs w:val="24"/>
        </w:rPr>
        <w:t xml:space="preserve">逻辑展现与艺术表现</w:t>
      </w:r>
    </w:p>
    <w:p>
      <w:pPr>
        <w:spacing w:after="60" w:before="60" w:line="360"/>
        <w:ind w:firstLine="420"/>
        <w:jc w:val="both"/>
      </w:pPr>
      <w:r>
        <w:rPr>
          <w:rFonts w:ascii="SimSun" w:cs="SimSun" w:eastAsia="SimSun" w:hAnsi="SimSun"/>
          <w:sz w:val="22"/>
          <w:szCs w:val="22"/>
        </w:rPr>
        <w:t xml:space="preserve">创造有两种基本形态。逻辑展现是用抽象的图形符号将抽象的逻辑形象化地展现出来。艺术表现则是用符号、声音等可被直接感知的形式，虽然没有外显的抽象逻辑，但依然是人类认知的翻译，是直观洞察的表达。文学艺术介于两者之间，既需要思想逻辑，又有形式上的美。</w:t>
      </w:r>
    </w:p>
    <w:p>
      <w:pPr>
        <w:spacing w:after="60" w:before="60" w:line="360"/>
        <w:ind w:firstLine="420"/>
        <w:jc w:val="both"/>
      </w:pPr>
      <w:r>
        <w:rPr>
          <w:rFonts w:ascii="SimSun" w:cs="SimSun" w:eastAsia="SimSun" w:hAnsi="SimSun"/>
          <w:sz w:val="22"/>
          <w:szCs w:val="22"/>
        </w:rPr>
        <w:t xml:space="preserve">回看本章：世界的本质是转化，矛盾提供变化的动力，重复生成秩序，迭代让秩序进化，而创造是人类对这一切的最高回应。变化不是威胁，而是机会。理解变化的规律，掌握重复和迭代的方法，然后在变化的洪流中创造——这就是从“被变化裹挟”到“驾驭变化前行”的跷迁。</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999999"/>
        <w:sz w:val="18"/>
        <w:szCs w:val="18"/>
      </w:rPr>
      <w:t xml:space="preserve">第十章  变化与创造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SimSun" w:cs="SimSun" w:eastAsia="SimSun" w:hAnsi="SimSun"/>
      <w:b/>
      <w:bCs/>
      <w:sz w:val="36"/>
      <w:szCs w:val="36"/>
    </w:rPr>
  </w:style>
  <w:style w:type="paragraph" w:styleId="Heading2">
    <w:name w:val="Heading 2"/>
    <w:basedOn w:val="Normal"/>
    <w:next w:val="Normal"/>
    <w:qFormat/>
    <w:pPr>
      <w:spacing w:after="200" w:before="400"/>
      <w:outlineLvl w:val="1"/>
    </w:pPr>
    <w:rPr>
      <w:rFonts w:ascii="SimSun" w:cs="SimSun" w:eastAsia="SimSun" w:hAnsi="SimSu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2026-03-25T04:26:35.240Z</dcterms:created>
  <dcterms:modified xsi:type="dcterms:W3CDTF">2026-03-25T04:26:35.240Z</dcterms:modified>
</cp:coreProperties>
</file>

<file path=docProps/custom.xml><?xml version="1.0" encoding="utf-8"?>
<Properties xmlns="http://schemas.openxmlformats.org/officeDocument/2006/custom-properties" xmlns:vt="http://schemas.openxmlformats.org/officeDocument/2006/docPropsVTypes"/>
</file>