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STM32F103ZE 环境监测与控制项目</w:t>
        <w:br/>
        <w:t>文件脉络与外设引脚说明</w:t>
      </w:r>
    </w:p>
    <w:p>
      <w:pPr>
        <w:jc w:val="center"/>
      </w:pPr>
      <w:r>
        <w:rPr>
          <w:color w:val="5A5A5A"/>
          <w:sz w:val="22"/>
        </w:rPr>
        <w:t>基于当前工作台源码的静态扫描整理</w:t>
      </w:r>
    </w:p>
    <w:p>
      <w:r>
        <w:rPr>
          <w:b/>
        </w:rPr>
        <w:t>说明：</w:t>
      </w:r>
      <w:r>
        <w:t>本文档根据当前工作台目录中的 README、Keil 工程文件、main.c 以及各硬件驱动源码整理。引脚统计以当前 Keil 工程实际纳入编译、且 main.c 实际调用的模块为主；仓库中存在但未纳入当前工程的驱动会单独说明。</w:t>
      </w:r>
    </w:p>
    <w:p>
      <w:pPr>
        <w:pStyle w:val="Heading1"/>
      </w:pPr>
      <w:r>
        <w:t>一、项目概览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项目类型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STM32F103ZE 嵌入式 C 工程，使用 Keil MDK / uVision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芯片平台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STM32F103ZE，高密度 Cortex-M3，工程宏定义为 STM32F10X_HD、USE_STDPERIPH_DRIVER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外设库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STM32F10x 标准外设库（SPL），当前工程实际编译 RCC、GPIO、USART、FSMC、misc 等模块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核心功能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DHT11 温湿度采集、LCD 状态显示、ESP8266 WiFi/MQTT 通信、按键阈值设置、继电器控制加热/风扇、LED 云端控制与心跳指示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主要入口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USER/main.c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工程文件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USER/LCD.uvprojx</w:t>
            </w:r>
          </w:p>
        </w:tc>
      </w:tr>
    </w:tbl>
    <w:p/>
    <w:p>
      <w:r>
        <w:rPr>
          <w:b/>
        </w:rPr>
        <w:t>项目功能定位：</w:t>
      </w:r>
      <w:r>
        <w:t>这是一个环境监测与控制系统示例。系统周期性读取 DHT11 温湿度数据，在 LCD 上显示状态；根据温度与设定阈值控制加热器和风扇；同时通过 ESP8266 接入 WiFi/MQTT，可上传数据并接收云端 LED 控制、状态查询等命令。</w:t>
      </w:r>
    </w:p>
    <w:p>
      <w:pPr>
        <w:pStyle w:val="Heading1"/>
      </w:pPr>
      <w:r>
        <w:t>二、目录与文件脉络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目录/文件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README.md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项目说明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概述项目为 STM32F103ZE LCD 显示例程，并列出 LCD、触摸屏、ESP8266、DHT11、按键、LED、GPIO、定时器、看门狗等驱动。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USER/main.c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业务主入口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完成硬件初始化、ESP8266 连接、主循环任务调度、温度控制逻辑、LCD 刷新、云端命令处理。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USER/LCD.uvprojx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Keil 工程文件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定义当前真正参与编译的源文件，是判断“当前工程实际启用模块”的关键依据。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USER/stm32f10x_conf.h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外设库配置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包含标准外设库头文件。注意：包含头文件不等于所有外设都实际启用，实际启用还要看工程编译文件和初始化调用。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SYSTEM/delay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基础延时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提供 delay_init、delay_ms、delay_us，主循环、DHT11、ESP8266、LCD 均依赖。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SYSTEM/sys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系统工具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提供 GPIO 位带宏 PAout/PBout/PEout 等，LED、DHT11、触摸、字库等驱动使用这些宏操作 IO。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SYSTEM/usart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串口驱动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USART1 用作 printf 调试串口；USART2 用于连接 ESP8266。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HARDWARE/LED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 驱动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初始化 PB5、PE5；PB5 被云端命令控制，PE5 作为系统心跳灯。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HARDWARE/KEY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按键驱动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初始化 PE4、PE3、PA0；用于切换设置模式和调整加热/风扇阈值。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HARDWARE/gpio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继电器/控制输出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初始化 PA5、PA1；当前 main.c 使用它们控制加热器和风扇。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HARDWARE/dht11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温湿度传感器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使用 PA15 单总线读取 DHT11，并通过关闭 JTAG 释放 PA15。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HARDWARE/LCD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显示驱动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使用 FSMC 16 位并口驱动 ILI9341，负责文字、图形、状态显示。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HARDWARE/GBK_LibDrive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中文字库驱动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通过软件 SPI 读取外部字库芯片，给 LCD 中文/字模显示提供点阵数据。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HARDWARE/esp8266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WiFi/MQTT 驱动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 USART2 发送 AT 指令，完成 WiFi 连接、MQTT 连接、数据上报和命令解析。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STM32F10x_FWLib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标准外设库源码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工程实际使用 misc、FSMC、GPIO、RCC、USART 等 SPL 源文件。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Cortex-M3 内核/启动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包含 core_cm3.c/h 与 startup_stm32f10x_hd.s。</w:t>
            </w:r>
          </w:p>
        </w:tc>
      </w:tr>
    </w:tbl>
    <w:p/>
    <w:p>
      <w:pPr>
        <w:pStyle w:val="Heading1"/>
      </w:pPr>
      <w:r>
        <w:t>三、当前 Keil 工程实际编译的模块</w:t>
      </w:r>
    </w:p>
    <w:p>
      <w:r>
        <w:t>判断一个外设是否“当前工程实际启用”，不能只看仓库里是否存在驱动文件，也不能只看 README 是否提到；应结合 Keil 工程文件、main.c 的初始化调用以及驱动内部初始化函数。当前 USER/LCD.uvprojx 纳入编译的主要文件如下。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工程分组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实际纳入编译的文件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main.c、stm32f10x_it.c、system_stm32f10x.c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主程序、中断文件、系统时钟文件参与编译。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led.c、key.c、lcd.c、Picture.c、Text.c、Dis_Picture.c、FONT.c、DHT11.c、gpio.c、esp8266.c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LED、按键、LCD、DHT11、继电器 GPIO、ESP8266 为当前工程实际启用硬件模块。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SYSTEM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delay.c、sys.c、usart.c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延时、系统工具、串口驱动启用。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CORE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core_cm3.c、startup_stm32f10x_hd.s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内核支持与启动文件启用。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FWLib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misc.c、stm32f10x_fsmc.c、stm32f10x_gpio.c、stm32f10x_rcc.c、stm32f10x_usart.c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当前实际使用 NVIC、FSMC、GPIO、RCC、USART 标准库。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GBK_LibDrive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GBK_LibDrive.c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外部字库芯片驱动实际启用。</w:t>
            </w:r>
          </w:p>
        </w:tc>
      </w:tr>
    </w:tbl>
    <w:p/>
    <w:p>
      <w:pPr>
        <w:pStyle w:val="Heading1"/>
      </w:pPr>
      <w:r>
        <w:t>四、主程序运行脉络</w:t>
      </w:r>
    </w:p>
    <w:p>
      <w:pPr>
        <w:pStyle w:val="Heading2"/>
      </w:pPr>
      <w:r>
        <w:t>4.1 初始化阶段</w:t>
      </w:r>
    </w:p>
    <w:p>
      <w:pPr>
        <w:pStyle w:val="ListNumber"/>
      </w:pPr>
      <w:r>
        <w:t>delay_init()：初始化延时功能，后续 DHT11、LCD、ESP8266 等都依赖毫秒/微秒延时。</w:t>
      </w:r>
    </w:p>
    <w:p>
      <w:pPr>
        <w:pStyle w:val="ListNumber"/>
      </w:pPr>
      <w:r>
        <w:t>NVIC_PriorityGroupConfig(NVIC_PriorityGroup_2)：设置中断优先级分组。</w:t>
      </w:r>
    </w:p>
    <w:p>
      <w:pPr>
        <w:pStyle w:val="ListNumber"/>
      </w:pPr>
      <w:r>
        <w:t>uart_init(115200)：初始化 USART1，作为 printf 调试串口。</w:t>
      </w:r>
    </w:p>
    <w:p>
      <w:pPr>
        <w:pStyle w:val="ListNumber"/>
      </w:pPr>
      <w:r>
        <w:t>LED_Init()：初始化 PB5、PE5 两个 LED 引脚。</w:t>
      </w:r>
    </w:p>
    <w:p>
      <w:pPr>
        <w:pStyle w:val="ListNumber"/>
      </w:pPr>
      <w:r>
        <w:t>GPIO_Configuration()：初始化 PA5、PA1 作为继电器/设备控制输出。</w:t>
      </w:r>
    </w:p>
    <w:p>
      <w:pPr>
        <w:pStyle w:val="ListNumber"/>
      </w:pPr>
      <w:r>
        <w:t>KEY_Init()：初始化 PE4、PE3、PA0 三个按键输入。</w:t>
      </w:r>
    </w:p>
    <w:p>
      <w:pPr>
        <w:pStyle w:val="ListNumber"/>
      </w:pPr>
      <w:r>
        <w:t>LCD_Init()：初始化 LCD 背光与 FSMC 并口，驱动 ILI9341。</w:t>
      </w:r>
    </w:p>
    <w:p>
      <w:pPr>
        <w:pStyle w:val="ListNumber"/>
      </w:pPr>
      <w:r>
        <w:t>GBK_Lib_Init()：初始化外部 GBK 字库芯片的软件 SPI 接口。</w:t>
      </w:r>
    </w:p>
    <w:p>
      <w:pPr>
        <w:pStyle w:val="ListNumber"/>
      </w:pPr>
      <w:r>
        <w:t>DHT11_Init()：初始化 PA15 单总线，并检测 DHT11 是否响应。</w:t>
      </w:r>
    </w:p>
    <w:p>
      <w:pPr>
        <w:pStyle w:val="ListNumber"/>
      </w:pPr>
      <w:r>
        <w:t>GPIO_PinRemapConfig(GPIO_Remap_SWJ_JTAGDisable, ENABLE)：关闭 JTAG，释放 PA15 给 DHT11 使用。</w:t>
      </w:r>
    </w:p>
    <w:p>
      <w:pPr>
        <w:pStyle w:val="ListNumber"/>
      </w:pPr>
      <w:r>
        <w:t>PA5_SetHigh()、PA1_SetHigh()：将加热器和风扇控制引脚置高，默认关闭继电器。</w:t>
      </w:r>
    </w:p>
    <w:p>
      <w:pPr>
        <w:pStyle w:val="Heading2"/>
      </w:pPr>
      <w:r>
        <w:t>4.2 ESP8266 联网阶段</w:t>
      </w:r>
    </w:p>
    <w:p>
      <w:pPr>
        <w:pStyle w:val="ListNumber"/>
      </w:pPr>
      <w:r>
        <w:t>调用 uart2_init(115200)，初始化 USART2 的 PA2/PA3。</w:t>
      </w:r>
    </w:p>
    <w:p>
      <w:pPr>
        <w:pStyle w:val="ListNumber"/>
      </w:pPr>
      <w:r>
        <w:t>等待 ESP8266 模块上电稳定。</w:t>
      </w:r>
    </w:p>
    <w:p>
      <w:pPr>
        <w:pStyle w:val="ListNumber"/>
      </w:pPr>
      <w:r>
        <w:t>发送 AT 指令检测模块响应。</w:t>
      </w:r>
    </w:p>
    <w:p>
      <w:pPr>
        <w:pStyle w:val="ListNumber"/>
      </w:pPr>
      <w:r>
        <w:t>设置 STA 模式。</w:t>
      </w:r>
    </w:p>
    <w:p>
      <w:pPr>
        <w:pStyle w:val="ListNumber"/>
      </w:pPr>
      <w:r>
        <w:t>连接 WiFi。</w:t>
      </w:r>
    </w:p>
    <w:p>
      <w:pPr>
        <w:pStyle w:val="ListNumber"/>
      </w:pPr>
      <w:r>
        <w:t>配置 MQTT 用户参数，连接 bemfa.com:9501。</w:t>
      </w:r>
    </w:p>
    <w:p>
      <w:pPr>
        <w:pStyle w:val="ListNumber"/>
      </w:pPr>
      <w:r>
        <w:t>订阅统一主题 esp02，用于接收云端命令。</w:t>
      </w:r>
    </w:p>
    <w:p>
      <w:pPr>
        <w:pStyle w:val="ListNumber"/>
      </w:pPr>
      <w:r>
        <w:t>连接失败时进入本地模式，仍可执行传感器采集、LCD 显示和本地按键控制。</w:t>
      </w:r>
    </w:p>
    <w:p>
      <w:pPr>
        <w:pStyle w:val="Heading2"/>
      </w:pPr>
      <w:r>
        <w:t>4.3 主循环任务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任务函数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周期/触发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Task_KeyHandler()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每轮循环扫描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 KEY0、KEY1、WK_UP。WK_UP 切换设置模式；KEY0 增加阈值；KEY1 减少阈值。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Task_UpdateTime()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每 100ms 累计，约 1s 更新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维护软件时间 year/month/day/hour/min/sec，用于 LCD 显示电子时钟。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Task_SensorRead()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约 2s 一次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 DHT11 温湿度。读取成功后，如果 MQTT 已连接，则通过 ESP8266 上报 Temp/Humi 消息。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Task_ControlLogic()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每轮循环执行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根据当前温度和阈值控制 PA5 加热器、PA1 风扇。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Task_ProcessCloudCmd()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每轮循环执行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处理 ESP8266 收到的云端命令，如 LED_ON、LED_OFF、QUERY。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UI_DisplayRefresh()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每轮循环执行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刷新 LCD 上的时间、温湿度、阈值、设备状态、LED 状态、云连接状态。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ESP8266_Receive_Proc()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MQTT 已连接时执行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扫描 USART2 接收缓冲区，解析 MQTT 下发消息。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Task_MQTT_Heartbeat()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约 30s 一次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查询 MQTT 连接状态，断线时清理会话并尝试重连。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LED1 翻转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约 500ms 一次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PE5 心跳灯翻转，表示主循环正在运行。</w:t>
            </w:r>
          </w:p>
        </w:tc>
      </w:tr>
    </w:tbl>
    <w:p/>
    <w:p>
      <w:pPr>
        <w:pStyle w:val="Heading1"/>
      </w:pPr>
      <w:r>
        <w:t>五、外设接口总览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外设/模块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接口类型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使用引脚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功能摘要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USART1 调试串口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PA9、PA10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printf 调试输出和串口接收。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ESP8266 WiFi 模块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PA2、PA3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AT 指令通信，连接 WiFi/MQTT，上传数据和接收云端命令。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DHT11 温湿度传感器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单总线 GPIO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PA15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周期性采集湿度和温度。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加热器继电器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 GPIO 输出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低电平开启，高电平关闭。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风扇继电器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 GPIO 输出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低电平开启，高电平关闭。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 GPIO 输出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云端 LED_ON/LED_OFF 控制，低电平亮。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 GPIO 输出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主循环心跳指示灯。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按键 KEY0/KEY1/WK_UP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 GPIO 输入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PE4、PE3、PA0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阈值调整和设置模式切换。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ILI9341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位并口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PB0、PD0/1/4/5/8/9/10/14/15、PE7~15、PG0、PG12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显示时间、温湿度、阈值、设备状态、云连接状态。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 字库芯片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 SPI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PB1、PB2、PF9、PF11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读取外部字库点阵，供 LCD 显示中文/字模。</w:t>
            </w:r>
          </w:p>
        </w:tc>
      </w:tr>
    </w:tbl>
    <w:p/>
    <w:p>
      <w:pPr>
        <w:pStyle w:val="Heading1"/>
      </w:pPr>
      <w:r>
        <w:t>六、详细引脚分配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端口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引脚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当前用途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方向/模式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有效电平/备注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WK_UP 按键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下拉输入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高电平按下，用于切换设置模式。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风扇继电器控制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低电平开启，高电平关闭。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USART2_TX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连接 ESP8266 RX。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USART2_RX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浮空输入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连接 ESP8266 TX。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加热器继电器控制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低电平开启，高电平关闭。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USART1_TX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printf 调试输出。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USART1_RX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浮空输入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调试串口接收。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PA15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DHT11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运行时切换输出/输入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需关闭 JTAG 后释放 PA15；DHT11 单总线。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背光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初始化末尾置高打开背光。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 字库 SCLK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 SPI 时钟；触摸屏驱动也复用该脚。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 字库 MISO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上拉输入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 SPI 数据输入；触摸屏驱动也复用该脚。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LED0 / 云端 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低电平亮，LED_ON 为 ResetBits。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位数据总线成员。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位数据总线成员。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NOE/RD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读控制。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NWE/WR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写控制。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位数据总线成员。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位数据总线成员。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位数据总线成员。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PD14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位数据总线成员。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PD15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位数据总线成员。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KEY1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上拉输入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低电平按下，用于减少当前阈值。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KEY0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上拉输入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低电平按下，用于增加当前阈值。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LED1 心跳灯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主循环中约 500ms 翻转一次。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PE7~PE15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16 位数据总线成员。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GPIOF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PF9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 字库 MOSI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 SPI 数据输出；触摸屏驱动也复用该脚。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GPIOF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PF11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 字库 CS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 SPI 片选；触摸屏驱动也复用该脚。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PG0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A10 / RS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寄存器/数据选择相关地址线。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PG12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FSMC_NE4 / CS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复用推挽输出 50MHz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FSMC Bank1_NORSRAM4 片选。</w:t>
            </w:r>
          </w:p>
        </w:tc>
      </w:tr>
    </w:tbl>
    <w:p/>
    <w:p>
      <w:pPr>
        <w:pStyle w:val="Heading1"/>
      </w:pPr>
      <w:r>
        <w:t>七、按端口统计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端口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当前实际使用引脚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主要用途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PA0、PA1、PA2、PA3、PA5、PA9、PA10、PA15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按键、继电器控制、USART1、USART2、DHT11。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GPIOB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PB0、PB1、PB2、PB5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背光、字库软件 SPI、LED0。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GPIOD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PD0、PD1、PD4、PD5、PD8、PD9、PD10、PD14、PD15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数据线和读写控制。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PE3、PE4、PE5、PE7~PE15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按键、LED1、LCD FSMC 数据线。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GPIOF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PF9、PF11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 字库软件 SPI。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GPIOG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PG0、PG12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FSMC 地址/片选。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当前工程实际使用的唯一 GPIO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约 37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不含仓库中存在但当前未启用的触摸屏 PF10。</w:t>
            </w:r>
          </w:p>
        </w:tc>
      </w:tr>
    </w:tbl>
    <w:p/>
    <w:p>
      <w:pPr>
        <w:pStyle w:val="Heading1"/>
      </w:pPr>
      <w:r>
        <w:t>八、环境控制逻辑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变量/阈值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默认值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temp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0，运行时由 DHT11 更新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当前温度。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humi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0，运行时由 DHT11 更新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当前湿度。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heat_target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加热器开启阈值。温度低于该值时开启加热。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fan_target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28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风扇开启阈值。温度高于该值时开启风扇。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TEMP_LIMIT_MIN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用户可设置阈值下限。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TEMP_LIMIT_MAX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40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用户可设置阈值上限。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setting_mode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 为正常显示，1 为设置加热阈值，2 为设置风扇阈值。</w:t>
            </w:r>
          </w:p>
        </w:tc>
      </w:tr>
    </w:tbl>
    <w:p/>
    <w:p>
      <w:pPr>
        <w:pStyle w:val="ListBullet"/>
      </w:pPr>
      <w:r>
        <w:t>加热控制：当 temp &lt; heat_target 时，PA5 输出低电平，加热器开启；否则 PA5 输出高电平，加热器关闭。</w:t>
      </w:r>
    </w:p>
    <w:p>
      <w:pPr>
        <w:pStyle w:val="ListBullet"/>
      </w:pPr>
      <w:r>
        <w:t>风扇控制：当 temp &gt; fan_target 时，PA1 输出低电平，风扇开启；否则 PA1 输出高电平，风扇关闭。</w:t>
      </w:r>
    </w:p>
    <w:p>
      <w:pPr>
        <w:pStyle w:val="ListBullet"/>
      </w:pPr>
      <w:r>
        <w:t>阈值保护：如果 heat_target &gt;= fan_target，程序会自动把 fan_target 调整为 heat_target + 2，避免加热和风扇阈值冲突。</w:t>
      </w:r>
    </w:p>
    <w:p>
      <w:pPr>
        <w:pStyle w:val="ListBullet"/>
      </w:pPr>
      <w:r>
        <w:t>LCD 状态显示：程序通过读取 PA5、PA1 输出状态判断当前设备状态，显示 HEATING、FAN RUN 或 IDLE。</w:t>
      </w:r>
    </w:p>
    <w:p>
      <w:pPr>
        <w:pStyle w:val="Heading1"/>
      </w:pPr>
      <w:r>
        <w:t>九、ESP8266 与 MQTT 通信脉络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通信接口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USART2，PA2/PA3，波特率 115200。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WiFi SSID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源码中定义为 Ace。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MQTT Broker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bemfa.com。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MQTT Port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9501。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MQTT Topic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esp02。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数据上报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DHT11 读取成功后，上报 Temp:xC Humi:y%。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云端命令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LED_ON、LED_OFF、QUERY。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心跳维护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约 30 秒发送 AT+MQTTCONN? 查询连接状态，断开后尝试重连。</w:t>
            </w:r>
          </w:p>
        </w:tc>
      </w:tr>
    </w:tbl>
    <w:p/>
    <w:p>
      <w:r>
        <w:rPr>
          <w:b/>
        </w:rPr>
        <w:t>安全提醒：</w:t>
      </w:r>
      <w:r>
        <w:t>esp8266.h 中包含 WiFi 密码、MQTT Client ID 等敏感配置。如果项目要公开发布或提交到公共仓库，建议改为占位符或单独的本地配置文件，并避免提交真实密码。</w:t>
      </w:r>
    </w:p>
    <w:p>
      <w:pPr>
        <w:pStyle w:val="Heading1"/>
      </w:pPr>
      <w:r>
        <w:t>十、仓库存在但当前工程未启用的模块</w:t>
      </w:r>
    </w:p>
    <w:p>
      <w:r>
        <w:t>以下模块在目录中存在，README 也可能提到，但从当前 USER/LCD.uvprojx 和 main.c 看，并未纳入当前实际编译/调用链。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目录/文件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当前状态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若启用可能涉及引脚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触摸屏 TOUCH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HARDWARE/TOUCH/touch.c、touch.h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 Keil 工程未纳入 touch.c，main.c 未调用 TP_Init。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PF10 为 PEN/INT；PB1、PB2、PF9、PF11 与字库软件 SPI 复用。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定时器 TIMER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HARDWARE/TIMER/timer.c、timer.h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当前工程未纳入编译，main.c 未调用。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未在当前主流程占用引脚。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看门狗 WDG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HARDWARE/WDG/wdg.c、wdg.h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当前工程未纳入编译，main.c 未调用。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通常不占用普通 GPIO。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外部中断 EXTI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HARDWARE/EXTI/exti.c、exti.h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当前工程未纳入编译，main.c 未调用。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未在当前主流程占用引脚。</w:t>
            </w:r>
          </w:p>
        </w:tc>
      </w:tr>
    </w:tbl>
    <w:p/>
    <w:p>
      <w:pPr>
        <w:pStyle w:val="Heading1"/>
      </w:pPr>
      <w:r>
        <w:t>十一、触摸屏驱动的补充说明（当前未启用）</w:t>
      </w:r>
    </w:p>
    <w:p>
      <w:r>
        <w:t>TOUCH 驱动支持 ADS7843/XPT2046/TSC2046 类电阻触摸芯片。虽然仓库中有完整驱动，但当前工程没有把 touch.c 加入编译，也没有在 main.c 中初始化，因此下面引脚只作为后续启用触摸时的参考。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触摸信号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引脚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方向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PEN / INT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PF10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输入，上拉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触摸按下检测。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DOUT / MISO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输入，上拉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触摸芯片输出数据。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TDIN / MOSI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PF9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触摸芯片输入数据。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TCLK / SCLK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PB1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触摸通信时钟。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TCS / CS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PF11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触摸芯片片选。</w:t>
            </w:r>
          </w:p>
        </w:tc>
      </w:tr>
    </w:tbl>
    <w:p/>
    <w:p>
      <w:r>
        <w:t>注意：当前 GBK 字库芯片也使用 PB1、PB2、PF9、PF11。因此启用触摸屏前要确认硬件原理图上两者是否共享同一组 SPI 总线，以及片选信号是否真的独立。如果两者共用同一个 PF11 片选，则会发生冲突；如果硬件上通过不同片选区分，则需要修改 TOUCH 或 GBK 驱动中的 CS 定义。</w:t>
      </w:r>
    </w:p>
    <w:p>
      <w:pPr>
        <w:pStyle w:val="Heading1"/>
      </w:pPr>
      <w:r>
        <w:t>十二、关键源码依据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源码位置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README 描述项目包含 LCD、触摸屏、ESP8266、DHT11、按键、LED、GPIO、定时器、看门狗。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README.md:4-9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main.c 头部说明硬件包含 LCD、DHT11、PA1/PA5 继电器、USART2 ESP8266、按键。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USER/main.c:4-11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系统初始化依次调用 delay、NVIC、USART1、LED、GPIO、KEY、LCD、GBK、DHT11。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USER/main.c:163-189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主循环执行按键、时间、传感器、控制逻辑、云端命令、LCD 刷新、ESP8266 接收、MQTT 心跳。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USER/main.c:130-157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继电器 PA5、PA1 初始化为推挽输出。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HARDWARE/gpio/gpio.c:5-17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LED0=PB5、LED1=PE5。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HARDWARE/LED/led.h:17-18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KEY0=PE4、KEY1=PE3、WK_UP=PA0。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HARDWARE/KEY/key.h:17-20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DHT11 使用 PA15。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HARDWARE/dht11/DHT11.h:5-10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USART1 使用 PA9/PA10。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SYSTEM/usart/usart.c:48-59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USART2 使用 PA2/PA3。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SYSTEM/usart/usart.c:112-125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LCD 使用 FSMC、PB0 背光、GPIOD/GPIOE/GPIOG 多组并口引脚。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HARDWARE/LCD/lcd.c:601-671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GBK 字库软件 SPI 使用 PB1、PB2、PF9、PF11。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HARDWARE/GBK_LibDrive/GBK_LibDrive.h:26-36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Keil 工程实际纳入编译的文件列表。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USER/LCD.uvprojx:410-568</w:t>
            </w:r>
          </w:p>
        </w:tc>
      </w:tr>
    </w:tbl>
    <w:p/>
    <w:p>
      <w:pPr>
        <w:pStyle w:val="Heading1"/>
      </w:pPr>
      <w:r>
        <w:t>十三、结论</w:t>
      </w:r>
    </w:p>
    <w:p>
      <w:pPr>
        <w:pStyle w:val="ListBullet"/>
      </w:pPr>
      <w:r>
        <w:t>当前工程主线是“DHT11 采集 → 温度控制 → LCD 显示 → ESP8266 MQTT 上传/接收命令”。</w:t>
      </w:r>
    </w:p>
    <w:p>
      <w:pPr>
        <w:pStyle w:val="ListBullet"/>
      </w:pPr>
      <w:r>
        <w:t>当前实际使用的关键外设是 USART1、USART2、FSMC、GPIO、DHT11 单总线和软件 SPI 字库接口。</w:t>
      </w:r>
    </w:p>
    <w:p>
      <w:pPr>
        <w:pStyle w:val="ListBullet"/>
      </w:pPr>
      <w:r>
        <w:t>当前实际使用约 37 个 GPIO 引脚；如果后续启用触摸屏，唯一新增大概率是 PF10，其余触摸通信脚与 GBK 字库软件 SPI 复用。</w:t>
      </w:r>
    </w:p>
    <w:p>
      <w:pPr>
        <w:pStyle w:val="ListBullet"/>
      </w:pPr>
      <w:r>
        <w:t>PA15 被 DHT11 使用，因此必须关闭 JTAG；代码中已通过 GPIO_Remap_SWJ_JTAGDisable 完成。</w:t>
      </w:r>
    </w:p>
    <w:p>
      <w:pPr>
        <w:pStyle w:val="ListBullet"/>
      </w:pPr>
      <w:r>
        <w:t>README 中提到的 TOUCH、TIMER、WDG、EXTI 并不都等于当前已启用，应以 Keil 工程和 main.c 调用链为准。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