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4" w14:textId="18CA4179" w:rsidR="001B0742" w:rsidRDefault="00B400D8" w:rsidP="2812877B">
      <w:pPr>
        <w:ind w:firstLine="0"/>
        <w:jc w:val="center"/>
        <w:rPr>
          <w:b/>
          <w:bCs/>
        </w:rPr>
      </w:pPr>
      <w:r>
        <w:rPr>
          <w:b/>
          <w:bCs/>
        </w:rPr>
        <w:t>Performance Assessment for D20</w:t>
      </w:r>
      <w:r w:rsidR="004F27CB">
        <w:rPr>
          <w:b/>
          <w:bCs/>
        </w:rPr>
        <w:t>7</w:t>
      </w:r>
      <w:r>
        <w:rPr>
          <w:b/>
          <w:bCs/>
        </w:rPr>
        <w:t xml:space="preserve">: </w:t>
      </w:r>
      <w:r w:rsidR="004F27CB">
        <w:rPr>
          <w:b/>
          <w:bCs/>
        </w:rPr>
        <w:t>Exploratory Data Analysis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5C67D491" w:rsidR="001B0742" w:rsidRDefault="004F27CB" w:rsidP="2812877B">
      <w:pPr>
        <w:ind w:firstLine="0"/>
        <w:jc w:val="center"/>
      </w:pPr>
      <w:r>
        <w:t>April</w:t>
      </w:r>
      <w:r w:rsidR="00B400D8">
        <w:t xml:space="preserve"> </w:t>
      </w:r>
      <w:r w:rsidR="00060AC4">
        <w:t>20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3E6F9915" w:rsidR="001B0742" w:rsidRDefault="00E472AB" w:rsidP="009468B1">
      <w:pPr>
        <w:pStyle w:val="Title"/>
        <w:rPr>
          <w:b w:val="0"/>
        </w:rPr>
      </w:pPr>
      <w:r>
        <w:lastRenderedPageBreak/>
        <w:t>Performance Assessment for D20</w:t>
      </w:r>
      <w:r w:rsidR="004F27CB">
        <w:t>7</w:t>
      </w:r>
      <w:r>
        <w:t xml:space="preserve">: </w:t>
      </w:r>
      <w:r w:rsidR="004F27CB">
        <w:t>Exploratory Data Analysis</w:t>
      </w:r>
    </w:p>
    <w:p w14:paraId="0C413CA8" w14:textId="341BF8BF" w:rsidR="1D793271" w:rsidRDefault="00E54B7B" w:rsidP="36A23290">
      <w:r>
        <w:t xml:space="preserve">This document contains the </w:t>
      </w:r>
      <w:r w:rsidR="00F21D02">
        <w:t xml:space="preserve">tasks and outputs required for the </w:t>
      </w:r>
      <w:r w:rsidR="00B63887">
        <w:t>“</w:t>
      </w:r>
      <w:r w:rsidR="00161836" w:rsidRPr="00161836">
        <w:t>OEM2 TASK 1: EDA: EXPLORATORY DATA ANALYSIS</w:t>
      </w:r>
      <w:r w:rsidR="00B63887">
        <w:t xml:space="preserve">” </w:t>
      </w:r>
      <w:r w:rsidR="007907C3">
        <w:t xml:space="preserve">assessment. </w:t>
      </w:r>
      <w:r w:rsidR="00B63887">
        <w:t>All work is original to the author</w:t>
      </w:r>
      <w:r w:rsidR="000A22FF">
        <w:t xml:space="preserve"> unless otherwise indicated by a citation</w:t>
      </w:r>
      <w:r w:rsidR="00B63887">
        <w:t>.</w:t>
      </w:r>
    </w:p>
    <w:p w14:paraId="0DAAE16D" w14:textId="15C6AA2A" w:rsidR="1D793271" w:rsidRDefault="00F92AA0" w:rsidP="005F0D47">
      <w:pPr>
        <w:pStyle w:val="Heading1"/>
      </w:pPr>
      <w:r>
        <w:t>Problem Statement</w:t>
      </w:r>
      <w:r w:rsidR="00304339">
        <w:t xml:space="preserve"> (A1 – A3)</w:t>
      </w:r>
    </w:p>
    <w:p w14:paraId="316CFB22" w14:textId="0D3BFE6E" w:rsidR="1D793271" w:rsidRDefault="00C60E25" w:rsidP="00C60E25">
      <w:r>
        <w:t xml:space="preserve">The company’s stakeholders, both internal and external, are </w:t>
      </w:r>
      <w:r w:rsidR="00C42D91">
        <w:t>disappointed with the rising cost of readmittance penalties received from the Centers for Medicare and Medicaid Services (CMMS) over the last several years.</w:t>
      </w:r>
      <w:r w:rsidR="00A10ED9">
        <w:t xml:space="preserve"> While it is obvious that significant efforts need to be made to reduce the number of readmittances</w:t>
      </w:r>
      <w:r w:rsidR="00055332">
        <w:t xml:space="preserve"> </w:t>
      </w:r>
      <w:r w:rsidR="00A10ED9">
        <w:t xml:space="preserve">our patients experience, </w:t>
      </w:r>
      <w:r w:rsidR="00BB125F">
        <w:t xml:space="preserve">without knowing more about which patients are more likely to be readmitted, </w:t>
      </w:r>
      <w:r w:rsidR="00DB7938">
        <w:t>no reasonable plan can be formulated</w:t>
      </w:r>
      <w:r w:rsidR="00B46ED9">
        <w:t xml:space="preserve">. </w:t>
      </w:r>
      <w:r w:rsidR="00292A83">
        <w:t xml:space="preserve">Management wants to know </w:t>
      </w:r>
      <w:r w:rsidR="000947AC">
        <w:rPr>
          <w:i/>
          <w:iCs/>
        </w:rPr>
        <w:t xml:space="preserve">if there are </w:t>
      </w:r>
      <w:r w:rsidR="00DB7938">
        <w:rPr>
          <w:i/>
          <w:iCs/>
        </w:rPr>
        <w:t xml:space="preserve">certain variables which </w:t>
      </w:r>
      <w:r w:rsidR="0064619F">
        <w:rPr>
          <w:i/>
          <w:iCs/>
        </w:rPr>
        <w:t xml:space="preserve">are associated with more likely </w:t>
      </w:r>
      <w:r w:rsidR="00685C06">
        <w:rPr>
          <w:i/>
          <w:iCs/>
        </w:rPr>
        <w:t>readmitt</w:t>
      </w:r>
      <w:r w:rsidR="0064619F">
        <w:rPr>
          <w:i/>
          <w:iCs/>
        </w:rPr>
        <w:t>ance</w:t>
      </w:r>
      <w:r w:rsidR="009E6474">
        <w:t>.</w:t>
      </w:r>
      <w:r w:rsidR="00685C06">
        <w:t xml:space="preserve"> Having this information will allow </w:t>
      </w:r>
      <w:r w:rsidR="00372818">
        <w:t xml:space="preserve">teams to zero in on the </w:t>
      </w:r>
      <w:r w:rsidR="0064619F">
        <w:t xml:space="preserve">patient populations with the highest </w:t>
      </w:r>
      <w:r w:rsidR="00372818">
        <w:t>likelihood of readmittance first.</w:t>
      </w:r>
    </w:p>
    <w:p w14:paraId="485655FE" w14:textId="5A9F89D8" w:rsidR="00F92AA0" w:rsidRDefault="00F92AA0" w:rsidP="00C60E25">
      <w:r>
        <w:t xml:space="preserve">To complete this study, </w:t>
      </w:r>
      <w:r w:rsidR="008D2C0D">
        <w:t xml:space="preserve">the team will explore the data from the </w:t>
      </w:r>
      <w:r w:rsidR="008D2C0D">
        <w:rPr>
          <w:b/>
          <w:bCs/>
        </w:rPr>
        <w:t>medical_clean.csv</w:t>
      </w:r>
      <w:r w:rsidR="008D2C0D">
        <w:t xml:space="preserve"> file provided</w:t>
      </w:r>
      <w:r w:rsidR="002B524D">
        <w:t xml:space="preserve"> as input. In specific, </w:t>
      </w:r>
      <w:r w:rsidR="00CE3458">
        <w:t xml:space="preserve">the study will </w:t>
      </w:r>
      <w:r w:rsidR="002B524D">
        <w:t xml:space="preserve">focus on </w:t>
      </w:r>
      <w:proofErr w:type="spellStart"/>
      <w:r w:rsidR="002B524D">
        <w:rPr>
          <w:b/>
          <w:bCs/>
        </w:rPr>
        <w:t>ReAdmis</w:t>
      </w:r>
      <w:proofErr w:type="spellEnd"/>
      <w:r w:rsidR="002B524D">
        <w:t xml:space="preserve">, a Boolean (yes/no) variable indicating if a patient was readmitted to our facility. </w:t>
      </w:r>
      <w:r w:rsidR="00DB1C2D">
        <w:t xml:space="preserve">The following categorical values will be tested against </w:t>
      </w:r>
      <w:proofErr w:type="spellStart"/>
      <w:r w:rsidR="00DB1C2D">
        <w:rPr>
          <w:b/>
          <w:bCs/>
        </w:rPr>
        <w:t>ReAdmis</w:t>
      </w:r>
      <w:proofErr w:type="spellEnd"/>
      <w:r w:rsidR="00DB1C2D">
        <w:t xml:space="preserve"> to determine if any show a strong association.</w:t>
      </w:r>
      <w:r w:rsidR="00BE6FF7">
        <w:t xml:space="preserve"> </w:t>
      </w:r>
      <w:r w:rsidR="00790841">
        <w:t>These variables</w:t>
      </w:r>
      <w:r w:rsidR="00BE6FF7">
        <w:t xml:space="preserve"> are: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6"/>
        <w:gridCol w:w="7454"/>
      </w:tblGrid>
      <w:tr w:rsidR="001B7382" w14:paraId="4246701B" w14:textId="77777777" w:rsidTr="00AE6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451FC" w14:textId="268CC04F" w:rsidR="00790841" w:rsidRDefault="00790841" w:rsidP="00C60E25">
            <w:pPr>
              <w:ind w:firstLine="0"/>
            </w:pPr>
            <w:r>
              <w:t>Variable</w:t>
            </w:r>
          </w:p>
        </w:tc>
        <w:tc>
          <w:tcPr>
            <w:tcW w:w="0" w:type="auto"/>
          </w:tcPr>
          <w:p w14:paraId="561A1938" w14:textId="6ECB8300" w:rsidR="00790841" w:rsidRDefault="00790841" w:rsidP="00C60E2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03F6" w14:paraId="4F5781C9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791D4" w14:textId="71110B9C" w:rsidR="00514A35" w:rsidRDefault="00514A35" w:rsidP="00514A35">
            <w:pPr>
              <w:ind w:firstLine="0"/>
            </w:pPr>
            <w:proofErr w:type="spellStart"/>
            <w:r w:rsidRPr="00220D5F">
              <w:t>HighBlood</w:t>
            </w:r>
            <w:proofErr w:type="spellEnd"/>
          </w:p>
        </w:tc>
        <w:tc>
          <w:tcPr>
            <w:tcW w:w="0" w:type="auto"/>
          </w:tcPr>
          <w:p w14:paraId="0BB23993" w14:textId="1DEB8DD0" w:rsidR="00514A35" w:rsidRDefault="00514A35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has high blood pressure (yes/no)</w:t>
            </w:r>
          </w:p>
        </w:tc>
      </w:tr>
      <w:tr w:rsidR="000A03F6" w14:paraId="08FC1376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ADD80" w14:textId="35F7528A" w:rsidR="00514A35" w:rsidRDefault="00514A35" w:rsidP="00514A35">
            <w:pPr>
              <w:ind w:firstLine="0"/>
            </w:pPr>
            <w:r w:rsidRPr="00220D5F">
              <w:t>Stroke</w:t>
            </w:r>
          </w:p>
        </w:tc>
        <w:tc>
          <w:tcPr>
            <w:tcW w:w="0" w:type="auto"/>
          </w:tcPr>
          <w:p w14:paraId="00B05D68" w14:textId="2408069E" w:rsidR="00514A35" w:rsidRDefault="00CC203F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has a history of stroke (yes/no)</w:t>
            </w:r>
          </w:p>
        </w:tc>
      </w:tr>
      <w:tr w:rsidR="000A03F6" w14:paraId="4C416652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33D95" w14:textId="6C263D24" w:rsidR="00514A35" w:rsidRDefault="00514A35" w:rsidP="00514A35">
            <w:pPr>
              <w:ind w:firstLine="0"/>
            </w:pPr>
            <w:r w:rsidRPr="00220D5F">
              <w:t>Overweight</w:t>
            </w:r>
          </w:p>
        </w:tc>
        <w:tc>
          <w:tcPr>
            <w:tcW w:w="0" w:type="auto"/>
          </w:tcPr>
          <w:p w14:paraId="4ADE4672" w14:textId="7FD896DD" w:rsidR="00514A35" w:rsidRDefault="00CC203F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is statistically overweight (yes/no)</w:t>
            </w:r>
          </w:p>
        </w:tc>
      </w:tr>
      <w:tr w:rsidR="000A03F6" w14:paraId="5BF3BE67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FF28A4" w14:textId="12047316" w:rsidR="00514A35" w:rsidRDefault="00514A35" w:rsidP="00514A35">
            <w:pPr>
              <w:ind w:firstLine="0"/>
            </w:pPr>
            <w:r w:rsidRPr="00220D5F">
              <w:t>Arthritis</w:t>
            </w:r>
          </w:p>
        </w:tc>
        <w:tc>
          <w:tcPr>
            <w:tcW w:w="0" w:type="auto"/>
          </w:tcPr>
          <w:p w14:paraId="6EC6CEAD" w14:textId="732C6D46" w:rsidR="00514A35" w:rsidRDefault="00CC203F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has a history of arthritis (yes/no)</w:t>
            </w:r>
          </w:p>
        </w:tc>
      </w:tr>
      <w:tr w:rsidR="000A03F6" w14:paraId="13D4302D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DC637D" w14:textId="4FBFC0C6" w:rsidR="00514A35" w:rsidRDefault="00514A35" w:rsidP="00514A35">
            <w:pPr>
              <w:ind w:firstLine="0"/>
            </w:pPr>
            <w:r w:rsidRPr="00220D5F">
              <w:t>Diabetes</w:t>
            </w:r>
          </w:p>
        </w:tc>
        <w:tc>
          <w:tcPr>
            <w:tcW w:w="0" w:type="auto"/>
          </w:tcPr>
          <w:p w14:paraId="11E185BC" w14:textId="16C7C842" w:rsidR="00514A35" w:rsidRDefault="00CC203F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</w:t>
            </w:r>
            <w:r w:rsidR="00C37600">
              <w:t>has a history of diabetes mellitus (yes/no)</w:t>
            </w:r>
          </w:p>
        </w:tc>
      </w:tr>
      <w:tr w:rsidR="000A03F6" w14:paraId="603C5DD8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8EEA3" w14:textId="0A534519" w:rsidR="00514A35" w:rsidRDefault="00514A35" w:rsidP="00514A35">
            <w:pPr>
              <w:ind w:firstLine="0"/>
            </w:pPr>
            <w:r w:rsidRPr="00220D5F">
              <w:t>Hyperlipidemia</w:t>
            </w:r>
          </w:p>
        </w:tc>
        <w:tc>
          <w:tcPr>
            <w:tcW w:w="0" w:type="auto"/>
          </w:tcPr>
          <w:p w14:paraId="5EF7B735" w14:textId="62B3621C" w:rsidR="00514A35" w:rsidRDefault="00C37600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has a history of high cholesterol (yes/no)</w:t>
            </w:r>
          </w:p>
        </w:tc>
      </w:tr>
      <w:tr w:rsidR="000A03F6" w14:paraId="4964AA58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90F66" w14:textId="378E8967" w:rsidR="00514A35" w:rsidRDefault="00514A35" w:rsidP="00514A35">
            <w:pPr>
              <w:ind w:firstLine="0"/>
            </w:pPr>
            <w:proofErr w:type="spellStart"/>
            <w:r w:rsidRPr="00220D5F">
              <w:t>BackPain</w:t>
            </w:r>
            <w:proofErr w:type="spellEnd"/>
          </w:p>
        </w:tc>
        <w:tc>
          <w:tcPr>
            <w:tcW w:w="0" w:type="auto"/>
          </w:tcPr>
          <w:p w14:paraId="36006D0F" w14:textId="29F7570F" w:rsidR="00514A35" w:rsidRDefault="00C37600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  <w:r w:rsidR="006708A9">
              <w:t>tient has a history of chronic back pain (yes/no)</w:t>
            </w:r>
          </w:p>
        </w:tc>
      </w:tr>
      <w:tr w:rsidR="000A03F6" w14:paraId="7DD3518C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7E044" w14:textId="723A0C88" w:rsidR="00514A35" w:rsidRDefault="00514A35" w:rsidP="00514A35">
            <w:pPr>
              <w:ind w:firstLine="0"/>
            </w:pPr>
            <w:r w:rsidRPr="00220D5F">
              <w:t>Anxiety</w:t>
            </w:r>
          </w:p>
        </w:tc>
        <w:tc>
          <w:tcPr>
            <w:tcW w:w="0" w:type="auto"/>
          </w:tcPr>
          <w:p w14:paraId="1B935291" w14:textId="07305640" w:rsidR="00514A35" w:rsidRDefault="006708A9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has a history of an anxiety disorder (yes/no)</w:t>
            </w:r>
          </w:p>
        </w:tc>
      </w:tr>
      <w:tr w:rsidR="000A03F6" w14:paraId="4961E0F8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C7600" w14:textId="37FFAEA0" w:rsidR="00514A35" w:rsidRDefault="00514A35" w:rsidP="00514A35">
            <w:pPr>
              <w:ind w:firstLine="0"/>
            </w:pPr>
            <w:proofErr w:type="spellStart"/>
            <w:r w:rsidRPr="00220D5F">
              <w:t>Allergic_rhinitis</w:t>
            </w:r>
            <w:proofErr w:type="spellEnd"/>
          </w:p>
        </w:tc>
        <w:tc>
          <w:tcPr>
            <w:tcW w:w="0" w:type="auto"/>
          </w:tcPr>
          <w:p w14:paraId="4077A781" w14:textId="06F6B2B5" w:rsidR="00514A35" w:rsidRDefault="006708A9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has a history of</w:t>
            </w:r>
            <w:r w:rsidR="0076355A">
              <w:t xml:space="preserve"> runny nose due to allergies (yes/no)</w:t>
            </w:r>
          </w:p>
        </w:tc>
      </w:tr>
      <w:tr w:rsidR="000A03F6" w14:paraId="56717FC8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07384" w14:textId="66DAF548" w:rsidR="00514A35" w:rsidRDefault="00514A35" w:rsidP="00514A35">
            <w:pPr>
              <w:ind w:firstLine="0"/>
            </w:pPr>
            <w:r w:rsidRPr="00220D5F">
              <w:t>Asthma</w:t>
            </w:r>
          </w:p>
        </w:tc>
        <w:tc>
          <w:tcPr>
            <w:tcW w:w="0" w:type="auto"/>
          </w:tcPr>
          <w:p w14:paraId="6B5C7E98" w14:textId="3E9CBC0A" w:rsidR="00514A35" w:rsidRDefault="0076355A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has a history of asthma (yes/no)</w:t>
            </w:r>
          </w:p>
        </w:tc>
      </w:tr>
      <w:tr w:rsidR="005F32F1" w14:paraId="0FEF4B04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B5CFD" w14:textId="41E973F6" w:rsidR="005F32F1" w:rsidRPr="00220D5F" w:rsidRDefault="005F32F1" w:rsidP="00514A35">
            <w:pPr>
              <w:ind w:firstLine="0"/>
            </w:pPr>
            <w:proofErr w:type="spellStart"/>
            <w:r>
              <w:t>Soft_drink</w:t>
            </w:r>
            <w:proofErr w:type="spellEnd"/>
          </w:p>
        </w:tc>
        <w:tc>
          <w:tcPr>
            <w:tcW w:w="0" w:type="auto"/>
          </w:tcPr>
          <w:p w14:paraId="2BDB1CDE" w14:textId="38DAB755" w:rsidR="005F32F1" w:rsidRDefault="005F32F1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reports consuming </w:t>
            </w:r>
            <w:r w:rsidR="00230C7B">
              <w:t>three or more sodas per day (yes/no)</w:t>
            </w:r>
          </w:p>
        </w:tc>
      </w:tr>
      <w:tr w:rsidR="000A03F6" w14:paraId="72EAC3B2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01184" w14:textId="7900BE18" w:rsidR="00514A35" w:rsidRDefault="00514A35" w:rsidP="00514A35">
            <w:pPr>
              <w:ind w:firstLine="0"/>
            </w:pPr>
            <w:r w:rsidRPr="00220D5F">
              <w:lastRenderedPageBreak/>
              <w:t>Item1</w:t>
            </w:r>
          </w:p>
        </w:tc>
        <w:tc>
          <w:tcPr>
            <w:tcW w:w="0" w:type="auto"/>
          </w:tcPr>
          <w:p w14:paraId="43ECEA71" w14:textId="0728437C" w:rsidR="00514A35" w:rsidRDefault="000A03F6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response to the survey question on timely admission (1-8)</w:t>
            </w:r>
          </w:p>
        </w:tc>
      </w:tr>
      <w:tr w:rsidR="000A03F6" w14:paraId="3098FE55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26AEB" w14:textId="2C8990FC" w:rsidR="00514A35" w:rsidRDefault="00514A35" w:rsidP="00514A35">
            <w:pPr>
              <w:ind w:firstLine="0"/>
            </w:pPr>
            <w:r w:rsidRPr="00220D5F">
              <w:t>Item2</w:t>
            </w:r>
          </w:p>
        </w:tc>
        <w:tc>
          <w:tcPr>
            <w:tcW w:w="0" w:type="auto"/>
          </w:tcPr>
          <w:p w14:paraId="61AC7889" w14:textId="0B88867C" w:rsidR="00514A35" w:rsidRDefault="000A03F6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response to the survey question on timely treatment (1-8)</w:t>
            </w:r>
          </w:p>
        </w:tc>
      </w:tr>
      <w:tr w:rsidR="000A03F6" w14:paraId="2787B86C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1BF31" w14:textId="348BED89" w:rsidR="00514A35" w:rsidRDefault="00514A35" w:rsidP="00514A35">
            <w:pPr>
              <w:ind w:firstLine="0"/>
            </w:pPr>
            <w:r w:rsidRPr="00220D5F">
              <w:t>Item3</w:t>
            </w:r>
          </w:p>
        </w:tc>
        <w:tc>
          <w:tcPr>
            <w:tcW w:w="0" w:type="auto"/>
          </w:tcPr>
          <w:p w14:paraId="58F0C378" w14:textId="6318E6DE" w:rsidR="00514A35" w:rsidRDefault="000A03F6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response to the survey question on </w:t>
            </w:r>
            <w:r w:rsidR="001B7382">
              <w:t>timely visits (1-8)</w:t>
            </w:r>
          </w:p>
        </w:tc>
      </w:tr>
      <w:tr w:rsidR="000A03F6" w14:paraId="7DB97235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ADB4E" w14:textId="77248060" w:rsidR="00514A35" w:rsidRDefault="00514A35" w:rsidP="00514A35">
            <w:pPr>
              <w:ind w:firstLine="0"/>
            </w:pPr>
            <w:r w:rsidRPr="00220D5F">
              <w:t>Item4</w:t>
            </w:r>
          </w:p>
        </w:tc>
        <w:tc>
          <w:tcPr>
            <w:tcW w:w="0" w:type="auto"/>
          </w:tcPr>
          <w:p w14:paraId="477C1188" w14:textId="4793C005" w:rsidR="00514A35" w:rsidRDefault="001B7382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response to the survey question on reliability (1-8)</w:t>
            </w:r>
          </w:p>
        </w:tc>
      </w:tr>
      <w:tr w:rsidR="000A03F6" w14:paraId="3AD307AB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F595C" w14:textId="4E5DDA63" w:rsidR="00514A35" w:rsidRDefault="00514A35" w:rsidP="00514A35">
            <w:pPr>
              <w:ind w:firstLine="0"/>
            </w:pPr>
            <w:r w:rsidRPr="00220D5F">
              <w:t>Item5</w:t>
            </w:r>
          </w:p>
        </w:tc>
        <w:tc>
          <w:tcPr>
            <w:tcW w:w="0" w:type="auto"/>
          </w:tcPr>
          <w:p w14:paraId="3AF3ECDF" w14:textId="6711B295" w:rsidR="00514A35" w:rsidRDefault="001B7382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response to the survey question on options (1-8)</w:t>
            </w:r>
          </w:p>
        </w:tc>
      </w:tr>
      <w:tr w:rsidR="000A03F6" w14:paraId="6CC5124F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A1119" w14:textId="018FD705" w:rsidR="00514A35" w:rsidRDefault="00514A35" w:rsidP="00514A35">
            <w:pPr>
              <w:ind w:firstLine="0"/>
            </w:pPr>
            <w:r w:rsidRPr="00220D5F">
              <w:t>Item6</w:t>
            </w:r>
          </w:p>
        </w:tc>
        <w:tc>
          <w:tcPr>
            <w:tcW w:w="0" w:type="auto"/>
          </w:tcPr>
          <w:p w14:paraId="64CECE16" w14:textId="5D6BD769" w:rsidR="00514A35" w:rsidRDefault="001B7382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response to the survey question on hours of treatment (1-8)</w:t>
            </w:r>
          </w:p>
        </w:tc>
      </w:tr>
      <w:tr w:rsidR="000A03F6" w14:paraId="44C74B55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C4540" w14:textId="06388022" w:rsidR="00514A35" w:rsidRDefault="00514A35" w:rsidP="00514A35">
            <w:pPr>
              <w:ind w:firstLine="0"/>
            </w:pPr>
            <w:r w:rsidRPr="00220D5F">
              <w:t>Item7</w:t>
            </w:r>
          </w:p>
        </w:tc>
        <w:tc>
          <w:tcPr>
            <w:tcW w:w="0" w:type="auto"/>
          </w:tcPr>
          <w:p w14:paraId="71D99F75" w14:textId="3C2582DA" w:rsidR="00514A35" w:rsidRDefault="001B7382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response to the survey question on staff courtesy (1-8)</w:t>
            </w:r>
          </w:p>
        </w:tc>
      </w:tr>
      <w:tr w:rsidR="000A03F6" w14:paraId="0F7560E8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1D139" w14:textId="40985D5D" w:rsidR="00514A35" w:rsidRDefault="00514A35" w:rsidP="00514A35">
            <w:pPr>
              <w:ind w:firstLine="0"/>
            </w:pPr>
            <w:r w:rsidRPr="00220D5F">
              <w:t>Item8</w:t>
            </w:r>
          </w:p>
        </w:tc>
        <w:tc>
          <w:tcPr>
            <w:tcW w:w="0" w:type="auto"/>
          </w:tcPr>
          <w:p w14:paraId="56E44D46" w14:textId="5757E24F" w:rsidR="00514A35" w:rsidRDefault="001B7382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response to the survey question on active listening (1-8)</w:t>
            </w:r>
          </w:p>
        </w:tc>
      </w:tr>
      <w:tr w:rsidR="000A03F6" w14:paraId="0B3A41F7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35C08" w14:textId="304282EC" w:rsidR="00514A35" w:rsidRDefault="00514A35" w:rsidP="00514A35">
            <w:pPr>
              <w:ind w:firstLine="0"/>
            </w:pPr>
            <w:r w:rsidRPr="00220D5F">
              <w:t>State</w:t>
            </w:r>
          </w:p>
        </w:tc>
        <w:tc>
          <w:tcPr>
            <w:tcW w:w="0" w:type="auto"/>
          </w:tcPr>
          <w:p w14:paraId="72BE57C6" w14:textId="03D5281D" w:rsidR="00514A35" w:rsidRDefault="005C7B30" w:rsidP="00514A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of residence reports on patient’s billing records</w:t>
            </w:r>
          </w:p>
        </w:tc>
      </w:tr>
      <w:tr w:rsidR="000A03F6" w14:paraId="47E4650E" w14:textId="77777777" w:rsidTr="00393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015E19" w14:textId="02A572ED" w:rsidR="00514A35" w:rsidRDefault="00514A35" w:rsidP="00514A35">
            <w:pPr>
              <w:ind w:firstLine="0"/>
            </w:pPr>
            <w:r w:rsidRPr="00220D5F">
              <w:t>Gender</w:t>
            </w:r>
          </w:p>
        </w:tc>
        <w:tc>
          <w:tcPr>
            <w:tcW w:w="0" w:type="auto"/>
          </w:tcPr>
          <w:p w14:paraId="3083B5DB" w14:textId="3080B49A" w:rsidR="00514A35" w:rsidRDefault="005C7B30" w:rsidP="00514A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Patient’s self-reported gender identity (male, female, non-binary)</w:t>
            </w:r>
          </w:p>
        </w:tc>
      </w:tr>
      <w:tr w:rsidR="000A03F6" w14:paraId="0F2E55B9" w14:textId="77777777" w:rsidTr="0039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5A367" w14:textId="2036A3C0" w:rsidR="00514A35" w:rsidRDefault="00514A35" w:rsidP="00514A35">
            <w:pPr>
              <w:ind w:firstLine="0"/>
            </w:pPr>
            <w:r w:rsidRPr="00220D5F">
              <w:t>Marital</w:t>
            </w:r>
          </w:p>
        </w:tc>
        <w:tc>
          <w:tcPr>
            <w:tcW w:w="0" w:type="auto"/>
          </w:tcPr>
          <w:p w14:paraId="135A6DAE" w14:textId="2791D018" w:rsidR="00514A35" w:rsidRDefault="00081F3C" w:rsidP="00AE6C8D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Patient’s self-reported marital status </w:t>
            </w:r>
            <w:r w:rsidR="00D9605B">
              <w:t>(</w:t>
            </w:r>
            <w:r w:rsidR="0039350C">
              <w:t>Married, Divorced, Separated, Widowed, Never Married)</w:t>
            </w:r>
          </w:p>
        </w:tc>
      </w:tr>
    </w:tbl>
    <w:p w14:paraId="4FD5F3A6" w14:textId="01C1B84E" w:rsidR="00BE6FF7" w:rsidRPr="00DB1C2D" w:rsidRDefault="00AE6C8D" w:rsidP="00AE6C8D">
      <w:pPr>
        <w:pStyle w:val="Caption"/>
      </w:pPr>
      <w:r>
        <w:t xml:space="preserve">Table </w:t>
      </w:r>
      <w:fldSimple w:instr=" SEQ Table \* ARABIC ">
        <w:r w:rsidR="00F805E5">
          <w:rPr>
            <w:noProof/>
          </w:rPr>
          <w:t>1</w:t>
        </w:r>
      </w:fldSimple>
      <w:r>
        <w:t xml:space="preserve"> - List of Study Independent Variables</w:t>
      </w:r>
    </w:p>
    <w:p w14:paraId="66B43198" w14:textId="7138D6D9" w:rsidR="1D793271" w:rsidRDefault="008B60FF" w:rsidP="005F0D47">
      <w:pPr>
        <w:pStyle w:val="Heading1"/>
      </w:pPr>
      <w:r>
        <w:t>Data Analysis (B1 – B3)</w:t>
      </w:r>
    </w:p>
    <w:p w14:paraId="0F725CD5" w14:textId="47FD1401" w:rsidR="00FE603C" w:rsidRDefault="008B60FF" w:rsidP="00FE603C">
      <w:r>
        <w:t xml:space="preserve">To assess </w:t>
      </w:r>
      <w:r w:rsidR="00624E0A">
        <w:t xml:space="preserve">whether certain </w:t>
      </w:r>
      <w:r w:rsidR="00AE6C8D">
        <w:t xml:space="preserve">variable </w:t>
      </w:r>
      <w:r w:rsidR="003B61C6">
        <w:t xml:space="preserve">have a </w:t>
      </w:r>
      <w:r w:rsidR="00AE6C8D">
        <w:t>greater association with being readmitted</w:t>
      </w:r>
      <w:r w:rsidR="003B61C6">
        <w:t xml:space="preserve">, </w:t>
      </w:r>
      <w:r w:rsidR="00AF3696">
        <w:t xml:space="preserve">a </w:t>
      </w:r>
      <w:r w:rsidR="00887CD4">
        <w:rPr>
          <w:b/>
          <w:bCs/>
        </w:rPr>
        <w:t>ꭓ</w:t>
      </w:r>
      <w:r w:rsidR="009323FC" w:rsidRPr="009323FC">
        <w:rPr>
          <w:b/>
          <w:bCs/>
          <w:vertAlign w:val="superscript"/>
        </w:rPr>
        <w:t>2</w:t>
      </w:r>
      <w:r w:rsidR="009323FC">
        <w:rPr>
          <w:b/>
          <w:bCs/>
        </w:rPr>
        <w:t xml:space="preserve"> Test of </w:t>
      </w:r>
      <w:r w:rsidR="00426074">
        <w:rPr>
          <w:b/>
          <w:bCs/>
        </w:rPr>
        <w:t>Independence</w:t>
      </w:r>
      <w:r w:rsidR="00750B0C">
        <w:t xml:space="preserve"> </w:t>
      </w:r>
      <w:r w:rsidR="00AE6C8D">
        <w:t xml:space="preserve">will be performed </w:t>
      </w:r>
      <w:r w:rsidR="00750B0C">
        <w:t xml:space="preserve">using </w:t>
      </w:r>
      <w:r w:rsidR="00AE6C8D">
        <w:t>each of the independent variables shown in table 1 above</w:t>
      </w:r>
      <w:r w:rsidR="001478E1">
        <w:t xml:space="preserve"> </w:t>
      </w:r>
      <w:r w:rsidR="00AE6C8D">
        <w:t xml:space="preserve">against </w:t>
      </w:r>
      <w:proofErr w:type="spellStart"/>
      <w:r w:rsidR="00750B0C">
        <w:rPr>
          <w:b/>
          <w:bCs/>
        </w:rPr>
        <w:t>ReAdmis</w:t>
      </w:r>
      <w:proofErr w:type="spellEnd"/>
      <w:r w:rsidR="001478E1" w:rsidRPr="001478E1">
        <w:t xml:space="preserve"> (</w:t>
      </w:r>
      <w:r w:rsidR="001478E1">
        <w:t>the dependent variable)</w:t>
      </w:r>
      <w:r w:rsidR="00750B0C" w:rsidRPr="001478E1">
        <w:t>.</w:t>
      </w:r>
      <w:r w:rsidR="007A12F7">
        <w:t xml:space="preserve"> </w:t>
      </w:r>
      <w:r w:rsidR="00C42F5C">
        <w:t xml:space="preserve">The </w:t>
      </w:r>
      <w:r w:rsidR="00C42F5C">
        <w:rPr>
          <w:b/>
          <w:bCs/>
        </w:rPr>
        <w:t>ꭓ</w:t>
      </w:r>
      <w:r w:rsidR="00C42F5C" w:rsidRPr="009323FC">
        <w:rPr>
          <w:b/>
          <w:bCs/>
          <w:vertAlign w:val="superscript"/>
        </w:rPr>
        <w:t>2</w:t>
      </w:r>
      <w:r w:rsidR="00C42F5C">
        <w:rPr>
          <w:b/>
          <w:bCs/>
          <w:vertAlign w:val="superscript"/>
        </w:rPr>
        <w:t xml:space="preserve"> </w:t>
      </w:r>
      <w:r w:rsidR="00C42F5C">
        <w:t xml:space="preserve">test is well-suited </w:t>
      </w:r>
      <w:r w:rsidR="00C26B43">
        <w:t>for</w:t>
      </w:r>
      <w:r w:rsidR="00C42F5C">
        <w:t xml:space="preserve"> </w:t>
      </w:r>
      <w:r w:rsidR="00B9109A">
        <w:t>analyzing two categorical variables</w:t>
      </w:r>
      <w:sdt>
        <w:sdtPr>
          <w:id w:val="1425299679"/>
          <w:citation/>
        </w:sdtPr>
        <w:sdtContent>
          <w:r w:rsidR="00EC77E5">
            <w:fldChar w:fldCharType="begin"/>
          </w:r>
          <w:r w:rsidR="00EC77E5">
            <w:instrText xml:space="preserve"> CITATION Sew21 \l 1033 </w:instrText>
          </w:r>
          <w:r w:rsidR="00EC77E5">
            <w:fldChar w:fldCharType="separate"/>
          </w:r>
          <w:r w:rsidR="00E87B96">
            <w:rPr>
              <w:noProof/>
            </w:rPr>
            <w:t xml:space="preserve"> (Sewell, 2021)</w:t>
          </w:r>
          <w:r w:rsidR="00EC77E5">
            <w:fldChar w:fldCharType="end"/>
          </w:r>
        </w:sdtContent>
      </w:sdt>
      <w:r w:rsidR="00B9109A">
        <w:t xml:space="preserve">. As a non-parametric test, </w:t>
      </w:r>
      <w:r w:rsidR="00B9109A">
        <w:rPr>
          <w:b/>
          <w:bCs/>
        </w:rPr>
        <w:t>ꭓ</w:t>
      </w:r>
      <w:r w:rsidR="00B9109A" w:rsidRPr="009323FC">
        <w:rPr>
          <w:b/>
          <w:bCs/>
          <w:vertAlign w:val="superscript"/>
        </w:rPr>
        <w:t>2</w:t>
      </w:r>
      <w:r w:rsidR="00B9109A">
        <w:rPr>
          <w:b/>
          <w:bCs/>
          <w:vertAlign w:val="superscript"/>
        </w:rPr>
        <w:t xml:space="preserve"> </w:t>
      </w:r>
      <w:r w:rsidR="00B9109A">
        <w:t>does not require the variables to conform to a normal distribution</w:t>
      </w:r>
      <w:sdt>
        <w:sdtPr>
          <w:id w:val="1298640293"/>
          <w:citation/>
        </w:sdtPr>
        <w:sdtContent>
          <w:r w:rsidR="00527A78">
            <w:fldChar w:fldCharType="begin"/>
          </w:r>
          <w:r w:rsidR="00527A78">
            <w:instrText xml:space="preserve"> CITATION Tur23 \l 1033 </w:instrText>
          </w:r>
          <w:r w:rsidR="00527A78">
            <w:fldChar w:fldCharType="separate"/>
          </w:r>
          <w:r w:rsidR="00E87B96">
            <w:rPr>
              <w:noProof/>
            </w:rPr>
            <w:t xml:space="preserve"> (Turney, 2023)</w:t>
          </w:r>
          <w:r w:rsidR="00527A78">
            <w:fldChar w:fldCharType="end"/>
          </w:r>
        </w:sdtContent>
      </w:sdt>
      <w:r w:rsidR="00B9109A">
        <w:t>.</w:t>
      </w:r>
      <w:r w:rsidR="00A74625">
        <w:t xml:space="preserve"> </w:t>
      </w:r>
      <w:r w:rsidR="007A12F7">
        <w:t xml:space="preserve">The </w:t>
      </w:r>
      <w:r w:rsidR="007A12F7">
        <w:rPr>
          <w:b/>
          <w:bCs/>
        </w:rPr>
        <w:t>ꭓ</w:t>
      </w:r>
      <w:r w:rsidR="007A12F7" w:rsidRPr="009323FC">
        <w:rPr>
          <w:b/>
          <w:bCs/>
          <w:vertAlign w:val="superscript"/>
        </w:rPr>
        <w:t>2</w:t>
      </w:r>
      <w:r w:rsidR="007A12F7">
        <w:rPr>
          <w:b/>
          <w:bCs/>
          <w:vertAlign w:val="superscript"/>
        </w:rPr>
        <w:t xml:space="preserve"> </w:t>
      </w:r>
      <w:r w:rsidR="00A9267E">
        <w:t>test requires a crosstab of the study variables</w:t>
      </w:r>
      <w:sdt>
        <w:sdtPr>
          <w:id w:val="-2118744151"/>
          <w:citation/>
        </w:sdtPr>
        <w:sdtContent>
          <w:r w:rsidR="001A2EF7">
            <w:fldChar w:fldCharType="begin"/>
          </w:r>
          <w:r w:rsidR="001A2EF7">
            <w:instrText xml:space="preserve"> CITATION Sew21 \l 1033 </w:instrText>
          </w:r>
          <w:r w:rsidR="001A2EF7">
            <w:fldChar w:fldCharType="separate"/>
          </w:r>
          <w:r w:rsidR="00E87B96">
            <w:rPr>
              <w:noProof/>
            </w:rPr>
            <w:t xml:space="preserve"> (Sewell, 2021)</w:t>
          </w:r>
          <w:r w:rsidR="001A2EF7">
            <w:fldChar w:fldCharType="end"/>
          </w:r>
        </w:sdtContent>
      </w:sdt>
      <w:r w:rsidR="00A9267E">
        <w:t xml:space="preserve">. </w:t>
      </w:r>
      <w:r w:rsidR="00A74625">
        <w:t>One important limitation of the test is that each cell in the table must contain a value &gt;= 5</w:t>
      </w:r>
      <w:sdt>
        <w:sdtPr>
          <w:id w:val="-250825603"/>
          <w:citation/>
        </w:sdtPr>
        <w:sdtContent>
          <w:r w:rsidR="00C34D93">
            <w:fldChar w:fldCharType="begin"/>
          </w:r>
          <w:r w:rsidR="00C34D93">
            <w:instrText xml:space="preserve"> CITATION Lea23 \l 1033 </w:instrText>
          </w:r>
          <w:r w:rsidR="00C34D93">
            <w:fldChar w:fldCharType="separate"/>
          </w:r>
          <w:r w:rsidR="00E87B96">
            <w:rPr>
              <w:noProof/>
            </w:rPr>
            <w:t xml:space="preserve"> (Learn Statistics Easily, 2023)</w:t>
          </w:r>
          <w:r w:rsidR="00C34D93">
            <w:fldChar w:fldCharType="end"/>
          </w:r>
        </w:sdtContent>
      </w:sdt>
      <w:r w:rsidR="00A74625">
        <w:t xml:space="preserve">. </w:t>
      </w:r>
      <w:r w:rsidR="00FE603C">
        <w:t>During the study, variables for which one or more cells of the contingency table had a value under 5 were excluded from further consideration.</w:t>
      </w:r>
    </w:p>
    <w:p w14:paraId="26836D9F" w14:textId="3E0C9B92" w:rsidR="00A14504" w:rsidRDefault="00A14504" w:rsidP="00FE603C">
      <w:r>
        <w:t>The following graphic shows the contingency table for each variable excluded from the study due to failing to meet the “minimum 5” rule.</w:t>
      </w:r>
    </w:p>
    <w:p w14:paraId="3B8175AD" w14:textId="77777777" w:rsidR="00636449" w:rsidRDefault="00A749A9" w:rsidP="00636449">
      <w:pPr>
        <w:keepNext/>
      </w:pPr>
      <w:r>
        <w:rPr>
          <w:noProof/>
        </w:rPr>
        <w:lastRenderedPageBreak/>
        <w:drawing>
          <wp:inline distT="0" distB="0" distL="0" distR="0" wp14:anchorId="65D007C9" wp14:editId="3A36D4BD">
            <wp:extent cx="2563200" cy="3565353"/>
            <wp:effectExtent l="0" t="0" r="8890" b="0"/>
            <wp:docPr id="153790225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2254" name="Picture 1" descr="A screen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083" cy="35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60C" w14:textId="542FDFE6" w:rsidR="00FE603C" w:rsidRDefault="00636449" w:rsidP="00636449">
      <w:pPr>
        <w:pStyle w:val="Caption"/>
      </w:pPr>
      <w:r>
        <w:t xml:space="preserve">Figure </w:t>
      </w:r>
      <w:fldSimple w:instr=" SEQ Figure \* ARABIC ">
        <w:r w:rsidR="00265EB8">
          <w:rPr>
            <w:noProof/>
          </w:rPr>
          <w:t>1</w:t>
        </w:r>
      </w:fldSimple>
      <w:r>
        <w:t xml:space="preserve"> - Variables Excluded from X2 Test</w:t>
      </w:r>
    </w:p>
    <w:p w14:paraId="42130097" w14:textId="2C9BDD81" w:rsidR="0025248E" w:rsidRPr="005F0D47" w:rsidRDefault="00286C14" w:rsidP="005F0D47">
      <w:pPr>
        <w:pStyle w:val="Heading1"/>
      </w:pPr>
      <w:r w:rsidRPr="005F0D47">
        <w:t xml:space="preserve">Univariate </w:t>
      </w:r>
      <w:r w:rsidR="003563A6">
        <w:t>Statistics</w:t>
      </w:r>
      <w:r w:rsidRPr="005F0D47">
        <w:t xml:space="preserve"> (C)</w:t>
      </w:r>
    </w:p>
    <w:p w14:paraId="61B46924" w14:textId="067A5201" w:rsidR="00286C14" w:rsidRDefault="002A4119" w:rsidP="002A4119">
      <w:pPr>
        <w:pStyle w:val="Heading2"/>
      </w:pPr>
      <w:r>
        <w:t>Continuous Variables</w:t>
      </w:r>
    </w:p>
    <w:p w14:paraId="6920FD97" w14:textId="3EB9A52C" w:rsidR="002A4119" w:rsidRDefault="002A4119" w:rsidP="002A4119">
      <w:r>
        <w:t xml:space="preserve">Two continuous variables were explored to </w:t>
      </w:r>
      <w:r w:rsidR="00BD69A7">
        <w:t>determine the distribution of values.</w:t>
      </w:r>
    </w:p>
    <w:p w14:paraId="3AD2EA24" w14:textId="6D4A1A4B" w:rsidR="00BD69A7" w:rsidRDefault="00BD69A7" w:rsidP="005F0D47">
      <w:pPr>
        <w:pStyle w:val="Heading3"/>
      </w:pPr>
      <w:r w:rsidRPr="005F0D47">
        <w:t>Income</w:t>
      </w:r>
    </w:p>
    <w:p w14:paraId="6A18047F" w14:textId="118DCA02" w:rsidR="0087514E" w:rsidRDefault="0087514E" w:rsidP="0087514E">
      <w:r>
        <w:t xml:space="preserve">The </w:t>
      </w:r>
      <w:r w:rsidR="008922C6">
        <w:t xml:space="preserve">observations in the </w:t>
      </w:r>
      <w:r>
        <w:t xml:space="preserve">variable </w:t>
      </w:r>
      <w:r>
        <w:rPr>
          <w:b/>
          <w:bCs/>
        </w:rPr>
        <w:t>Income</w:t>
      </w:r>
      <w:r w:rsidR="008922C6">
        <w:t xml:space="preserve"> exhibit the following summary statistics:</w:t>
      </w:r>
    </w:p>
    <w:tbl>
      <w:tblPr>
        <w:tblStyle w:val="GridTable4"/>
        <w:tblW w:w="0" w:type="auto"/>
        <w:tblInd w:w="1327" w:type="dxa"/>
        <w:tblLook w:val="04A0" w:firstRow="1" w:lastRow="0" w:firstColumn="1" w:lastColumn="0" w:noHBand="0" w:noVBand="1"/>
      </w:tblPr>
      <w:tblGrid>
        <w:gridCol w:w="2515"/>
        <w:gridCol w:w="1890"/>
      </w:tblGrid>
      <w:tr w:rsidR="00FE04F6" w14:paraId="6C8E6B01" w14:textId="77777777" w:rsidTr="0063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329CBF" w14:textId="7F6A0AB3" w:rsidR="00FE04F6" w:rsidRDefault="00FE04F6" w:rsidP="0087514E">
            <w:pPr>
              <w:ind w:firstLine="0"/>
            </w:pPr>
            <w:r>
              <w:t>Statistic</w:t>
            </w:r>
          </w:p>
        </w:tc>
        <w:tc>
          <w:tcPr>
            <w:tcW w:w="1890" w:type="dxa"/>
            <w:vAlign w:val="center"/>
          </w:tcPr>
          <w:p w14:paraId="1BB43CD5" w14:textId="487BB756" w:rsidR="00FE04F6" w:rsidRDefault="00FE04F6" w:rsidP="00630533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E04F6" w14:paraId="158A0A49" w14:textId="77777777" w:rsidTr="0063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EABE4F9" w14:textId="7B3CDCB9" w:rsidR="00FE04F6" w:rsidRDefault="00FE04F6" w:rsidP="0087514E">
            <w:pPr>
              <w:ind w:firstLine="0"/>
            </w:pPr>
            <w:r>
              <w:t>Count</w:t>
            </w:r>
          </w:p>
        </w:tc>
        <w:tc>
          <w:tcPr>
            <w:tcW w:w="1890" w:type="dxa"/>
            <w:vAlign w:val="center"/>
          </w:tcPr>
          <w:p w14:paraId="137BF59B" w14:textId="262BE788" w:rsidR="00FE04F6" w:rsidRDefault="00FE04F6" w:rsidP="00630533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FE04F6" w14:paraId="7A7DE7F0" w14:textId="77777777" w:rsidTr="0063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B9573A" w14:textId="59A4CC28" w:rsidR="00FE04F6" w:rsidRDefault="00FE04F6" w:rsidP="0087514E">
            <w:pPr>
              <w:ind w:firstLine="0"/>
            </w:pPr>
            <w:r>
              <w:t>Mean</w:t>
            </w:r>
          </w:p>
        </w:tc>
        <w:tc>
          <w:tcPr>
            <w:tcW w:w="1890" w:type="dxa"/>
            <w:vAlign w:val="center"/>
          </w:tcPr>
          <w:p w14:paraId="40543B90" w14:textId="64E126B4" w:rsidR="00FE04F6" w:rsidRDefault="006F4849" w:rsidP="0063053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$40,409.50</w:t>
            </w:r>
          </w:p>
        </w:tc>
      </w:tr>
      <w:tr w:rsidR="00FE04F6" w14:paraId="0580E24E" w14:textId="77777777" w:rsidTr="0063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37E037" w14:textId="59C406BA" w:rsidR="00FE04F6" w:rsidRDefault="006F4849" w:rsidP="0087514E">
            <w:pPr>
              <w:ind w:firstLine="0"/>
            </w:pPr>
            <w:r>
              <w:t>Standard Deviation</w:t>
            </w:r>
          </w:p>
        </w:tc>
        <w:tc>
          <w:tcPr>
            <w:tcW w:w="1890" w:type="dxa"/>
            <w:vAlign w:val="center"/>
          </w:tcPr>
          <w:p w14:paraId="39A18BE7" w14:textId="02BC56E9" w:rsidR="00FE04F6" w:rsidRDefault="006F4849" w:rsidP="00630533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$28,251.</w:t>
            </w:r>
            <w:r w:rsidR="00F90C8F">
              <w:t>15</w:t>
            </w:r>
          </w:p>
        </w:tc>
      </w:tr>
      <w:tr w:rsidR="00FE04F6" w14:paraId="27FE1609" w14:textId="77777777" w:rsidTr="0063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768574" w14:textId="4FD8EC41" w:rsidR="00FE04F6" w:rsidRDefault="00F90C8F" w:rsidP="0087514E">
            <w:pPr>
              <w:ind w:firstLine="0"/>
            </w:pPr>
            <w:r>
              <w:t>Minimum</w:t>
            </w:r>
          </w:p>
        </w:tc>
        <w:tc>
          <w:tcPr>
            <w:tcW w:w="1890" w:type="dxa"/>
            <w:vAlign w:val="center"/>
          </w:tcPr>
          <w:p w14:paraId="29EA990B" w14:textId="646FF133" w:rsidR="00FE04F6" w:rsidRDefault="00F90C8F" w:rsidP="0063053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$154.08</w:t>
            </w:r>
          </w:p>
        </w:tc>
      </w:tr>
      <w:tr w:rsidR="00FE04F6" w14:paraId="0791D707" w14:textId="77777777" w:rsidTr="0063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A02558" w14:textId="0383F9AE" w:rsidR="00FE04F6" w:rsidRDefault="001665E4" w:rsidP="0087514E">
            <w:pPr>
              <w:ind w:firstLine="0"/>
            </w:pPr>
            <w:r>
              <w:t>1</w:t>
            </w:r>
            <w:r w:rsidRPr="001665E4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6FC58525" w14:textId="72458663" w:rsidR="00FE04F6" w:rsidRDefault="001665E4" w:rsidP="00630533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$19,598.78</w:t>
            </w:r>
          </w:p>
        </w:tc>
      </w:tr>
      <w:tr w:rsidR="00FE04F6" w14:paraId="110AF39F" w14:textId="77777777" w:rsidTr="0063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F2E151" w14:textId="5CE52062" w:rsidR="00FE04F6" w:rsidRDefault="001665E4" w:rsidP="0087514E">
            <w:pPr>
              <w:ind w:firstLine="0"/>
            </w:pPr>
            <w:r>
              <w:t>2</w:t>
            </w:r>
            <w:r w:rsidRPr="001665E4">
              <w:rPr>
                <w:vertAlign w:val="superscript"/>
              </w:rPr>
              <w:t>nd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00BA95A1" w14:textId="49A7A8B1" w:rsidR="00FE04F6" w:rsidRDefault="007074F7" w:rsidP="00630533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$33,768.42</w:t>
            </w:r>
          </w:p>
        </w:tc>
      </w:tr>
      <w:tr w:rsidR="00FE04F6" w14:paraId="16C25EBC" w14:textId="77777777" w:rsidTr="0063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30C73A" w14:textId="616DE2C3" w:rsidR="00FE04F6" w:rsidRDefault="007074F7" w:rsidP="0087514E">
            <w:pPr>
              <w:ind w:firstLine="0"/>
            </w:pPr>
            <w:r>
              <w:t>3</w:t>
            </w:r>
            <w:r w:rsidRPr="007074F7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2657F0EC" w14:textId="111415ED" w:rsidR="007074F7" w:rsidRDefault="007074F7" w:rsidP="00630533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$54296.40</w:t>
            </w:r>
          </w:p>
        </w:tc>
      </w:tr>
      <w:tr w:rsidR="007074F7" w14:paraId="1E048557" w14:textId="77777777" w:rsidTr="00630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DFCA4F" w14:textId="295FB4E1" w:rsidR="007074F7" w:rsidRDefault="007074F7" w:rsidP="0087514E">
            <w:pPr>
              <w:ind w:firstLine="0"/>
            </w:pPr>
            <w:r>
              <w:t>Maximum</w:t>
            </w:r>
          </w:p>
        </w:tc>
        <w:tc>
          <w:tcPr>
            <w:tcW w:w="1890" w:type="dxa"/>
            <w:vAlign w:val="center"/>
          </w:tcPr>
          <w:p w14:paraId="25613A41" w14:textId="2BDAF6BF" w:rsidR="007074F7" w:rsidRDefault="00630533" w:rsidP="007A0661">
            <w:pPr>
              <w:keepNext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$207,249.10</w:t>
            </w:r>
          </w:p>
        </w:tc>
      </w:tr>
    </w:tbl>
    <w:p w14:paraId="07871A8C" w14:textId="429875E9" w:rsidR="008922C6" w:rsidRPr="008922C6" w:rsidRDefault="007A0661" w:rsidP="007A0661">
      <w:pPr>
        <w:pStyle w:val="Caption"/>
        <w:ind w:left="720"/>
      </w:pPr>
      <w:r>
        <w:t xml:space="preserve">Table </w:t>
      </w:r>
      <w:fldSimple w:instr=" SEQ Table \* ARABIC ">
        <w:r w:rsidR="00F805E5">
          <w:rPr>
            <w:noProof/>
          </w:rPr>
          <w:t>2</w:t>
        </w:r>
      </w:fldSimple>
      <w:r>
        <w:t xml:space="preserve"> - Univariate Statistics for Income</w:t>
      </w:r>
    </w:p>
    <w:p w14:paraId="78A1B2C5" w14:textId="77777777" w:rsidR="00BD69A7" w:rsidRDefault="00BD69A7" w:rsidP="00630533">
      <w:pPr>
        <w:keepNext/>
        <w:ind w:left="720"/>
      </w:pPr>
      <w:r w:rsidRPr="00BD69A7">
        <w:rPr>
          <w:noProof/>
        </w:rPr>
        <w:lastRenderedPageBreak/>
        <w:drawing>
          <wp:inline distT="0" distB="0" distL="0" distR="0" wp14:anchorId="2BA11321" wp14:editId="10B56647">
            <wp:extent cx="4441881" cy="3596185"/>
            <wp:effectExtent l="0" t="0" r="0" b="4445"/>
            <wp:docPr id="1218629360" name="Picture 1" descr="A graph showing the amount of inc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9360" name="Picture 1" descr="A graph showing the amount of inco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059" cy="36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549" w14:textId="4994B55A" w:rsidR="00BD69A7" w:rsidRDefault="00BD69A7" w:rsidP="00630533">
      <w:pPr>
        <w:pStyle w:val="Caption"/>
        <w:ind w:left="1440"/>
      </w:pPr>
      <w:r>
        <w:t xml:space="preserve">Figure </w:t>
      </w:r>
      <w:fldSimple w:instr=" SEQ Figure \* ARABIC ">
        <w:r w:rsidR="00265EB8">
          <w:rPr>
            <w:noProof/>
          </w:rPr>
          <w:t>2</w:t>
        </w:r>
      </w:fldSimple>
      <w:r>
        <w:t xml:space="preserve"> - Histogram and Density Plot of Income</w:t>
      </w:r>
    </w:p>
    <w:p w14:paraId="671EAD15" w14:textId="29C9602F" w:rsidR="00BD69A7" w:rsidRDefault="00BD69A7" w:rsidP="00BD69A7">
      <w:r>
        <w:t xml:space="preserve">The variable </w:t>
      </w:r>
      <w:r>
        <w:rPr>
          <w:b/>
          <w:bCs/>
        </w:rPr>
        <w:t>Income</w:t>
      </w:r>
      <w:r w:rsidR="00174289">
        <w:t xml:space="preserve"> shows a strong right skew</w:t>
      </w:r>
      <w:r w:rsidR="00D93131">
        <w:t xml:space="preserve"> with </w:t>
      </w:r>
      <w:r w:rsidR="00120BAD">
        <w:t>most</w:t>
      </w:r>
      <w:r w:rsidR="00D93131">
        <w:t xml:space="preserve"> </w:t>
      </w:r>
      <w:r w:rsidR="00120BAD">
        <w:t>observations</w:t>
      </w:r>
      <w:r w:rsidR="00D93131">
        <w:t xml:space="preserve"> being under $50,000.</w:t>
      </w:r>
    </w:p>
    <w:p w14:paraId="00609522" w14:textId="3DFAA769" w:rsidR="00120BAD" w:rsidRDefault="00AF7B16" w:rsidP="005F0D47">
      <w:pPr>
        <w:pStyle w:val="Heading3"/>
      </w:pPr>
      <w:r>
        <w:t xml:space="preserve">Vitamin D </w:t>
      </w:r>
      <w:r w:rsidR="00440113">
        <w:t>Levels</w:t>
      </w:r>
    </w:p>
    <w:p w14:paraId="6879EF7C" w14:textId="3BDBB10C" w:rsidR="00440113" w:rsidRDefault="00440113" w:rsidP="00440113">
      <w:r>
        <w:t xml:space="preserve">The observations in the variable </w:t>
      </w:r>
      <w:proofErr w:type="spellStart"/>
      <w:r>
        <w:rPr>
          <w:b/>
          <w:bCs/>
        </w:rPr>
        <w:t>VitD_levels</w:t>
      </w:r>
      <w:proofErr w:type="spellEnd"/>
      <w:r>
        <w:t xml:space="preserve"> exhibit the following summary statistics:</w:t>
      </w:r>
    </w:p>
    <w:tbl>
      <w:tblPr>
        <w:tblStyle w:val="GridTable4"/>
        <w:tblW w:w="0" w:type="auto"/>
        <w:tblInd w:w="1327" w:type="dxa"/>
        <w:tblLook w:val="04A0" w:firstRow="1" w:lastRow="0" w:firstColumn="1" w:lastColumn="0" w:noHBand="0" w:noVBand="1"/>
      </w:tblPr>
      <w:tblGrid>
        <w:gridCol w:w="2515"/>
        <w:gridCol w:w="1890"/>
      </w:tblGrid>
      <w:tr w:rsidR="00440113" w14:paraId="37E82D6B" w14:textId="77777777" w:rsidTr="00934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E55EAA" w14:textId="77777777" w:rsidR="00440113" w:rsidRDefault="00440113" w:rsidP="00934E0C">
            <w:pPr>
              <w:ind w:firstLine="0"/>
            </w:pPr>
            <w:r>
              <w:t>Statistic</w:t>
            </w:r>
          </w:p>
        </w:tc>
        <w:tc>
          <w:tcPr>
            <w:tcW w:w="1890" w:type="dxa"/>
            <w:vAlign w:val="center"/>
          </w:tcPr>
          <w:p w14:paraId="026D587C" w14:textId="77777777" w:rsidR="00440113" w:rsidRDefault="00440113" w:rsidP="00934E0C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40113" w14:paraId="10FFC2D0" w14:textId="77777777" w:rsidTr="0093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232755" w14:textId="77777777" w:rsidR="00440113" w:rsidRDefault="00440113" w:rsidP="00934E0C">
            <w:pPr>
              <w:ind w:firstLine="0"/>
            </w:pPr>
            <w:r>
              <w:t>Count</w:t>
            </w:r>
          </w:p>
        </w:tc>
        <w:tc>
          <w:tcPr>
            <w:tcW w:w="1890" w:type="dxa"/>
            <w:vAlign w:val="center"/>
          </w:tcPr>
          <w:p w14:paraId="1CA8C0F9" w14:textId="77777777" w:rsidR="00440113" w:rsidRDefault="00440113" w:rsidP="00934E0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440113" w14:paraId="7CC31439" w14:textId="77777777" w:rsidTr="00934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E15B70" w14:textId="77777777" w:rsidR="00440113" w:rsidRDefault="00440113" w:rsidP="00934E0C">
            <w:pPr>
              <w:ind w:firstLine="0"/>
            </w:pPr>
            <w:r>
              <w:t>Mean</w:t>
            </w:r>
          </w:p>
        </w:tc>
        <w:tc>
          <w:tcPr>
            <w:tcW w:w="1890" w:type="dxa"/>
            <w:vAlign w:val="center"/>
          </w:tcPr>
          <w:p w14:paraId="667DA22A" w14:textId="79E3F35B" w:rsidR="00440113" w:rsidRDefault="00122CD6" w:rsidP="00934E0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CD6">
              <w:t>17.96</w:t>
            </w:r>
            <w:r w:rsidR="00096151">
              <w:t xml:space="preserve"> ng/mL</w:t>
            </w:r>
          </w:p>
        </w:tc>
      </w:tr>
      <w:tr w:rsidR="00440113" w14:paraId="2CF31845" w14:textId="77777777" w:rsidTr="0093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2EBCF48" w14:textId="77777777" w:rsidR="00440113" w:rsidRDefault="00440113" w:rsidP="00934E0C">
            <w:pPr>
              <w:ind w:firstLine="0"/>
            </w:pPr>
            <w:r>
              <w:t>Standard Deviation</w:t>
            </w:r>
          </w:p>
        </w:tc>
        <w:tc>
          <w:tcPr>
            <w:tcW w:w="1890" w:type="dxa"/>
            <w:vAlign w:val="center"/>
          </w:tcPr>
          <w:p w14:paraId="0B7BF1AC" w14:textId="0B662114" w:rsidR="00440113" w:rsidRDefault="00096151" w:rsidP="00934E0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151">
              <w:t>2.0</w:t>
            </w:r>
            <w:r>
              <w:t>2 ng/mL</w:t>
            </w:r>
          </w:p>
        </w:tc>
      </w:tr>
      <w:tr w:rsidR="00440113" w14:paraId="52FAED3E" w14:textId="77777777" w:rsidTr="00934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F6DF2B" w14:textId="77777777" w:rsidR="00440113" w:rsidRDefault="00440113" w:rsidP="00934E0C">
            <w:pPr>
              <w:ind w:firstLine="0"/>
            </w:pPr>
            <w:r>
              <w:t>Minimum</w:t>
            </w:r>
          </w:p>
        </w:tc>
        <w:tc>
          <w:tcPr>
            <w:tcW w:w="1890" w:type="dxa"/>
            <w:vAlign w:val="center"/>
          </w:tcPr>
          <w:p w14:paraId="0DDC2EC5" w14:textId="1E02C594" w:rsidR="00440113" w:rsidRDefault="00C57E2C" w:rsidP="00934E0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E2C">
              <w:t>9.8</w:t>
            </w:r>
            <w:r>
              <w:t>1 ng/mL</w:t>
            </w:r>
          </w:p>
        </w:tc>
      </w:tr>
      <w:tr w:rsidR="00440113" w14:paraId="3ABDFA06" w14:textId="77777777" w:rsidTr="0093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6C4DC5" w14:textId="77777777" w:rsidR="00440113" w:rsidRDefault="00440113" w:rsidP="00934E0C">
            <w:pPr>
              <w:ind w:firstLine="0"/>
            </w:pPr>
            <w:r>
              <w:t>1</w:t>
            </w:r>
            <w:r w:rsidRPr="001665E4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78F06E22" w14:textId="5D42DBEB" w:rsidR="00440113" w:rsidRDefault="00C57E2C" w:rsidP="00934E0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E2C">
              <w:t>16.6</w:t>
            </w:r>
            <w:r>
              <w:t>3 ng/mL</w:t>
            </w:r>
          </w:p>
        </w:tc>
      </w:tr>
      <w:tr w:rsidR="00440113" w14:paraId="04E506B6" w14:textId="77777777" w:rsidTr="00934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52D92C5" w14:textId="77777777" w:rsidR="00440113" w:rsidRDefault="00440113" w:rsidP="00934E0C">
            <w:pPr>
              <w:ind w:firstLine="0"/>
            </w:pPr>
            <w:r>
              <w:t>2</w:t>
            </w:r>
            <w:r w:rsidRPr="001665E4">
              <w:rPr>
                <w:vertAlign w:val="superscript"/>
              </w:rPr>
              <w:t>nd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60645A31" w14:textId="26120506" w:rsidR="00440113" w:rsidRDefault="00C57E2C" w:rsidP="00934E0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E2C">
              <w:t>17.95</w:t>
            </w:r>
            <w:r>
              <w:t xml:space="preserve"> ng/mL</w:t>
            </w:r>
          </w:p>
        </w:tc>
      </w:tr>
      <w:tr w:rsidR="00440113" w14:paraId="182C6CB3" w14:textId="77777777" w:rsidTr="0093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3F1FB9" w14:textId="77777777" w:rsidR="00440113" w:rsidRDefault="00440113" w:rsidP="00934E0C">
            <w:pPr>
              <w:ind w:firstLine="0"/>
            </w:pPr>
            <w:r>
              <w:t>3</w:t>
            </w:r>
            <w:r w:rsidRPr="007074F7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1890" w:type="dxa"/>
            <w:vAlign w:val="center"/>
          </w:tcPr>
          <w:p w14:paraId="4DB0F178" w14:textId="1788ACF7" w:rsidR="00440113" w:rsidRDefault="000257DB" w:rsidP="00934E0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7DB">
              <w:t>19.3</w:t>
            </w:r>
            <w:r>
              <w:t>5 ng/mL</w:t>
            </w:r>
          </w:p>
        </w:tc>
      </w:tr>
      <w:tr w:rsidR="00440113" w14:paraId="1545CBB3" w14:textId="77777777" w:rsidTr="00934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B52DC46" w14:textId="77777777" w:rsidR="00440113" w:rsidRDefault="00440113" w:rsidP="00934E0C">
            <w:pPr>
              <w:ind w:firstLine="0"/>
            </w:pPr>
            <w:r>
              <w:t>Maximum</w:t>
            </w:r>
          </w:p>
        </w:tc>
        <w:tc>
          <w:tcPr>
            <w:tcW w:w="1890" w:type="dxa"/>
            <w:vAlign w:val="center"/>
          </w:tcPr>
          <w:p w14:paraId="34D9740C" w14:textId="6CE00B03" w:rsidR="00440113" w:rsidRDefault="000257DB" w:rsidP="007A0661">
            <w:pPr>
              <w:keepNext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7DB">
              <w:t>26.39</w:t>
            </w:r>
            <w:r>
              <w:t xml:space="preserve"> ng/mL</w:t>
            </w:r>
          </w:p>
        </w:tc>
      </w:tr>
    </w:tbl>
    <w:p w14:paraId="02EA73CD" w14:textId="0C2ECBC8" w:rsidR="00440113" w:rsidRDefault="007A0661" w:rsidP="007A0661">
      <w:pPr>
        <w:pStyle w:val="Caption"/>
        <w:ind w:left="720"/>
      </w:pPr>
      <w:r>
        <w:t xml:space="preserve">Table </w:t>
      </w:r>
      <w:fldSimple w:instr=" SEQ Table \* ARABIC ">
        <w:r w:rsidR="00F805E5">
          <w:rPr>
            <w:noProof/>
          </w:rPr>
          <w:t>3</w:t>
        </w:r>
      </w:fldSimple>
      <w:r>
        <w:t xml:space="preserve"> - </w:t>
      </w:r>
      <w:r w:rsidRPr="00FB6F43">
        <w:t>Univariate</w:t>
      </w:r>
      <w:r>
        <w:t xml:space="preserve"> </w:t>
      </w:r>
      <w:r w:rsidRPr="00FB6F43">
        <w:t xml:space="preserve">Statistics for </w:t>
      </w:r>
      <w:proofErr w:type="spellStart"/>
      <w:r>
        <w:t>VitD_levels</w:t>
      </w:r>
      <w:proofErr w:type="spellEnd"/>
    </w:p>
    <w:p w14:paraId="41BE9565" w14:textId="77777777" w:rsidR="00BD22E0" w:rsidRDefault="00BD22E0" w:rsidP="00BD22E0">
      <w:pPr>
        <w:keepNext/>
        <w:ind w:left="720"/>
      </w:pPr>
      <w:r w:rsidRPr="00BD22E0">
        <w:rPr>
          <w:noProof/>
        </w:rPr>
        <w:lastRenderedPageBreak/>
        <w:drawing>
          <wp:inline distT="0" distB="0" distL="0" distR="0" wp14:anchorId="3BD19A04" wp14:editId="04D097F4">
            <wp:extent cx="4988257" cy="2934331"/>
            <wp:effectExtent l="0" t="0" r="3175" b="0"/>
            <wp:docPr id="1075461398" name="Picture 1" descr="A chart of vitamin d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1398" name="Picture 1" descr="A chart of vitamin d leve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690" cy="29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CE8A" w14:textId="1716CF4F" w:rsidR="00BD22E0" w:rsidRDefault="00BD22E0" w:rsidP="00BD22E0">
      <w:pPr>
        <w:pStyle w:val="Caption"/>
        <w:ind w:left="1440"/>
      </w:pPr>
      <w:r>
        <w:t xml:space="preserve">Figure </w:t>
      </w:r>
      <w:fldSimple w:instr=" SEQ Figure \* ARABIC ">
        <w:r w:rsidR="00265EB8">
          <w:rPr>
            <w:noProof/>
          </w:rPr>
          <w:t>3</w:t>
        </w:r>
      </w:fldSimple>
      <w:r>
        <w:t xml:space="preserve"> - Boxplot of </w:t>
      </w:r>
      <w:proofErr w:type="spellStart"/>
      <w:r>
        <w:t>VitD_</w:t>
      </w:r>
      <w:r w:rsidR="00225506">
        <w:t>l</w:t>
      </w:r>
      <w:r>
        <w:t>evels</w:t>
      </w:r>
      <w:proofErr w:type="spellEnd"/>
    </w:p>
    <w:p w14:paraId="0E90E5B2" w14:textId="1E1F3E51" w:rsidR="00BD22E0" w:rsidRDefault="00BD22E0" w:rsidP="00BD22E0">
      <w:r>
        <w:t xml:space="preserve">The boxplot for </w:t>
      </w:r>
      <w:proofErr w:type="spellStart"/>
      <w:r>
        <w:rPr>
          <w:b/>
          <w:bCs/>
        </w:rPr>
        <w:t>VitD_</w:t>
      </w:r>
      <w:r w:rsidR="00225506">
        <w:rPr>
          <w:b/>
          <w:bCs/>
        </w:rPr>
        <w:t>l</w:t>
      </w:r>
      <w:r>
        <w:rPr>
          <w:b/>
          <w:bCs/>
        </w:rPr>
        <w:t>evels</w:t>
      </w:r>
      <w:proofErr w:type="spellEnd"/>
      <w:r w:rsidR="00225506">
        <w:t xml:space="preserve"> reveals a likely standard distribution of values with a comparably large number of outliers at both ends of the scale.</w:t>
      </w:r>
      <w:r w:rsidR="00975DE9">
        <w:t xml:space="preserve"> This should be confirmed with a histogram or density plot.</w:t>
      </w:r>
    </w:p>
    <w:p w14:paraId="13EA3056" w14:textId="457D7644" w:rsidR="00293111" w:rsidRDefault="00293111" w:rsidP="00293111">
      <w:pPr>
        <w:pStyle w:val="Heading2"/>
      </w:pPr>
      <w:r>
        <w:t>Categorical Variables</w:t>
      </w:r>
    </w:p>
    <w:p w14:paraId="4D85B1BA" w14:textId="1CDAC3DC" w:rsidR="00EB617A" w:rsidRDefault="00EB617A" w:rsidP="00EB617A">
      <w:r>
        <w:t xml:space="preserve">Two </w:t>
      </w:r>
      <w:r>
        <w:t>categorical</w:t>
      </w:r>
      <w:r>
        <w:t xml:space="preserve"> variables were explored to determine the distribution of values.</w:t>
      </w:r>
    </w:p>
    <w:p w14:paraId="026567CF" w14:textId="3299A634" w:rsidR="00654092" w:rsidRPr="001D03C6" w:rsidRDefault="00654092" w:rsidP="005F0D47">
      <w:pPr>
        <w:pStyle w:val="Heading3"/>
      </w:pPr>
      <w:r w:rsidRPr="001D03C6">
        <w:t>Marital Status</w:t>
      </w:r>
    </w:p>
    <w:p w14:paraId="5EC71510" w14:textId="305EF6E4" w:rsidR="00C74C7F" w:rsidRDefault="00C74C7F" w:rsidP="00C74C7F">
      <w:r>
        <w:t xml:space="preserve">The observations of </w:t>
      </w:r>
      <w:r>
        <w:rPr>
          <w:b/>
          <w:bCs/>
        </w:rPr>
        <w:t>Marital</w:t>
      </w:r>
      <w:r>
        <w:t xml:space="preserve"> </w:t>
      </w:r>
      <w:r w:rsidR="009E4404">
        <w:t>are grouped as follows:</w:t>
      </w:r>
    </w:p>
    <w:tbl>
      <w:tblPr>
        <w:tblStyle w:val="GridTable4"/>
        <w:tblW w:w="0" w:type="auto"/>
        <w:tblInd w:w="1327" w:type="dxa"/>
        <w:tblLook w:val="04A0" w:firstRow="1" w:lastRow="0" w:firstColumn="1" w:lastColumn="0" w:noHBand="0" w:noVBand="1"/>
      </w:tblPr>
      <w:tblGrid>
        <w:gridCol w:w="2515"/>
        <w:gridCol w:w="1890"/>
      </w:tblGrid>
      <w:tr w:rsidR="009E4404" w14:paraId="18386705" w14:textId="77777777" w:rsidTr="002F1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68F2700" w14:textId="285FB42C" w:rsidR="009E4404" w:rsidRDefault="009E4404" w:rsidP="002F11DC">
            <w:pPr>
              <w:ind w:firstLine="0"/>
            </w:pPr>
            <w:r>
              <w:t>Value</w:t>
            </w:r>
          </w:p>
        </w:tc>
        <w:tc>
          <w:tcPr>
            <w:tcW w:w="1890" w:type="dxa"/>
            <w:vAlign w:val="center"/>
          </w:tcPr>
          <w:p w14:paraId="4CD81207" w14:textId="6C91FFBD" w:rsidR="009E4404" w:rsidRDefault="009E4404" w:rsidP="002F11DC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9E4404" w14:paraId="0396D42C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D4E170" w14:textId="6E8E55B7" w:rsidR="009E4404" w:rsidRDefault="00C7029A" w:rsidP="002F11DC">
            <w:pPr>
              <w:ind w:firstLine="0"/>
            </w:pPr>
            <w:r>
              <w:t>Widowed</w:t>
            </w:r>
          </w:p>
        </w:tc>
        <w:tc>
          <w:tcPr>
            <w:tcW w:w="1890" w:type="dxa"/>
            <w:vAlign w:val="center"/>
          </w:tcPr>
          <w:p w14:paraId="6FD96F7C" w14:textId="59DF554F" w:rsidR="009E4404" w:rsidRDefault="00C7029A" w:rsidP="002F11D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2,045</w:t>
            </w:r>
          </w:p>
        </w:tc>
      </w:tr>
      <w:tr w:rsidR="009E4404" w14:paraId="34B43867" w14:textId="77777777" w:rsidTr="002F1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5653A8" w14:textId="68B2C457" w:rsidR="009E4404" w:rsidRDefault="00C7029A" w:rsidP="002F11DC">
            <w:pPr>
              <w:ind w:firstLine="0"/>
            </w:pPr>
            <w:r>
              <w:t>Married</w:t>
            </w:r>
          </w:p>
        </w:tc>
        <w:tc>
          <w:tcPr>
            <w:tcW w:w="1890" w:type="dxa"/>
            <w:vAlign w:val="center"/>
          </w:tcPr>
          <w:p w14:paraId="26D42C4C" w14:textId="3012E31C" w:rsidR="009E4404" w:rsidRDefault="00C7029A" w:rsidP="002F11D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2,023</w:t>
            </w:r>
          </w:p>
        </w:tc>
      </w:tr>
      <w:tr w:rsidR="009E4404" w14:paraId="3A30D002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E48444" w14:textId="4B8E5267" w:rsidR="009E4404" w:rsidRDefault="00C7029A" w:rsidP="002F11DC">
            <w:pPr>
              <w:ind w:firstLine="0"/>
            </w:pPr>
            <w:r>
              <w:t>Separated</w:t>
            </w:r>
          </w:p>
        </w:tc>
        <w:tc>
          <w:tcPr>
            <w:tcW w:w="1890" w:type="dxa"/>
            <w:vAlign w:val="center"/>
          </w:tcPr>
          <w:p w14:paraId="59B2C4B2" w14:textId="1CAFF218" w:rsidR="009E4404" w:rsidRDefault="00C7029A" w:rsidP="002F11D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1,987</w:t>
            </w:r>
          </w:p>
        </w:tc>
      </w:tr>
      <w:tr w:rsidR="009E4404" w14:paraId="69CBDBA8" w14:textId="77777777" w:rsidTr="002F1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A8BEE1" w14:textId="046330CA" w:rsidR="009E4404" w:rsidRDefault="00C7029A" w:rsidP="002F11DC">
            <w:pPr>
              <w:ind w:firstLine="0"/>
            </w:pPr>
            <w:r>
              <w:t>Never Married</w:t>
            </w:r>
          </w:p>
        </w:tc>
        <w:tc>
          <w:tcPr>
            <w:tcW w:w="1890" w:type="dxa"/>
            <w:vAlign w:val="center"/>
          </w:tcPr>
          <w:p w14:paraId="4DAFBBFE" w14:textId="06E25F26" w:rsidR="009E4404" w:rsidRDefault="00C7029A" w:rsidP="002F11D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1,984</w:t>
            </w:r>
          </w:p>
        </w:tc>
      </w:tr>
      <w:tr w:rsidR="009E4404" w14:paraId="67D0C80F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B6BACF" w14:textId="26868643" w:rsidR="009E4404" w:rsidRDefault="00C7029A" w:rsidP="002F11DC">
            <w:pPr>
              <w:ind w:firstLine="0"/>
            </w:pPr>
            <w:r>
              <w:t>Divorced</w:t>
            </w:r>
          </w:p>
        </w:tc>
        <w:tc>
          <w:tcPr>
            <w:tcW w:w="1890" w:type="dxa"/>
            <w:vAlign w:val="center"/>
          </w:tcPr>
          <w:p w14:paraId="19297DEE" w14:textId="5A4ED05C" w:rsidR="009E4404" w:rsidRDefault="00C7029A" w:rsidP="009A41C5">
            <w:pPr>
              <w:keepNext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1,96</w:t>
            </w:r>
            <w:r w:rsidR="007A0661">
              <w:t>1</w:t>
            </w:r>
          </w:p>
        </w:tc>
      </w:tr>
    </w:tbl>
    <w:p w14:paraId="11DB5B84" w14:textId="0C86D6D8" w:rsidR="009E4404" w:rsidRPr="00C74C7F" w:rsidRDefault="009A41C5" w:rsidP="009A41C5">
      <w:pPr>
        <w:pStyle w:val="Caption"/>
        <w:ind w:left="720"/>
      </w:pPr>
      <w:r>
        <w:t xml:space="preserve">Table </w:t>
      </w:r>
      <w:fldSimple w:instr=" SEQ Table \* ARABIC ">
        <w:r w:rsidR="00F805E5">
          <w:rPr>
            <w:noProof/>
          </w:rPr>
          <w:t>4</w:t>
        </w:r>
      </w:fldSimple>
      <w:r>
        <w:t xml:space="preserve"> - Value Counts for Marital</w:t>
      </w:r>
    </w:p>
    <w:p w14:paraId="08CA5EF1" w14:textId="77777777" w:rsidR="00B6100C" w:rsidRDefault="00B6100C" w:rsidP="00B6100C">
      <w:pPr>
        <w:keepNext/>
      </w:pPr>
      <w:r w:rsidRPr="00B6100C">
        <w:lastRenderedPageBreak/>
        <w:drawing>
          <wp:inline distT="0" distB="0" distL="0" distR="0" wp14:anchorId="146FFCA9" wp14:editId="5987EA6F">
            <wp:extent cx="4276725" cy="3914775"/>
            <wp:effectExtent l="0" t="0" r="9525" b="9525"/>
            <wp:docPr id="2016800665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0665" name="Picture 1" descr="A colorful circl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8370" w14:textId="2393A828" w:rsidR="00293111" w:rsidRDefault="00B6100C" w:rsidP="00B6100C">
      <w:pPr>
        <w:pStyle w:val="Caption"/>
        <w:ind w:left="720"/>
      </w:pPr>
      <w:r>
        <w:t xml:space="preserve">Figure </w:t>
      </w:r>
      <w:fldSimple w:instr=" SEQ Figure \* ARABIC ">
        <w:r w:rsidR="00265EB8">
          <w:rPr>
            <w:noProof/>
          </w:rPr>
          <w:t>4</w:t>
        </w:r>
      </w:fldSimple>
      <w:r>
        <w:t xml:space="preserve"> – Donut Chart of Marital Distribution</w:t>
      </w:r>
    </w:p>
    <w:p w14:paraId="4C41E2C2" w14:textId="0DC3906A" w:rsidR="00295C3F" w:rsidRDefault="00295C3F" w:rsidP="005F0D47">
      <w:pPr>
        <w:pStyle w:val="Heading3"/>
      </w:pPr>
      <w:r>
        <w:t xml:space="preserve">Intake </w:t>
      </w:r>
      <w:r w:rsidRPr="001D03C6">
        <w:t>Method</w:t>
      </w:r>
    </w:p>
    <w:p w14:paraId="31D8E88D" w14:textId="7D2A440C" w:rsidR="00295C3F" w:rsidRDefault="00295C3F" w:rsidP="00295C3F">
      <w:r>
        <w:t xml:space="preserve">The observations of </w:t>
      </w:r>
      <w:proofErr w:type="spellStart"/>
      <w:r>
        <w:rPr>
          <w:b/>
          <w:bCs/>
        </w:rPr>
        <w:t>Initial_admin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grouped as follows:</w:t>
      </w:r>
    </w:p>
    <w:tbl>
      <w:tblPr>
        <w:tblStyle w:val="GridTable4"/>
        <w:tblW w:w="0" w:type="auto"/>
        <w:tblInd w:w="1327" w:type="dxa"/>
        <w:tblLook w:val="04A0" w:firstRow="1" w:lastRow="0" w:firstColumn="1" w:lastColumn="0" w:noHBand="0" w:noVBand="1"/>
      </w:tblPr>
      <w:tblGrid>
        <w:gridCol w:w="2515"/>
        <w:gridCol w:w="1890"/>
      </w:tblGrid>
      <w:tr w:rsidR="00295C3F" w14:paraId="5A091017" w14:textId="77777777" w:rsidTr="002F1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5E3DD1" w14:textId="77777777" w:rsidR="00295C3F" w:rsidRDefault="00295C3F" w:rsidP="002F11DC">
            <w:pPr>
              <w:ind w:firstLine="0"/>
            </w:pPr>
            <w:r>
              <w:t>Value</w:t>
            </w:r>
          </w:p>
        </w:tc>
        <w:tc>
          <w:tcPr>
            <w:tcW w:w="1890" w:type="dxa"/>
            <w:vAlign w:val="center"/>
          </w:tcPr>
          <w:p w14:paraId="5F765789" w14:textId="77777777" w:rsidR="00295C3F" w:rsidRDefault="00295C3F" w:rsidP="002F11DC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295C3F" w14:paraId="7BC97F5D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8BB1CB9" w14:textId="4095C760" w:rsidR="00295C3F" w:rsidRDefault="00F278AA" w:rsidP="002F11DC">
            <w:pPr>
              <w:ind w:firstLine="0"/>
            </w:pPr>
            <w:r>
              <w:t xml:space="preserve">Emergency </w:t>
            </w:r>
          </w:p>
        </w:tc>
        <w:tc>
          <w:tcPr>
            <w:tcW w:w="1890" w:type="dxa"/>
            <w:vAlign w:val="center"/>
          </w:tcPr>
          <w:p w14:paraId="2D499AEF" w14:textId="07718997" w:rsidR="00295C3F" w:rsidRDefault="00F278AA" w:rsidP="002F11D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5,060</w:t>
            </w:r>
          </w:p>
        </w:tc>
      </w:tr>
      <w:tr w:rsidR="00295C3F" w14:paraId="52147B95" w14:textId="77777777" w:rsidTr="002F1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C2809FE" w14:textId="56D83C7F" w:rsidR="00295C3F" w:rsidRDefault="00F278AA" w:rsidP="002F11DC">
            <w:pPr>
              <w:ind w:firstLine="0"/>
            </w:pPr>
            <w:r>
              <w:t>Elective</w:t>
            </w:r>
          </w:p>
        </w:tc>
        <w:tc>
          <w:tcPr>
            <w:tcW w:w="1890" w:type="dxa"/>
            <w:vAlign w:val="center"/>
          </w:tcPr>
          <w:p w14:paraId="2714552E" w14:textId="2362550A" w:rsidR="00295C3F" w:rsidRDefault="00F278AA" w:rsidP="002F11DC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2,504</w:t>
            </w:r>
          </w:p>
        </w:tc>
      </w:tr>
      <w:tr w:rsidR="00F278AA" w14:paraId="2D0836BC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21263A" w14:textId="10957743" w:rsidR="00F278AA" w:rsidRDefault="00F278AA" w:rsidP="002F11DC">
            <w:pPr>
              <w:ind w:firstLine="0"/>
            </w:pPr>
            <w:r>
              <w:t>Observation</w:t>
            </w:r>
          </w:p>
        </w:tc>
        <w:tc>
          <w:tcPr>
            <w:tcW w:w="1890" w:type="dxa"/>
            <w:vAlign w:val="center"/>
          </w:tcPr>
          <w:p w14:paraId="06C41FE5" w14:textId="6A6C011E" w:rsidR="00F278AA" w:rsidRDefault="00665687" w:rsidP="00665687">
            <w:pPr>
              <w:keepNext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2,436</w:t>
            </w:r>
          </w:p>
        </w:tc>
      </w:tr>
    </w:tbl>
    <w:p w14:paraId="53C53840" w14:textId="7364739E" w:rsidR="00295C3F" w:rsidRDefault="00665687" w:rsidP="00665687">
      <w:pPr>
        <w:pStyle w:val="Caption"/>
        <w:ind w:left="720"/>
      </w:pPr>
      <w:r>
        <w:t xml:space="preserve">Table </w:t>
      </w:r>
      <w:fldSimple w:instr=" SEQ Table \* ARABIC ">
        <w:r w:rsidR="00F805E5">
          <w:rPr>
            <w:noProof/>
          </w:rPr>
          <w:t>5</w:t>
        </w:r>
      </w:fldSimple>
      <w:r>
        <w:t xml:space="preserve"> - Value Counts for </w:t>
      </w:r>
      <w:proofErr w:type="spellStart"/>
      <w:r>
        <w:t>Initial_admin</w:t>
      </w:r>
      <w:proofErr w:type="spellEnd"/>
    </w:p>
    <w:p w14:paraId="3ABA3C15" w14:textId="77777777" w:rsidR="003A48BA" w:rsidRDefault="00665687" w:rsidP="003A48BA">
      <w:pPr>
        <w:keepNext/>
      </w:pPr>
      <w:r w:rsidRPr="00665687">
        <w:lastRenderedPageBreak/>
        <w:drawing>
          <wp:inline distT="0" distB="0" distL="0" distR="0" wp14:anchorId="790D273B" wp14:editId="50EC70D8">
            <wp:extent cx="5424985" cy="3501318"/>
            <wp:effectExtent l="0" t="0" r="4445" b="4445"/>
            <wp:docPr id="962386162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6162" name="Picture 1" descr="A graph with blue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615" cy="35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317" w14:textId="44144533" w:rsidR="00665687" w:rsidRDefault="003A48BA" w:rsidP="003A48BA">
      <w:pPr>
        <w:pStyle w:val="Caption"/>
        <w:ind w:left="720"/>
      </w:pPr>
      <w:r>
        <w:t xml:space="preserve">Figure </w:t>
      </w:r>
      <w:fldSimple w:instr=" SEQ Figure \* ARABIC ">
        <w:r w:rsidR="00265EB8">
          <w:rPr>
            <w:noProof/>
          </w:rPr>
          <w:t>5</w:t>
        </w:r>
      </w:fldSimple>
      <w:r>
        <w:t xml:space="preserve"> - Frequency Chart of </w:t>
      </w:r>
      <w:proofErr w:type="spellStart"/>
      <w:r>
        <w:t>Initial_admin</w:t>
      </w:r>
      <w:proofErr w:type="spellEnd"/>
    </w:p>
    <w:p w14:paraId="3BF77794" w14:textId="17462C34" w:rsidR="00AF6040" w:rsidRDefault="003563A6" w:rsidP="00AF6040">
      <w:pPr>
        <w:pStyle w:val="Heading1"/>
      </w:pPr>
      <w:r>
        <w:t>Bivariate Statistics (D)</w:t>
      </w:r>
    </w:p>
    <w:p w14:paraId="688CAF03" w14:textId="117CB3DD" w:rsidR="003563A6" w:rsidRDefault="007A6A45" w:rsidP="007A6A45">
      <w:pPr>
        <w:pStyle w:val="Heading2"/>
      </w:pPr>
      <w:r>
        <w:t>Continuous Variables</w:t>
      </w:r>
    </w:p>
    <w:p w14:paraId="20EFD67D" w14:textId="7281F921" w:rsidR="007A6A45" w:rsidRDefault="003A524F" w:rsidP="007A6A45">
      <w:r>
        <w:t xml:space="preserve">The continuous variables </w:t>
      </w:r>
      <w:r>
        <w:rPr>
          <w:b/>
          <w:bCs/>
        </w:rPr>
        <w:t>Income</w:t>
      </w:r>
      <w:r>
        <w:t xml:space="preserve"> and </w:t>
      </w:r>
      <w:proofErr w:type="spellStart"/>
      <w:r>
        <w:rPr>
          <w:b/>
          <w:bCs/>
        </w:rPr>
        <w:t>TotalCharge</w:t>
      </w:r>
      <w:proofErr w:type="spellEnd"/>
      <w:r>
        <w:t xml:space="preserve"> were compared with </w:t>
      </w:r>
      <w:r w:rsidRPr="00166FA7">
        <w:rPr>
          <w:i/>
          <w:iCs/>
        </w:rPr>
        <w:t>Pearson’s r</w:t>
      </w:r>
      <w:r>
        <w:t xml:space="preserve"> and </w:t>
      </w:r>
      <w:r w:rsidR="00166FA7" w:rsidRPr="00166FA7">
        <w:rPr>
          <w:i/>
          <w:iCs/>
        </w:rPr>
        <w:t>Spearman’s r</w:t>
      </w:r>
      <w:r w:rsidR="00166FA7">
        <w:t xml:space="preserve"> to test for correlation. The results indicate no correlation between these variables:</w:t>
      </w:r>
    </w:p>
    <w:tbl>
      <w:tblPr>
        <w:tblStyle w:val="GridTable4"/>
        <w:tblW w:w="0" w:type="auto"/>
        <w:tblInd w:w="1327" w:type="dxa"/>
        <w:tblLook w:val="04A0" w:firstRow="1" w:lastRow="0" w:firstColumn="1" w:lastColumn="0" w:noHBand="0" w:noVBand="1"/>
      </w:tblPr>
      <w:tblGrid>
        <w:gridCol w:w="2515"/>
        <w:gridCol w:w="1890"/>
      </w:tblGrid>
      <w:tr w:rsidR="00166FA7" w14:paraId="76ECB5FA" w14:textId="77777777" w:rsidTr="002F1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B00BED5" w14:textId="299B3AE4" w:rsidR="00166FA7" w:rsidRDefault="00166FA7" w:rsidP="002F11DC">
            <w:pPr>
              <w:ind w:firstLine="0"/>
            </w:pPr>
            <w:r>
              <w:t>Statistic</w:t>
            </w:r>
          </w:p>
        </w:tc>
        <w:tc>
          <w:tcPr>
            <w:tcW w:w="1890" w:type="dxa"/>
            <w:vAlign w:val="center"/>
          </w:tcPr>
          <w:p w14:paraId="16A5EFC9" w14:textId="1E0AC25E" w:rsidR="00166FA7" w:rsidRDefault="00166FA7" w:rsidP="002F11DC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66FA7" w14:paraId="3B5F5B82" w14:textId="77777777" w:rsidTr="002F1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20E2E5B" w14:textId="3532EC70" w:rsidR="00166FA7" w:rsidRDefault="00166FA7" w:rsidP="002F11DC">
            <w:pPr>
              <w:ind w:firstLine="0"/>
            </w:pPr>
            <w:r>
              <w:t>Pear</w:t>
            </w:r>
            <w:r w:rsidR="00631DAE">
              <w:t>s</w:t>
            </w:r>
            <w:r>
              <w:t>on’s r</w:t>
            </w:r>
          </w:p>
        </w:tc>
        <w:tc>
          <w:tcPr>
            <w:tcW w:w="1890" w:type="dxa"/>
            <w:vAlign w:val="center"/>
          </w:tcPr>
          <w:p w14:paraId="251540B0" w14:textId="374320F5" w:rsidR="00166FA7" w:rsidRDefault="00631DAE" w:rsidP="002F11DC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-0.014</w:t>
            </w:r>
          </w:p>
        </w:tc>
      </w:tr>
      <w:tr w:rsidR="00166FA7" w14:paraId="14C48292" w14:textId="77777777" w:rsidTr="002F1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464D36" w14:textId="64D1E2BB" w:rsidR="00166FA7" w:rsidRDefault="00631DAE" w:rsidP="002F11DC">
            <w:pPr>
              <w:ind w:firstLine="0"/>
            </w:pPr>
            <w:r>
              <w:t>Spearman’s r</w:t>
            </w:r>
          </w:p>
        </w:tc>
        <w:tc>
          <w:tcPr>
            <w:tcW w:w="1890" w:type="dxa"/>
            <w:vAlign w:val="center"/>
          </w:tcPr>
          <w:p w14:paraId="280CF94B" w14:textId="050BB988" w:rsidR="00166FA7" w:rsidRDefault="00631DAE" w:rsidP="00631DAE">
            <w:pPr>
              <w:keepNext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-0.013</w:t>
            </w:r>
          </w:p>
        </w:tc>
      </w:tr>
    </w:tbl>
    <w:p w14:paraId="3B9684FB" w14:textId="5ECB2280" w:rsidR="00166FA7" w:rsidRDefault="00631DAE" w:rsidP="00631DAE">
      <w:pPr>
        <w:pStyle w:val="Caption"/>
        <w:ind w:left="720"/>
      </w:pPr>
      <w:r>
        <w:t xml:space="preserve">Figure </w:t>
      </w:r>
      <w:fldSimple w:instr=" SEQ Figure \* ARABIC ">
        <w:r w:rsidR="00265EB8">
          <w:rPr>
            <w:noProof/>
          </w:rPr>
          <w:t>6</w:t>
        </w:r>
      </w:fldSimple>
      <w:r>
        <w:t xml:space="preserve"> - Correlation Tests of Income vs. </w:t>
      </w:r>
      <w:proofErr w:type="spellStart"/>
      <w:r>
        <w:t>TotalCharge</w:t>
      </w:r>
      <w:proofErr w:type="spellEnd"/>
    </w:p>
    <w:p w14:paraId="4AFE83E3" w14:textId="77777777" w:rsidR="00A16B95" w:rsidRDefault="00A16B95" w:rsidP="00A16B95">
      <w:pPr>
        <w:keepNext/>
      </w:pPr>
      <w:r w:rsidRPr="00A16B95">
        <w:lastRenderedPageBreak/>
        <w:drawing>
          <wp:inline distT="0" distB="0" distL="0" distR="0" wp14:anchorId="28056C28" wp14:editId="4CC88744">
            <wp:extent cx="3375046" cy="2647666"/>
            <wp:effectExtent l="0" t="0" r="0" b="635"/>
            <wp:docPr id="1703306028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06028" name="Picture 1" descr="A graph with blue dots and a red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215" cy="26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8D2" w14:textId="0C4B44A6" w:rsidR="00631DAE" w:rsidRDefault="00A16B95" w:rsidP="00930C68">
      <w:pPr>
        <w:pStyle w:val="Caption"/>
      </w:pPr>
      <w:r>
        <w:t xml:space="preserve">Figure </w:t>
      </w:r>
      <w:fldSimple w:instr=" SEQ Figure \* ARABIC ">
        <w:r w:rsidR="00265EB8">
          <w:rPr>
            <w:noProof/>
          </w:rPr>
          <w:t>7</w:t>
        </w:r>
      </w:fldSimple>
      <w:r>
        <w:t xml:space="preserve"> - Scatter Plot of Income vs </w:t>
      </w:r>
      <w:proofErr w:type="spellStart"/>
      <w:r>
        <w:t>TotalCharge</w:t>
      </w:r>
      <w:proofErr w:type="spellEnd"/>
      <w:r>
        <w:t xml:space="preserve"> with Regression</w:t>
      </w:r>
    </w:p>
    <w:p w14:paraId="72739562" w14:textId="5EAD598A" w:rsidR="00ED1DA7" w:rsidRDefault="00ED1DA7" w:rsidP="00ED1DA7">
      <w:pPr>
        <w:pStyle w:val="Heading2"/>
      </w:pPr>
      <w:r>
        <w:t>Categorical Variables</w:t>
      </w:r>
    </w:p>
    <w:p w14:paraId="29201ACA" w14:textId="672B000C" w:rsidR="00ED1DA7" w:rsidRDefault="00462B6B" w:rsidP="00ED1DA7">
      <w:r>
        <w:t xml:space="preserve">The categorical variables </w:t>
      </w:r>
      <w:r>
        <w:rPr>
          <w:b/>
          <w:bCs/>
        </w:rPr>
        <w:t>Gender</w:t>
      </w:r>
      <w:r>
        <w:t xml:space="preserve"> and </w:t>
      </w:r>
      <w:proofErr w:type="spellStart"/>
      <w:r>
        <w:rPr>
          <w:b/>
          <w:bCs/>
        </w:rPr>
        <w:t>Readmis</w:t>
      </w:r>
      <w:proofErr w:type="spellEnd"/>
      <w:r>
        <w:t xml:space="preserve"> were plotted </w:t>
      </w:r>
      <w:r w:rsidR="00930C68">
        <w:t>against each other with a stacked histogram:</w:t>
      </w:r>
    </w:p>
    <w:p w14:paraId="37BD630B" w14:textId="77777777" w:rsidR="00930C68" w:rsidRDefault="00930C68" w:rsidP="00930C68">
      <w:pPr>
        <w:keepNext/>
      </w:pPr>
      <w:r w:rsidRPr="00930C68">
        <w:drawing>
          <wp:inline distT="0" distB="0" distL="0" distR="0" wp14:anchorId="7BB26315" wp14:editId="41E4AEEB">
            <wp:extent cx="3644703" cy="2859206"/>
            <wp:effectExtent l="0" t="0" r="0" b="0"/>
            <wp:docPr id="2099941481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41481" name="Picture 1" descr="A graph with blue and orang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920" cy="28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4AE" w14:textId="0E98CF1F" w:rsidR="00930C68" w:rsidRPr="00462B6B" w:rsidRDefault="00930C68" w:rsidP="00930C68">
      <w:pPr>
        <w:pStyle w:val="Caption"/>
      </w:pPr>
      <w:r>
        <w:t xml:space="preserve">Figure </w:t>
      </w:r>
      <w:fldSimple w:instr=" SEQ Figure \* ARABIC ">
        <w:r w:rsidR="00265EB8">
          <w:rPr>
            <w:noProof/>
          </w:rPr>
          <w:t>8</w:t>
        </w:r>
      </w:fldSimple>
      <w:r>
        <w:t xml:space="preserve"> - </w:t>
      </w:r>
      <w:proofErr w:type="spellStart"/>
      <w:r>
        <w:t>Readmis</w:t>
      </w:r>
      <w:proofErr w:type="spellEnd"/>
      <w:r>
        <w:t xml:space="preserve"> by Gender Histogram</w:t>
      </w:r>
    </w:p>
    <w:p w14:paraId="7BE929C3" w14:textId="184DDC89" w:rsidR="007A6716" w:rsidRDefault="002849CF" w:rsidP="005F0D47">
      <w:pPr>
        <w:pStyle w:val="Heading1"/>
      </w:pPr>
      <w:r>
        <w:t>Summary of Findings (E</w:t>
      </w:r>
      <w:r w:rsidR="000B4738">
        <w:t>1</w:t>
      </w:r>
      <w:r w:rsidR="004A61CC">
        <w:t xml:space="preserve"> – E3</w:t>
      </w:r>
      <w:r>
        <w:t>)</w:t>
      </w:r>
    </w:p>
    <w:p w14:paraId="6886213E" w14:textId="3972399F" w:rsidR="000B4738" w:rsidRDefault="000E120C" w:rsidP="000B4738">
      <w:r>
        <w:lastRenderedPageBreak/>
        <w:t xml:space="preserve">This study attempted to find one or more categorical variables </w:t>
      </w:r>
      <w:r w:rsidR="004E26E7">
        <w:t xml:space="preserve">with a statistical correlation to a patient being readmitted. The goal of the study was to identify patient populations upon which to focus care plan improvements to reduce the likelihood of readmission, thereby reducing </w:t>
      </w:r>
      <w:r w:rsidR="00E311D2">
        <w:t>the company’s total penalties.</w:t>
      </w:r>
    </w:p>
    <w:p w14:paraId="60AEAB2F" w14:textId="7E7B338E" w:rsidR="00E311D2" w:rsidRDefault="00454887" w:rsidP="000B4738">
      <w:r>
        <w:t>U</w:t>
      </w:r>
      <w:r w:rsidR="00E311D2">
        <w:t>sing a standard alpha value of 0.05,</w:t>
      </w:r>
      <w:r w:rsidR="00E311D2">
        <w:t xml:space="preserve"> none of the studied variables demonstrated statistically significant correlation. The results of the </w:t>
      </w:r>
      <w:r w:rsidR="00E311D2">
        <w:rPr>
          <w:b/>
          <w:bCs/>
        </w:rPr>
        <w:t>ꭓ</w:t>
      </w:r>
      <w:r w:rsidR="00E311D2" w:rsidRPr="009323FC">
        <w:rPr>
          <w:b/>
          <w:bCs/>
          <w:vertAlign w:val="superscript"/>
        </w:rPr>
        <w:t>2</w:t>
      </w:r>
      <w:r w:rsidR="00E311D2">
        <w:rPr>
          <w:b/>
          <w:bCs/>
        </w:rPr>
        <w:t xml:space="preserve"> Test of Independence</w:t>
      </w:r>
      <w:r w:rsidR="00E311D2">
        <w:rPr>
          <w:b/>
          <w:bCs/>
        </w:rPr>
        <w:t xml:space="preserve"> </w:t>
      </w:r>
      <w:r w:rsidR="00E311D2" w:rsidRPr="00E311D2">
        <w:t>for each s</w:t>
      </w:r>
      <w:r w:rsidR="00E311D2">
        <w:t>tudied variable can be seen in the following table and graph:</w:t>
      </w:r>
    </w:p>
    <w:tbl>
      <w:tblPr>
        <w:tblW w:w="6179" w:type="dxa"/>
        <w:tblInd w:w="607" w:type="dxa"/>
        <w:tblLook w:val="04A0" w:firstRow="1" w:lastRow="0" w:firstColumn="1" w:lastColumn="0" w:noHBand="0" w:noVBand="1"/>
      </w:tblPr>
      <w:tblGrid>
        <w:gridCol w:w="1975"/>
        <w:gridCol w:w="984"/>
        <w:gridCol w:w="1000"/>
        <w:gridCol w:w="660"/>
        <w:gridCol w:w="1560"/>
      </w:tblGrid>
      <w:tr w:rsidR="000A1E8E" w:rsidRPr="000A1E8E" w14:paraId="137BC848" w14:textId="77777777" w:rsidTr="000A1E8E">
        <w:trPr>
          <w:trHeight w:val="36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6DDBC67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</w:pPr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  <w:t>Variable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3919DBA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</w:pPr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  <w:t>X</w:t>
            </w:r>
            <w:r w:rsidRPr="000A1E8E">
              <w:rPr>
                <w:rFonts w:ascii="Aptos Display" w:hAnsi="Aptos Display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45CA809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</w:pPr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  <w:t>p-value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01A73558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  <w:t>Dof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6B61CCE" w14:textId="5CE61E70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</w:pPr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</w:rPr>
              <w:t>Accept H</w:t>
            </w:r>
            <w:r w:rsidRPr="000A1E8E">
              <w:rPr>
                <w:rFonts w:ascii="Aptos Display" w:hAnsi="Aptos Display"/>
                <w:b/>
                <w:bCs/>
                <w:color w:val="FFFFFF"/>
                <w:sz w:val="22"/>
                <w:szCs w:val="22"/>
                <w:vertAlign w:val="subscript"/>
              </w:rPr>
              <w:t>0</w:t>
            </w:r>
            <w:r w:rsidRPr="000A1E8E">
              <w:rPr>
                <w:rFonts w:ascii="Aptos Display" w:hAnsi="Aptos Display"/>
                <w:color w:val="000000"/>
                <w:sz w:val="22"/>
                <w:szCs w:val="22"/>
                <w:vertAlign w:val="subscript"/>
              </w:rPr>
              <w:t>0</w:t>
            </w:r>
          </w:p>
        </w:tc>
      </w:tr>
      <w:tr w:rsidR="000A1E8E" w:rsidRPr="000A1E8E" w14:paraId="4F55C5C2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F2F0A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proofErr w:type="spellStart"/>
            <w:r w:rsidRPr="000A1E8E">
              <w:rPr>
                <w:rFonts w:ascii="Aptos" w:hAnsi="Aptos"/>
                <w:color w:val="000000"/>
                <w:sz w:val="22"/>
                <w:szCs w:val="22"/>
              </w:rPr>
              <w:t>HighBlood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C494B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0.0424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49C59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0.8369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ED93F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A13AB4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63121A22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90906D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15D1E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0.0043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E3897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0.9475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DD9E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CBBEB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76DD82D4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17C8B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3B37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0.6985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57D2CF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0.4033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F4A74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183CB4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51AB309F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0FD20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Arthritis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B73A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0.5545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02B3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0.4565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62E7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0D369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71A4E35E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5168F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EF3AC6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0.0798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E9B1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0.7775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7FAC8D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0B5ABC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191A6428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7DC4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Hyperlipidemia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ECA257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0.1671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CD127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0.6827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08E12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73EA0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7CD7965F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8118D1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proofErr w:type="spellStart"/>
            <w:r w:rsidRPr="000A1E8E">
              <w:rPr>
                <w:rFonts w:ascii="Aptos" w:hAnsi="Aptos"/>
                <w:color w:val="000000"/>
                <w:sz w:val="22"/>
                <w:szCs w:val="22"/>
              </w:rPr>
              <w:t>BackPain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1CBF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1.7166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99100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0.1901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DC8C89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082DF3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5326424B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0A535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Anxiety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BED546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0.0477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88B02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0.8271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9CED9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1563E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6D6A416C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A12CE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Allergic _rhinitis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067B0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0.1970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6B8B5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0.6572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78D59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5DF09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33933FD3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CAE51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82A6D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2.8575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058A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0.0910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5322A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6401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52985776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0443BD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Soft drink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78B7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0.5573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D4977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0.4553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824C8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480298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35971573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02654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B43E6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46.7579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8B12A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0.6427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14D3B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BA62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39E8E4EF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E9A13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096E58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1.5858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AFC96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0.4525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8EDD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685746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5DD6257D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369C2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Marital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1D1583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5.0852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F1ADC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0.2787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61C59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A6589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6B9F109B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91BC0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Item2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A91CF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9.1291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986BD2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0.1664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D24EB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2E05BD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301E08A7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CE831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Item4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49092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5.0076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AF2AD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0.5428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CB52E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F99DA" w14:textId="77777777" w:rsidR="000A1E8E" w:rsidRPr="000A1E8E" w:rsidRDefault="000A1E8E" w:rsidP="000A1E8E">
            <w:pPr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  <w:tr w:rsidR="000A1E8E" w:rsidRPr="000A1E8E" w14:paraId="7D82FB6F" w14:textId="77777777" w:rsidTr="000A1E8E">
        <w:trPr>
          <w:trHeight w:val="30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EBAF3" w14:textId="77777777" w:rsidR="000A1E8E" w:rsidRPr="000A1E8E" w:rsidRDefault="000A1E8E" w:rsidP="000A1E8E">
            <w:pPr>
              <w:spacing w:line="240" w:lineRule="auto"/>
              <w:ind w:firstLine="0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Item7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96AC50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6.2897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D16BC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0.3915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E0171" w14:textId="77777777" w:rsidR="000A1E8E" w:rsidRPr="000A1E8E" w:rsidRDefault="000A1E8E" w:rsidP="000A1E8E">
            <w:pPr>
              <w:spacing w:line="240" w:lineRule="auto"/>
              <w:ind w:firstLine="0"/>
              <w:jc w:val="right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CA148B" w14:textId="77777777" w:rsidR="000A1E8E" w:rsidRPr="000A1E8E" w:rsidRDefault="000A1E8E" w:rsidP="00F805E5">
            <w:pPr>
              <w:keepNext/>
              <w:spacing w:line="240" w:lineRule="auto"/>
              <w:ind w:firstLine="0"/>
              <w:jc w:val="center"/>
              <w:rPr>
                <w:rFonts w:ascii="Aptos" w:hAnsi="Aptos"/>
                <w:color w:val="000000"/>
                <w:sz w:val="22"/>
                <w:szCs w:val="22"/>
              </w:rPr>
            </w:pPr>
            <w:r w:rsidRPr="000A1E8E">
              <w:rPr>
                <w:rFonts w:ascii="Aptos" w:hAnsi="Aptos"/>
                <w:color w:val="000000"/>
                <w:sz w:val="22"/>
                <w:szCs w:val="22"/>
              </w:rPr>
              <w:t>Yes</w:t>
            </w:r>
          </w:p>
        </w:tc>
      </w:tr>
    </w:tbl>
    <w:p w14:paraId="48A6A765" w14:textId="0D7E8905" w:rsidR="00E311D2" w:rsidRDefault="00F805E5" w:rsidP="00F805E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- X</w:t>
      </w:r>
      <w:r w:rsidRPr="00F805E5">
        <w:rPr>
          <w:vertAlign w:val="superscript"/>
        </w:rPr>
        <w:t>2</w:t>
      </w:r>
      <w:r>
        <w:t xml:space="preserve"> Results for Studied Variables vs. </w:t>
      </w:r>
      <w:proofErr w:type="spellStart"/>
      <w:r>
        <w:t>Readmis</w:t>
      </w:r>
      <w:proofErr w:type="spellEnd"/>
    </w:p>
    <w:p w14:paraId="3D04467C" w14:textId="77777777" w:rsidR="00265EB8" w:rsidRDefault="00265EB8" w:rsidP="00265EB8">
      <w:pPr>
        <w:keepNext/>
      </w:pPr>
      <w:r w:rsidRPr="00265EB8">
        <w:lastRenderedPageBreak/>
        <w:drawing>
          <wp:inline distT="0" distB="0" distL="0" distR="0" wp14:anchorId="6309DBD1" wp14:editId="34670E55">
            <wp:extent cx="4585049" cy="4019266"/>
            <wp:effectExtent l="0" t="0" r="6350" b="635"/>
            <wp:docPr id="123982546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25465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753" cy="40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4DB" w14:textId="6F529224" w:rsidR="00F805E5" w:rsidRDefault="00265EB8" w:rsidP="00265EB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P-values vs. Alpha</w:t>
      </w:r>
    </w:p>
    <w:p w14:paraId="5F403132" w14:textId="2760385A" w:rsidR="003E0E28" w:rsidRDefault="001104B9" w:rsidP="003E0E28">
      <w:r>
        <w:t>One limitation of the study performed i</w:t>
      </w:r>
      <w:r w:rsidR="003E0E28">
        <w:t xml:space="preserve">s that several customer satisfaction survey questions were excluded because of having insufficient (&lt; 5) frequency counts in one or more crosstab cells. </w:t>
      </w:r>
      <w:r w:rsidR="003E0E28">
        <w:t xml:space="preserve">Upon further evaluation, a better way to analyze an association between the survey responses and readmittance would be to compute a mean survey score for each patient. Then, use a t-test to compare the mean survey score against </w:t>
      </w:r>
      <w:proofErr w:type="spellStart"/>
      <w:r w:rsidR="003E0E28" w:rsidRPr="00670E13">
        <w:rPr>
          <w:b/>
          <w:bCs/>
        </w:rPr>
        <w:t>ReAdmis</w:t>
      </w:r>
      <w:proofErr w:type="spellEnd"/>
      <w:r w:rsidR="003E0E28">
        <w:t>.</w:t>
      </w:r>
      <w:r w:rsidR="00EA02F4">
        <w:t xml:space="preserve"> Another possibility would be to bucket the survey responses into fewer values such as Poor, Average, Excellent and repeat the </w:t>
      </w:r>
      <w:r w:rsidR="00454887" w:rsidRPr="00454887">
        <w:t>ꭓ</w:t>
      </w:r>
      <w:r w:rsidR="00454887" w:rsidRPr="00454887">
        <w:rPr>
          <w:vertAlign w:val="superscript"/>
        </w:rPr>
        <w:t>2</w:t>
      </w:r>
      <w:r w:rsidR="00454887">
        <w:rPr>
          <w:vertAlign w:val="superscript"/>
        </w:rPr>
        <w:t xml:space="preserve"> </w:t>
      </w:r>
      <w:r w:rsidR="00454887">
        <w:t>tests.</w:t>
      </w:r>
    </w:p>
    <w:p w14:paraId="17DEF501" w14:textId="3CB7FFB6" w:rsidR="00454887" w:rsidRPr="00454887" w:rsidRDefault="00396665" w:rsidP="003E0E28">
      <w:r>
        <w:t>Unfortunately, this study does not reveal any clear course of action to reduce the amount of readmission penalties paid.</w:t>
      </w:r>
      <w:r w:rsidR="00342249">
        <w:t xml:space="preserve"> The team recommends gathering additional clinical data for further study </w:t>
      </w:r>
      <w:r w:rsidR="001E7C6F">
        <w:t>to</w:t>
      </w:r>
      <w:r w:rsidR="00970BED">
        <w:t xml:space="preserve"> </w:t>
      </w:r>
      <w:r w:rsidR="004F3CD6">
        <w:t>answer the problem statement expressed at the outset of this report.</w:t>
      </w:r>
    </w:p>
    <w:p w14:paraId="2D2498CE" w14:textId="3CAC2ED2" w:rsidR="001104B9" w:rsidRPr="001104B9" w:rsidRDefault="001104B9" w:rsidP="001104B9"/>
    <w:p w14:paraId="2075E3A4" w14:textId="7BC62793" w:rsidR="00BA4534" w:rsidRDefault="001B5C75" w:rsidP="005F0D47">
      <w:pPr>
        <w:pStyle w:val="Heading1"/>
      </w:pPr>
      <w:r>
        <w:lastRenderedPageBreak/>
        <w:t>Recorded Code Review</w:t>
      </w:r>
      <w:r w:rsidR="00245F99">
        <w:t xml:space="preserve"> (F)</w:t>
      </w:r>
    </w:p>
    <w:p w14:paraId="0BAD37B2" w14:textId="4CEA64AC" w:rsidR="001B5C75" w:rsidRDefault="00461CBA" w:rsidP="001B5C75">
      <w:r>
        <w:t>A</w:t>
      </w:r>
      <w:r w:rsidR="006E0EC9">
        <w:t xml:space="preserve"> recording of the code review presentation </w:t>
      </w:r>
      <w:r w:rsidR="00592672">
        <w:t>was</w:t>
      </w:r>
      <w:r w:rsidR="006E0EC9">
        <w:t xml:space="preserve"> uploaded with th</w:t>
      </w:r>
      <w:r w:rsidR="00866ECB">
        <w:t xml:space="preserve">is submission. For quick reference, that </w:t>
      </w:r>
      <w:r>
        <w:t>video may be found here:</w:t>
      </w:r>
      <w:r w:rsidR="00866ECB">
        <w:t xml:space="preserve"> </w:t>
      </w:r>
      <w:hyperlink r:id="rId19" w:history="1">
        <w:r w:rsidR="00121969" w:rsidRPr="00121969">
          <w:rPr>
            <w:rStyle w:val="Hyperlink"/>
          </w:rPr>
          <w:t>Panopto Recording</w:t>
        </w:r>
      </w:hyperlink>
    </w:p>
    <w:p w14:paraId="55C4B9C1" w14:textId="52B6287F" w:rsidR="00B770B9" w:rsidRDefault="00B770B9" w:rsidP="005F0D47">
      <w:pPr>
        <w:pStyle w:val="Heading1"/>
      </w:pPr>
      <w:r>
        <w:t>Third-Party Code References</w:t>
      </w:r>
      <w:r w:rsidR="00245F99">
        <w:t xml:space="preserve"> (G)</w:t>
      </w:r>
    </w:p>
    <w:sdt>
      <w:sdtPr>
        <w:id w:val="1778597683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4E9474B5" w14:textId="77777777" w:rsidR="00E87B96" w:rsidRDefault="00CD6CDF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</w:instrText>
              </w:r>
              <w:r>
                <w:rPr>
                  <w:noProof/>
                </w:rPr>
                <w:fldChar w:fldCharType="separate"/>
              </w:r>
              <w:r w:rsidR="00E87B96">
                <w:rPr>
                  <w:noProof/>
                </w:rPr>
                <w:t xml:space="preserve">Bobbitt, Z. (2020, 08 13). </w:t>
              </w:r>
              <w:r w:rsidR="00E87B96">
                <w:rPr>
                  <w:i/>
                  <w:iCs/>
                  <w:noProof/>
                </w:rPr>
                <w:t>How to Create a Scatterplot with a Regression Line in Python</w:t>
              </w:r>
              <w:r w:rsidR="00E87B96">
                <w:rPr>
                  <w:noProof/>
                </w:rPr>
                <w:t>. Retrieved 04 29, 2024, from Statology: https://www.statology.org/scatterplot-with-regression-line-python/</w:t>
              </w:r>
            </w:p>
            <w:p w14:paraId="304E1235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Collado, S. D. (2022, 03 17). </w:t>
              </w:r>
              <w:r>
                <w:rPr>
                  <w:i/>
                  <w:iCs/>
                  <w:noProof/>
                </w:rPr>
                <w:t>Show both value and percentage on a pie chart</w:t>
              </w:r>
              <w:r>
                <w:rPr>
                  <w:noProof/>
                </w:rPr>
                <w:t>. Retrieved 04 29, 2024, from Stack Overflow: https://stackoverflow.com/questions/59644751/show-both-value-and-percentage-on-a-pie-chart</w:t>
              </w:r>
            </w:p>
            <w:p w14:paraId="3E1D358C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DataScienceTribe Staff. (2023, 10 07). </w:t>
              </w:r>
              <w:r>
                <w:rPr>
                  <w:i/>
                  <w:iCs/>
                  <w:noProof/>
                </w:rPr>
                <w:t>How to Indicate if Any of Multiple Columns Have Values Greater Than 0 in Pandas</w:t>
              </w:r>
              <w:r>
                <w:rPr>
                  <w:noProof/>
                </w:rPr>
                <w:t>. Retrieved 04 27, 2024, from DataScienceTribe: https://www.datasciencebyexample.com/2023/10/07/fast-way-to-create-column-to-check-postive-value-in-multiple-columns-in-pandas/</w:t>
              </w:r>
            </w:p>
            <w:p w14:paraId="019C21D7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Holtz, Y. (2021, 03 05). </w:t>
              </w:r>
              <w:r>
                <w:rPr>
                  <w:i/>
                  <w:iCs/>
                  <w:noProof/>
                </w:rPr>
                <w:t>Custom donut plot using matplotlib</w:t>
              </w:r>
              <w:r>
                <w:rPr>
                  <w:noProof/>
                </w:rPr>
                <w:t>. Retrieved 04 29, 2024, from Python Graph Gallery: https://python-graph-gallery.com/161-custom-matplotlib-donut-plot/</w:t>
              </w:r>
            </w:p>
            <w:p w14:paraId="5DCAF0BF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Landup, D. (2023, 09 20). </w:t>
              </w:r>
              <w:r>
                <w:rPr>
                  <w:i/>
                  <w:iCs/>
                  <w:noProof/>
                </w:rPr>
                <w:t>How to Set Axis Range (xlim, ylim) in Matplotlib</w:t>
              </w:r>
              <w:r>
                <w:rPr>
                  <w:noProof/>
                </w:rPr>
                <w:t>. Retrieved 04 27, 2024, from StaclAbuse: https://stackabuse.com/how-to-set-axis-range-xlim-ylim-in-matplotlib/</w:t>
              </w:r>
            </w:p>
            <w:p w14:paraId="2C014C69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Little, S. (2016, 06 08). </w:t>
              </w:r>
              <w:r>
                <w:rPr>
                  <w:i/>
                  <w:iCs/>
                  <w:noProof/>
                </w:rPr>
                <w:t>Rotate axis tick labels</w:t>
              </w:r>
              <w:r>
                <w:rPr>
                  <w:noProof/>
                </w:rPr>
                <w:t>. Retrieved 04 27, 2024, from Stack Overflow: https://stackoverflow.com/questions/10998621/rotate-axis-tick-labels</w:t>
              </w:r>
            </w:p>
            <w:p w14:paraId="48DD20D3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Martin, M. (2021, 02 21). </w:t>
              </w:r>
              <w:r>
                <w:rPr>
                  <w:i/>
                  <w:iCs/>
                  <w:noProof/>
                </w:rPr>
                <w:t>Plot Two Categorical Variables</w:t>
              </w:r>
              <w:r>
                <w:rPr>
                  <w:noProof/>
                </w:rPr>
                <w:t>. Retrieved 04 29, 2024, from Stack Exchange: https://datascience.stackexchange.com/questions/89692/plot-two-categorical-variables</w:t>
              </w:r>
            </w:p>
            <w:p w14:paraId="66411FD5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Morwenn. (2023, 02 25). </w:t>
              </w:r>
              <w:r>
                <w:rPr>
                  <w:i/>
                  <w:iCs/>
                  <w:noProof/>
                </w:rPr>
                <w:t>Add a label to y-axis to show the value of y for a horizontal line in matplotlib</w:t>
              </w:r>
              <w:r>
                <w:rPr>
                  <w:noProof/>
                </w:rPr>
                <w:t>. Retrieved 04 27, 2024, from Stack Overflow: https://stackoverflow.com/questions/42877747/add-a-label-to-y-axis-to-show-the-value-of-y-for-a-horizontal-line-in-matplotlib</w:t>
              </w:r>
            </w:p>
            <w:p w14:paraId="6B6F1EC5" w14:textId="77777777" w:rsidR="00E87B96" w:rsidRDefault="00E87B96" w:rsidP="00E87B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Ray, S. (2020). </w:t>
              </w:r>
              <w:r>
                <w:rPr>
                  <w:i/>
                  <w:iCs/>
                  <w:noProof/>
                </w:rPr>
                <w:t>Show all colums of a pandas-dataframe in ".describe()"</w:t>
              </w:r>
              <w:r>
                <w:rPr>
                  <w:noProof/>
                </w:rPr>
                <w:t>. Retrieved 04 08, 2024, from Stack Overflow: https://stackoverflow.com/questions/64455605/show-all-colums-of-a-pandas-dataframe-in-describe</w:t>
              </w:r>
            </w:p>
            <w:p w14:paraId="631EFBD1" w14:textId="2E5D1252" w:rsidR="00CD6CDF" w:rsidRDefault="00CD6CDF" w:rsidP="00E87B96">
              <w:pPr>
                <w:pStyle w:val="Bibliography"/>
                <w:ind w:firstLine="0"/>
              </w:pPr>
              <w:r w:rsidRPr="00CD6CDF">
                <w:rPr>
                  <w:noProof/>
                </w:rPr>
                <w:fldChar w:fldCharType="end"/>
              </w:r>
            </w:p>
          </w:sdtContent>
        </w:sdt>
      </w:sdtContent>
    </w:sdt>
    <w:p w14:paraId="0DD20ED9" w14:textId="26A9D456" w:rsidR="0008346C" w:rsidRDefault="0008346C" w:rsidP="005F0D47">
      <w:pPr>
        <w:pStyle w:val="Heading1"/>
      </w:pPr>
      <w:r>
        <w:t>Referenced Works</w:t>
      </w:r>
      <w:r w:rsidR="00245F99">
        <w:t xml:space="preserve"> (H)</w:t>
      </w:r>
    </w:p>
    <w:sdt>
      <w:sdtPr>
        <w:id w:val="-1129324216"/>
        <w:docPartObj>
          <w:docPartGallery w:val="Bibliographie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1CF060AF" w14:textId="13461073" w:rsidR="00E87B96" w:rsidRPr="00A16076" w:rsidRDefault="00E87B96" w:rsidP="00A16076">
          <w:pPr>
            <w:pStyle w:val="Heading1"/>
            <w:ind w:left="720" w:hanging="720"/>
            <w:jc w:val="left"/>
            <w:rPr>
              <w:b w:val="0"/>
              <w:noProof/>
              <w:sz w:val="24"/>
              <w:szCs w:val="24"/>
            </w:rPr>
          </w:pPr>
          <w:r w:rsidRPr="00A16076">
            <w:rPr>
              <w:b w:val="0"/>
              <w:noProof/>
              <w:sz w:val="24"/>
              <w:szCs w:val="24"/>
            </w:rPr>
            <w:t>Learn Statistics Easily. (2023, 06 15). Mastering the Chi-Square Test: A Comprehensive Guide. Retrieved 05 01, 2024, from Learn Statistics Easily: https://statisticseasily.com/chi-square-test/</w:t>
          </w:r>
        </w:p>
        <w:p w14:paraId="7AD9D99F" w14:textId="77777777" w:rsidR="00E87B96" w:rsidRDefault="00E87B96" w:rsidP="00E87B9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Sewell, D. W. (2021, 02 13). </w:t>
          </w:r>
          <w:r>
            <w:rPr>
              <w:i/>
              <w:iCs/>
              <w:noProof/>
            </w:rPr>
            <w:t>D207 Exploratory Data Analysis - Chi Square.</w:t>
          </w:r>
          <w:r>
            <w:rPr>
              <w:noProof/>
            </w:rPr>
            <w:t xml:space="preserve"> Retrieved from WGU Sharepoint: https://westerngovernorsuniversity-my.sharepoint.com/:p:/g/personal/william_sewell_wgu_edu/Eei_h7iUH6pKnTcyvdymHb0BBxrkKtOmu1vKlU5Xb-GpEQ?e=55SJzh&amp;previoussessionid=c8b9d525-85ff-eeb7-e3b2-3e52edfae6c8</w:t>
          </w:r>
        </w:p>
        <w:p w14:paraId="09B3A517" w14:textId="68993202" w:rsidR="00E87B96" w:rsidRDefault="00E87B96" w:rsidP="00A1607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Turney, S. (2023, 06 22). </w:t>
          </w:r>
          <w:r>
            <w:rPr>
              <w:i/>
              <w:iCs/>
              <w:noProof/>
            </w:rPr>
            <w:t>Chi-Square (Χ²) Tests | Types, Formula &amp; Examples</w:t>
          </w:r>
          <w:r>
            <w:rPr>
              <w:noProof/>
            </w:rPr>
            <w:t>. Retrieved 05 01, 2024, from Scribbr: https://www.scribbr.com/statistics/chi-square-tests/</w:t>
          </w:r>
        </w:p>
      </w:sdtContent>
    </w:sdt>
    <w:p w14:paraId="3DCAA560" w14:textId="04A2CCD3" w:rsidR="00B67A8B" w:rsidRPr="00B67A8B" w:rsidRDefault="00B67A8B" w:rsidP="00461A5E">
      <w:pPr>
        <w:pStyle w:val="Bibliography"/>
        <w:ind w:left="720" w:hanging="720"/>
      </w:pPr>
    </w:p>
    <w:sectPr w:rsidR="00B67A8B" w:rsidRPr="00B67A8B" w:rsidSect="00A6381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2CB5D" w14:textId="77777777" w:rsidR="00A63815" w:rsidRDefault="00A63815">
      <w:pPr>
        <w:spacing w:line="240" w:lineRule="auto"/>
      </w:pPr>
      <w:r>
        <w:separator/>
      </w:r>
    </w:p>
  </w:endnote>
  <w:endnote w:type="continuationSeparator" w:id="0">
    <w:p w14:paraId="6F0012A1" w14:textId="77777777" w:rsidR="00A63815" w:rsidRDefault="00A63815">
      <w:pPr>
        <w:spacing w:line="240" w:lineRule="auto"/>
      </w:pPr>
      <w:r>
        <w:continuationSeparator/>
      </w:r>
    </w:p>
  </w:endnote>
  <w:endnote w:type="continuationNotice" w:id="1">
    <w:p w14:paraId="1CDBB8B4" w14:textId="77777777" w:rsidR="00A63815" w:rsidRDefault="00A638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5DB4" w14:textId="77777777" w:rsidR="00A63815" w:rsidRDefault="00A63815">
      <w:pPr>
        <w:spacing w:line="240" w:lineRule="auto"/>
      </w:pPr>
      <w:r>
        <w:separator/>
      </w:r>
    </w:p>
  </w:footnote>
  <w:footnote w:type="continuationSeparator" w:id="0">
    <w:p w14:paraId="6E57E84D" w14:textId="77777777" w:rsidR="00A63815" w:rsidRDefault="00A63815">
      <w:pPr>
        <w:spacing w:line="240" w:lineRule="auto"/>
      </w:pPr>
      <w:r>
        <w:continuationSeparator/>
      </w:r>
    </w:p>
  </w:footnote>
  <w:footnote w:type="continuationNotice" w:id="1">
    <w:p w14:paraId="350F64D4" w14:textId="77777777" w:rsidR="00A63815" w:rsidRDefault="00A638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34355">
    <w:abstractNumId w:val="5"/>
  </w:num>
  <w:num w:numId="2" w16cid:durableId="58989527">
    <w:abstractNumId w:val="0"/>
  </w:num>
  <w:num w:numId="3" w16cid:durableId="1329482465">
    <w:abstractNumId w:val="3"/>
  </w:num>
  <w:num w:numId="4" w16cid:durableId="1543323684">
    <w:abstractNumId w:val="4"/>
  </w:num>
  <w:num w:numId="5" w16cid:durableId="1958487317">
    <w:abstractNumId w:val="1"/>
  </w:num>
  <w:num w:numId="6" w16cid:durableId="995454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662F"/>
    <w:rsid w:val="00011DCB"/>
    <w:rsid w:val="00015123"/>
    <w:rsid w:val="000257DB"/>
    <w:rsid w:val="00037C36"/>
    <w:rsid w:val="00041C17"/>
    <w:rsid w:val="0004507F"/>
    <w:rsid w:val="000453A0"/>
    <w:rsid w:val="0004588F"/>
    <w:rsid w:val="000479C4"/>
    <w:rsid w:val="00051778"/>
    <w:rsid w:val="0005250F"/>
    <w:rsid w:val="00053A81"/>
    <w:rsid w:val="00055332"/>
    <w:rsid w:val="00055E61"/>
    <w:rsid w:val="00056F11"/>
    <w:rsid w:val="00057580"/>
    <w:rsid w:val="0006008F"/>
    <w:rsid w:val="00060AC4"/>
    <w:rsid w:val="00065EEC"/>
    <w:rsid w:val="000748CF"/>
    <w:rsid w:val="00081F3C"/>
    <w:rsid w:val="0008346C"/>
    <w:rsid w:val="0008E42F"/>
    <w:rsid w:val="000902EB"/>
    <w:rsid w:val="00092F52"/>
    <w:rsid w:val="00093AFA"/>
    <w:rsid w:val="000947AC"/>
    <w:rsid w:val="00096151"/>
    <w:rsid w:val="00096628"/>
    <w:rsid w:val="00096E8E"/>
    <w:rsid w:val="00097438"/>
    <w:rsid w:val="000A03F6"/>
    <w:rsid w:val="000A1593"/>
    <w:rsid w:val="000A1E8E"/>
    <w:rsid w:val="000A22FF"/>
    <w:rsid w:val="000A2F1A"/>
    <w:rsid w:val="000B4738"/>
    <w:rsid w:val="000B6D6A"/>
    <w:rsid w:val="000C22FE"/>
    <w:rsid w:val="000C3D3C"/>
    <w:rsid w:val="000C678E"/>
    <w:rsid w:val="000C7BBE"/>
    <w:rsid w:val="000D3B48"/>
    <w:rsid w:val="000D620D"/>
    <w:rsid w:val="000E120C"/>
    <w:rsid w:val="000E4DFD"/>
    <w:rsid w:val="000F6408"/>
    <w:rsid w:val="00107D5E"/>
    <w:rsid w:val="001104B9"/>
    <w:rsid w:val="001112CA"/>
    <w:rsid w:val="00111A61"/>
    <w:rsid w:val="001137EB"/>
    <w:rsid w:val="00120BAD"/>
    <w:rsid w:val="00121969"/>
    <w:rsid w:val="00122CD6"/>
    <w:rsid w:val="00124411"/>
    <w:rsid w:val="00126FA9"/>
    <w:rsid w:val="00133709"/>
    <w:rsid w:val="001341FD"/>
    <w:rsid w:val="001359C7"/>
    <w:rsid w:val="001369BC"/>
    <w:rsid w:val="0014285D"/>
    <w:rsid w:val="0014309C"/>
    <w:rsid w:val="00143D9B"/>
    <w:rsid w:val="0014435F"/>
    <w:rsid w:val="001478E1"/>
    <w:rsid w:val="0014796F"/>
    <w:rsid w:val="001513A3"/>
    <w:rsid w:val="00152E90"/>
    <w:rsid w:val="00157946"/>
    <w:rsid w:val="00161836"/>
    <w:rsid w:val="00161AD7"/>
    <w:rsid w:val="001665E4"/>
    <w:rsid w:val="00166FA7"/>
    <w:rsid w:val="00171778"/>
    <w:rsid w:val="00174289"/>
    <w:rsid w:val="001743AC"/>
    <w:rsid w:val="00194DD7"/>
    <w:rsid w:val="00196EF8"/>
    <w:rsid w:val="001A03EF"/>
    <w:rsid w:val="001A16BE"/>
    <w:rsid w:val="001A2EF7"/>
    <w:rsid w:val="001A5EBD"/>
    <w:rsid w:val="001A6CD8"/>
    <w:rsid w:val="001A73DD"/>
    <w:rsid w:val="001B04BC"/>
    <w:rsid w:val="001B0742"/>
    <w:rsid w:val="001B2215"/>
    <w:rsid w:val="001B4AAE"/>
    <w:rsid w:val="001B5C75"/>
    <w:rsid w:val="001B7382"/>
    <w:rsid w:val="001C1877"/>
    <w:rsid w:val="001C55F4"/>
    <w:rsid w:val="001D03C6"/>
    <w:rsid w:val="001D222D"/>
    <w:rsid w:val="001D2C13"/>
    <w:rsid w:val="001D41D3"/>
    <w:rsid w:val="001E1449"/>
    <w:rsid w:val="001E3031"/>
    <w:rsid w:val="001E3755"/>
    <w:rsid w:val="001E7C6F"/>
    <w:rsid w:val="001F429D"/>
    <w:rsid w:val="001F7288"/>
    <w:rsid w:val="00203CFC"/>
    <w:rsid w:val="002137D1"/>
    <w:rsid w:val="00216D35"/>
    <w:rsid w:val="00225506"/>
    <w:rsid w:val="00230C7B"/>
    <w:rsid w:val="0023610D"/>
    <w:rsid w:val="00245F99"/>
    <w:rsid w:val="00247C1E"/>
    <w:rsid w:val="0025248E"/>
    <w:rsid w:val="00257117"/>
    <w:rsid w:val="00257462"/>
    <w:rsid w:val="00260DC8"/>
    <w:rsid w:val="0026223A"/>
    <w:rsid w:val="002637A9"/>
    <w:rsid w:val="00265EB8"/>
    <w:rsid w:val="002741CC"/>
    <w:rsid w:val="0027583E"/>
    <w:rsid w:val="00280AC1"/>
    <w:rsid w:val="00281AB7"/>
    <w:rsid w:val="002849CF"/>
    <w:rsid w:val="002865CB"/>
    <w:rsid w:val="00286C14"/>
    <w:rsid w:val="00290E32"/>
    <w:rsid w:val="00292A83"/>
    <w:rsid w:val="00293111"/>
    <w:rsid w:val="00295C3F"/>
    <w:rsid w:val="002A2AAB"/>
    <w:rsid w:val="002A4119"/>
    <w:rsid w:val="002A7F2D"/>
    <w:rsid w:val="002B3665"/>
    <w:rsid w:val="002B4E32"/>
    <w:rsid w:val="002B524D"/>
    <w:rsid w:val="002B7C28"/>
    <w:rsid w:val="002C03FE"/>
    <w:rsid w:val="002C3D90"/>
    <w:rsid w:val="002D294D"/>
    <w:rsid w:val="002D4073"/>
    <w:rsid w:val="002E0281"/>
    <w:rsid w:val="002E0C8D"/>
    <w:rsid w:val="002E110C"/>
    <w:rsid w:val="002E1307"/>
    <w:rsid w:val="002F5AD1"/>
    <w:rsid w:val="002F6B35"/>
    <w:rsid w:val="002F79F0"/>
    <w:rsid w:val="00301D02"/>
    <w:rsid w:val="003022A2"/>
    <w:rsid w:val="003031B0"/>
    <w:rsid w:val="00303B1C"/>
    <w:rsid w:val="00304339"/>
    <w:rsid w:val="00304D30"/>
    <w:rsid w:val="003050C4"/>
    <w:rsid w:val="003128E1"/>
    <w:rsid w:val="003136DC"/>
    <w:rsid w:val="00320F61"/>
    <w:rsid w:val="00321CF4"/>
    <w:rsid w:val="00327F2E"/>
    <w:rsid w:val="00334C94"/>
    <w:rsid w:val="003367F8"/>
    <w:rsid w:val="003421B0"/>
    <w:rsid w:val="00342249"/>
    <w:rsid w:val="00347F67"/>
    <w:rsid w:val="00350CF3"/>
    <w:rsid w:val="00354BE9"/>
    <w:rsid w:val="003563A6"/>
    <w:rsid w:val="003650D3"/>
    <w:rsid w:val="003668FA"/>
    <w:rsid w:val="00371999"/>
    <w:rsid w:val="00372818"/>
    <w:rsid w:val="00374D25"/>
    <w:rsid w:val="00380753"/>
    <w:rsid w:val="00381B4C"/>
    <w:rsid w:val="00382BB5"/>
    <w:rsid w:val="003911BF"/>
    <w:rsid w:val="00392D6F"/>
    <w:rsid w:val="00393195"/>
    <w:rsid w:val="0039350C"/>
    <w:rsid w:val="003946A3"/>
    <w:rsid w:val="00396665"/>
    <w:rsid w:val="003A0A41"/>
    <w:rsid w:val="003A13EB"/>
    <w:rsid w:val="003A48BA"/>
    <w:rsid w:val="003A524F"/>
    <w:rsid w:val="003A7FB0"/>
    <w:rsid w:val="003B00C1"/>
    <w:rsid w:val="003B30C1"/>
    <w:rsid w:val="003B5447"/>
    <w:rsid w:val="003B5A1D"/>
    <w:rsid w:val="003B61C6"/>
    <w:rsid w:val="003C0F57"/>
    <w:rsid w:val="003C1157"/>
    <w:rsid w:val="003C255E"/>
    <w:rsid w:val="003D23B4"/>
    <w:rsid w:val="003D6C26"/>
    <w:rsid w:val="003E023C"/>
    <w:rsid w:val="003E0E28"/>
    <w:rsid w:val="003E18B7"/>
    <w:rsid w:val="003E73B9"/>
    <w:rsid w:val="0040270D"/>
    <w:rsid w:val="00406282"/>
    <w:rsid w:val="004113D9"/>
    <w:rsid w:val="0041307A"/>
    <w:rsid w:val="00413F9D"/>
    <w:rsid w:val="00415320"/>
    <w:rsid w:val="00420253"/>
    <w:rsid w:val="004222DF"/>
    <w:rsid w:val="00426074"/>
    <w:rsid w:val="004349FD"/>
    <w:rsid w:val="00435DA3"/>
    <w:rsid w:val="00440113"/>
    <w:rsid w:val="00447992"/>
    <w:rsid w:val="00450F09"/>
    <w:rsid w:val="00454887"/>
    <w:rsid w:val="00454D78"/>
    <w:rsid w:val="00456FCD"/>
    <w:rsid w:val="004577A0"/>
    <w:rsid w:val="00461A5E"/>
    <w:rsid w:val="00461CBA"/>
    <w:rsid w:val="004626CF"/>
    <w:rsid w:val="00462B6B"/>
    <w:rsid w:val="0046384D"/>
    <w:rsid w:val="00465E9D"/>
    <w:rsid w:val="00470CC2"/>
    <w:rsid w:val="00475ABC"/>
    <w:rsid w:val="004847AB"/>
    <w:rsid w:val="00484AE3"/>
    <w:rsid w:val="004855A4"/>
    <w:rsid w:val="004864AB"/>
    <w:rsid w:val="0048720F"/>
    <w:rsid w:val="00490CC2"/>
    <w:rsid w:val="00491825"/>
    <w:rsid w:val="00495A1D"/>
    <w:rsid w:val="004A12D1"/>
    <w:rsid w:val="004A54DC"/>
    <w:rsid w:val="004A570D"/>
    <w:rsid w:val="004A61CC"/>
    <w:rsid w:val="004B0D59"/>
    <w:rsid w:val="004B0E45"/>
    <w:rsid w:val="004B24F2"/>
    <w:rsid w:val="004B4D25"/>
    <w:rsid w:val="004C1E0B"/>
    <w:rsid w:val="004C7BAB"/>
    <w:rsid w:val="004D0B7D"/>
    <w:rsid w:val="004D3FDD"/>
    <w:rsid w:val="004E017F"/>
    <w:rsid w:val="004E0633"/>
    <w:rsid w:val="004E26E7"/>
    <w:rsid w:val="004E49BD"/>
    <w:rsid w:val="004E50FD"/>
    <w:rsid w:val="004E5E2F"/>
    <w:rsid w:val="004E7633"/>
    <w:rsid w:val="004F0054"/>
    <w:rsid w:val="004F03BB"/>
    <w:rsid w:val="004F27CB"/>
    <w:rsid w:val="004F320D"/>
    <w:rsid w:val="004F3CD6"/>
    <w:rsid w:val="004F7EEE"/>
    <w:rsid w:val="00501DFB"/>
    <w:rsid w:val="00501F47"/>
    <w:rsid w:val="00503F39"/>
    <w:rsid w:val="00514A35"/>
    <w:rsid w:val="0051560E"/>
    <w:rsid w:val="005161D9"/>
    <w:rsid w:val="00521326"/>
    <w:rsid w:val="005243E3"/>
    <w:rsid w:val="00525ADF"/>
    <w:rsid w:val="00527A78"/>
    <w:rsid w:val="00531228"/>
    <w:rsid w:val="00546606"/>
    <w:rsid w:val="00553C79"/>
    <w:rsid w:val="00570034"/>
    <w:rsid w:val="005701F1"/>
    <w:rsid w:val="00580DAF"/>
    <w:rsid w:val="005826CC"/>
    <w:rsid w:val="00582DE4"/>
    <w:rsid w:val="005920A5"/>
    <w:rsid w:val="00592672"/>
    <w:rsid w:val="005966CA"/>
    <w:rsid w:val="0059713B"/>
    <w:rsid w:val="005A2D7A"/>
    <w:rsid w:val="005B406D"/>
    <w:rsid w:val="005C5207"/>
    <w:rsid w:val="005C6F21"/>
    <w:rsid w:val="005C6F44"/>
    <w:rsid w:val="005C7B30"/>
    <w:rsid w:val="005D16D3"/>
    <w:rsid w:val="005E219D"/>
    <w:rsid w:val="005F0D47"/>
    <w:rsid w:val="005F32F1"/>
    <w:rsid w:val="005F65C7"/>
    <w:rsid w:val="00602114"/>
    <w:rsid w:val="0060344A"/>
    <w:rsid w:val="006076F0"/>
    <w:rsid w:val="00616132"/>
    <w:rsid w:val="006202E6"/>
    <w:rsid w:val="00624E0A"/>
    <w:rsid w:val="00630533"/>
    <w:rsid w:val="006306F3"/>
    <w:rsid w:val="00631DAE"/>
    <w:rsid w:val="00635E3A"/>
    <w:rsid w:val="00636449"/>
    <w:rsid w:val="006402D4"/>
    <w:rsid w:val="0064244F"/>
    <w:rsid w:val="00644AA9"/>
    <w:rsid w:val="0064619F"/>
    <w:rsid w:val="00646362"/>
    <w:rsid w:val="00652995"/>
    <w:rsid w:val="00652C65"/>
    <w:rsid w:val="00654092"/>
    <w:rsid w:val="00657C61"/>
    <w:rsid w:val="0066006E"/>
    <w:rsid w:val="00663FB4"/>
    <w:rsid w:val="00665687"/>
    <w:rsid w:val="0066646D"/>
    <w:rsid w:val="006708A9"/>
    <w:rsid w:val="00670E13"/>
    <w:rsid w:val="0067351C"/>
    <w:rsid w:val="00674F99"/>
    <w:rsid w:val="0068208F"/>
    <w:rsid w:val="00685C06"/>
    <w:rsid w:val="00686779"/>
    <w:rsid w:val="006907A0"/>
    <w:rsid w:val="006A3DF9"/>
    <w:rsid w:val="006A644C"/>
    <w:rsid w:val="006A6C9F"/>
    <w:rsid w:val="006B437B"/>
    <w:rsid w:val="006B550F"/>
    <w:rsid w:val="006C0760"/>
    <w:rsid w:val="006C3776"/>
    <w:rsid w:val="006C5195"/>
    <w:rsid w:val="006C553E"/>
    <w:rsid w:val="006D15FD"/>
    <w:rsid w:val="006E0EC9"/>
    <w:rsid w:val="006E27B6"/>
    <w:rsid w:val="006E452E"/>
    <w:rsid w:val="006F00AD"/>
    <w:rsid w:val="006F0872"/>
    <w:rsid w:val="006F4849"/>
    <w:rsid w:val="006F58F4"/>
    <w:rsid w:val="006F6C40"/>
    <w:rsid w:val="00706929"/>
    <w:rsid w:val="007074F7"/>
    <w:rsid w:val="007076D6"/>
    <w:rsid w:val="00710A0A"/>
    <w:rsid w:val="00714CB9"/>
    <w:rsid w:val="0071590A"/>
    <w:rsid w:val="00724AAC"/>
    <w:rsid w:val="00725A1C"/>
    <w:rsid w:val="00735638"/>
    <w:rsid w:val="007371D7"/>
    <w:rsid w:val="007402C9"/>
    <w:rsid w:val="007439C0"/>
    <w:rsid w:val="00746967"/>
    <w:rsid w:val="00750B0C"/>
    <w:rsid w:val="007540C4"/>
    <w:rsid w:val="00760B80"/>
    <w:rsid w:val="0076355A"/>
    <w:rsid w:val="00765A60"/>
    <w:rsid w:val="00766D70"/>
    <w:rsid w:val="0077220A"/>
    <w:rsid w:val="00781257"/>
    <w:rsid w:val="007838C4"/>
    <w:rsid w:val="00786AA5"/>
    <w:rsid w:val="007874D6"/>
    <w:rsid w:val="007907C3"/>
    <w:rsid w:val="00790841"/>
    <w:rsid w:val="007920E0"/>
    <w:rsid w:val="00792CF3"/>
    <w:rsid w:val="007A045C"/>
    <w:rsid w:val="007A0661"/>
    <w:rsid w:val="007A12F7"/>
    <w:rsid w:val="007A6716"/>
    <w:rsid w:val="007A6A45"/>
    <w:rsid w:val="007B17DC"/>
    <w:rsid w:val="007C18E5"/>
    <w:rsid w:val="007C239B"/>
    <w:rsid w:val="007C79A8"/>
    <w:rsid w:val="007D2D3B"/>
    <w:rsid w:val="007D74E6"/>
    <w:rsid w:val="007E385C"/>
    <w:rsid w:val="007E6D94"/>
    <w:rsid w:val="007F089E"/>
    <w:rsid w:val="007F1E7C"/>
    <w:rsid w:val="007F411A"/>
    <w:rsid w:val="008035FE"/>
    <w:rsid w:val="00807EAA"/>
    <w:rsid w:val="00825648"/>
    <w:rsid w:val="00832168"/>
    <w:rsid w:val="00832B9D"/>
    <w:rsid w:val="0083364B"/>
    <w:rsid w:val="00841AE2"/>
    <w:rsid w:val="00841D8D"/>
    <w:rsid w:val="00842664"/>
    <w:rsid w:val="00842CC7"/>
    <w:rsid w:val="00846D34"/>
    <w:rsid w:val="00854650"/>
    <w:rsid w:val="008554AB"/>
    <w:rsid w:val="0086043A"/>
    <w:rsid w:val="00862258"/>
    <w:rsid w:val="00863B08"/>
    <w:rsid w:val="008655C9"/>
    <w:rsid w:val="00866ECB"/>
    <w:rsid w:val="0087514E"/>
    <w:rsid w:val="008755AF"/>
    <w:rsid w:val="008826EA"/>
    <w:rsid w:val="00882E1C"/>
    <w:rsid w:val="00887CD4"/>
    <w:rsid w:val="0089065D"/>
    <w:rsid w:val="0089096F"/>
    <w:rsid w:val="00890F6F"/>
    <w:rsid w:val="008922C6"/>
    <w:rsid w:val="00896785"/>
    <w:rsid w:val="008A29AA"/>
    <w:rsid w:val="008B2F53"/>
    <w:rsid w:val="008B324C"/>
    <w:rsid w:val="008B3C1C"/>
    <w:rsid w:val="008B60FF"/>
    <w:rsid w:val="008C1B22"/>
    <w:rsid w:val="008C30E1"/>
    <w:rsid w:val="008C35E9"/>
    <w:rsid w:val="008C657E"/>
    <w:rsid w:val="008C7F4B"/>
    <w:rsid w:val="008D11E8"/>
    <w:rsid w:val="008D1D76"/>
    <w:rsid w:val="008D2C0D"/>
    <w:rsid w:val="008D3CA2"/>
    <w:rsid w:val="008F4B71"/>
    <w:rsid w:val="008F6A6E"/>
    <w:rsid w:val="00900114"/>
    <w:rsid w:val="00900A82"/>
    <w:rsid w:val="00901E12"/>
    <w:rsid w:val="00903283"/>
    <w:rsid w:val="00910FAF"/>
    <w:rsid w:val="00916C78"/>
    <w:rsid w:val="00930C68"/>
    <w:rsid w:val="009323FC"/>
    <w:rsid w:val="009352DE"/>
    <w:rsid w:val="00940089"/>
    <w:rsid w:val="00942C1D"/>
    <w:rsid w:val="00945429"/>
    <w:rsid w:val="009460F9"/>
    <w:rsid w:val="009465C1"/>
    <w:rsid w:val="009468B1"/>
    <w:rsid w:val="0095428E"/>
    <w:rsid w:val="00956CE3"/>
    <w:rsid w:val="00960BEC"/>
    <w:rsid w:val="009638FE"/>
    <w:rsid w:val="00963CDA"/>
    <w:rsid w:val="00967F66"/>
    <w:rsid w:val="00970BED"/>
    <w:rsid w:val="00975DE9"/>
    <w:rsid w:val="00981E99"/>
    <w:rsid w:val="00991FD9"/>
    <w:rsid w:val="00994E67"/>
    <w:rsid w:val="009A2664"/>
    <w:rsid w:val="009A3529"/>
    <w:rsid w:val="009A41C5"/>
    <w:rsid w:val="009A4533"/>
    <w:rsid w:val="009A4737"/>
    <w:rsid w:val="009B05EE"/>
    <w:rsid w:val="009B4583"/>
    <w:rsid w:val="009B5B84"/>
    <w:rsid w:val="009C14A1"/>
    <w:rsid w:val="009C1CF6"/>
    <w:rsid w:val="009C6205"/>
    <w:rsid w:val="009D1B81"/>
    <w:rsid w:val="009D3823"/>
    <w:rsid w:val="009D49C9"/>
    <w:rsid w:val="009D5A7D"/>
    <w:rsid w:val="009D7328"/>
    <w:rsid w:val="009E4404"/>
    <w:rsid w:val="009E6474"/>
    <w:rsid w:val="009E6940"/>
    <w:rsid w:val="009F607E"/>
    <w:rsid w:val="00A00CA5"/>
    <w:rsid w:val="00A03AF6"/>
    <w:rsid w:val="00A06208"/>
    <w:rsid w:val="00A10ED9"/>
    <w:rsid w:val="00A121EE"/>
    <w:rsid w:val="00A125A1"/>
    <w:rsid w:val="00A144E5"/>
    <w:rsid w:val="00A14504"/>
    <w:rsid w:val="00A148AD"/>
    <w:rsid w:val="00A16076"/>
    <w:rsid w:val="00A16B95"/>
    <w:rsid w:val="00A16F47"/>
    <w:rsid w:val="00A36A8F"/>
    <w:rsid w:val="00A42148"/>
    <w:rsid w:val="00A52DBE"/>
    <w:rsid w:val="00A53126"/>
    <w:rsid w:val="00A55133"/>
    <w:rsid w:val="00A554C5"/>
    <w:rsid w:val="00A56E81"/>
    <w:rsid w:val="00A63815"/>
    <w:rsid w:val="00A64677"/>
    <w:rsid w:val="00A662D9"/>
    <w:rsid w:val="00A703A1"/>
    <w:rsid w:val="00A734F4"/>
    <w:rsid w:val="00A74625"/>
    <w:rsid w:val="00A749A9"/>
    <w:rsid w:val="00A807C4"/>
    <w:rsid w:val="00A822F1"/>
    <w:rsid w:val="00A8282B"/>
    <w:rsid w:val="00A87C5A"/>
    <w:rsid w:val="00A91A5B"/>
    <w:rsid w:val="00A91BA9"/>
    <w:rsid w:val="00A9267E"/>
    <w:rsid w:val="00A96084"/>
    <w:rsid w:val="00AA1319"/>
    <w:rsid w:val="00AA7CBC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6C8D"/>
    <w:rsid w:val="00AE7650"/>
    <w:rsid w:val="00AF3139"/>
    <w:rsid w:val="00AF3696"/>
    <w:rsid w:val="00AF434E"/>
    <w:rsid w:val="00AF4F97"/>
    <w:rsid w:val="00AF5CAD"/>
    <w:rsid w:val="00AF6040"/>
    <w:rsid w:val="00AF7B16"/>
    <w:rsid w:val="00B0045D"/>
    <w:rsid w:val="00B05FDB"/>
    <w:rsid w:val="00B06139"/>
    <w:rsid w:val="00B109A0"/>
    <w:rsid w:val="00B12E83"/>
    <w:rsid w:val="00B164D5"/>
    <w:rsid w:val="00B173B0"/>
    <w:rsid w:val="00B23C6F"/>
    <w:rsid w:val="00B367F3"/>
    <w:rsid w:val="00B400D8"/>
    <w:rsid w:val="00B41028"/>
    <w:rsid w:val="00B43358"/>
    <w:rsid w:val="00B46ED9"/>
    <w:rsid w:val="00B55478"/>
    <w:rsid w:val="00B6100C"/>
    <w:rsid w:val="00B63887"/>
    <w:rsid w:val="00B6502F"/>
    <w:rsid w:val="00B67A8B"/>
    <w:rsid w:val="00B70E89"/>
    <w:rsid w:val="00B72A8A"/>
    <w:rsid w:val="00B770B9"/>
    <w:rsid w:val="00B859B8"/>
    <w:rsid w:val="00B872FD"/>
    <w:rsid w:val="00B9109A"/>
    <w:rsid w:val="00B92417"/>
    <w:rsid w:val="00B92B52"/>
    <w:rsid w:val="00BA1B1D"/>
    <w:rsid w:val="00BA4534"/>
    <w:rsid w:val="00BA4722"/>
    <w:rsid w:val="00BA4E14"/>
    <w:rsid w:val="00BA6E62"/>
    <w:rsid w:val="00BB125F"/>
    <w:rsid w:val="00BB2CA2"/>
    <w:rsid w:val="00BB6CB2"/>
    <w:rsid w:val="00BC3F7D"/>
    <w:rsid w:val="00BC4CDC"/>
    <w:rsid w:val="00BC5792"/>
    <w:rsid w:val="00BD0654"/>
    <w:rsid w:val="00BD06BC"/>
    <w:rsid w:val="00BD22E0"/>
    <w:rsid w:val="00BD4A15"/>
    <w:rsid w:val="00BD4B2E"/>
    <w:rsid w:val="00BD69A7"/>
    <w:rsid w:val="00BD7FF8"/>
    <w:rsid w:val="00BE1E7C"/>
    <w:rsid w:val="00BE6615"/>
    <w:rsid w:val="00BE6FF7"/>
    <w:rsid w:val="00BF13EC"/>
    <w:rsid w:val="00BF75DE"/>
    <w:rsid w:val="00C044B7"/>
    <w:rsid w:val="00C04670"/>
    <w:rsid w:val="00C05A82"/>
    <w:rsid w:val="00C17A76"/>
    <w:rsid w:val="00C24E70"/>
    <w:rsid w:val="00C25F25"/>
    <w:rsid w:val="00C26B43"/>
    <w:rsid w:val="00C277BF"/>
    <w:rsid w:val="00C27B09"/>
    <w:rsid w:val="00C34D93"/>
    <w:rsid w:val="00C37600"/>
    <w:rsid w:val="00C42D91"/>
    <w:rsid w:val="00C42F5C"/>
    <w:rsid w:val="00C50499"/>
    <w:rsid w:val="00C504F0"/>
    <w:rsid w:val="00C5092C"/>
    <w:rsid w:val="00C50F18"/>
    <w:rsid w:val="00C5493E"/>
    <w:rsid w:val="00C549F3"/>
    <w:rsid w:val="00C55F35"/>
    <w:rsid w:val="00C57E2C"/>
    <w:rsid w:val="00C60E25"/>
    <w:rsid w:val="00C63689"/>
    <w:rsid w:val="00C7029A"/>
    <w:rsid w:val="00C73464"/>
    <w:rsid w:val="00C74503"/>
    <w:rsid w:val="00C74C7F"/>
    <w:rsid w:val="00C75631"/>
    <w:rsid w:val="00C80A6B"/>
    <w:rsid w:val="00C81C15"/>
    <w:rsid w:val="00C822F3"/>
    <w:rsid w:val="00C841DB"/>
    <w:rsid w:val="00C92818"/>
    <w:rsid w:val="00CA0CF4"/>
    <w:rsid w:val="00CA4CDF"/>
    <w:rsid w:val="00CB0AC0"/>
    <w:rsid w:val="00CB6DDD"/>
    <w:rsid w:val="00CC1448"/>
    <w:rsid w:val="00CC203F"/>
    <w:rsid w:val="00CD1CFC"/>
    <w:rsid w:val="00CD6CDF"/>
    <w:rsid w:val="00CE26F6"/>
    <w:rsid w:val="00CE311B"/>
    <w:rsid w:val="00CE3458"/>
    <w:rsid w:val="00CE5719"/>
    <w:rsid w:val="00CE7173"/>
    <w:rsid w:val="00CF7E35"/>
    <w:rsid w:val="00D03AC8"/>
    <w:rsid w:val="00D07818"/>
    <w:rsid w:val="00D1051A"/>
    <w:rsid w:val="00D12AF8"/>
    <w:rsid w:val="00D1394B"/>
    <w:rsid w:val="00D14993"/>
    <w:rsid w:val="00D245FB"/>
    <w:rsid w:val="00D30EED"/>
    <w:rsid w:val="00D327DA"/>
    <w:rsid w:val="00D3578B"/>
    <w:rsid w:val="00D3581E"/>
    <w:rsid w:val="00D3659B"/>
    <w:rsid w:val="00D40AAC"/>
    <w:rsid w:val="00D4372D"/>
    <w:rsid w:val="00D44341"/>
    <w:rsid w:val="00D5056D"/>
    <w:rsid w:val="00D56BDB"/>
    <w:rsid w:val="00D56F9A"/>
    <w:rsid w:val="00D5743C"/>
    <w:rsid w:val="00D620DF"/>
    <w:rsid w:val="00D62608"/>
    <w:rsid w:val="00D630AF"/>
    <w:rsid w:val="00D6649E"/>
    <w:rsid w:val="00D67A92"/>
    <w:rsid w:val="00D733E9"/>
    <w:rsid w:val="00D74306"/>
    <w:rsid w:val="00D8019F"/>
    <w:rsid w:val="00D806C6"/>
    <w:rsid w:val="00D87A3E"/>
    <w:rsid w:val="00D93131"/>
    <w:rsid w:val="00D9605B"/>
    <w:rsid w:val="00DA0D54"/>
    <w:rsid w:val="00DA60AD"/>
    <w:rsid w:val="00DB163F"/>
    <w:rsid w:val="00DB1C2D"/>
    <w:rsid w:val="00DB1D67"/>
    <w:rsid w:val="00DB396D"/>
    <w:rsid w:val="00DB41A9"/>
    <w:rsid w:val="00DB5232"/>
    <w:rsid w:val="00DB7938"/>
    <w:rsid w:val="00DC7957"/>
    <w:rsid w:val="00DE29BD"/>
    <w:rsid w:val="00DE42DA"/>
    <w:rsid w:val="00DE4EAF"/>
    <w:rsid w:val="00DF419B"/>
    <w:rsid w:val="00DF5B44"/>
    <w:rsid w:val="00DF7F08"/>
    <w:rsid w:val="00E02EEB"/>
    <w:rsid w:val="00E033EC"/>
    <w:rsid w:val="00E03918"/>
    <w:rsid w:val="00E10EDB"/>
    <w:rsid w:val="00E12543"/>
    <w:rsid w:val="00E14603"/>
    <w:rsid w:val="00E156EB"/>
    <w:rsid w:val="00E21E24"/>
    <w:rsid w:val="00E24BDF"/>
    <w:rsid w:val="00E2671E"/>
    <w:rsid w:val="00E311D2"/>
    <w:rsid w:val="00E31E17"/>
    <w:rsid w:val="00E374E9"/>
    <w:rsid w:val="00E472AB"/>
    <w:rsid w:val="00E542C6"/>
    <w:rsid w:val="00E54B7B"/>
    <w:rsid w:val="00E614B2"/>
    <w:rsid w:val="00E7353B"/>
    <w:rsid w:val="00E73DB4"/>
    <w:rsid w:val="00E77758"/>
    <w:rsid w:val="00E82181"/>
    <w:rsid w:val="00E8343F"/>
    <w:rsid w:val="00E838FC"/>
    <w:rsid w:val="00E839C7"/>
    <w:rsid w:val="00E87189"/>
    <w:rsid w:val="00E87B96"/>
    <w:rsid w:val="00E968A8"/>
    <w:rsid w:val="00E97A53"/>
    <w:rsid w:val="00EA02F4"/>
    <w:rsid w:val="00EA0FA2"/>
    <w:rsid w:val="00EA4F79"/>
    <w:rsid w:val="00EA61E1"/>
    <w:rsid w:val="00EB0211"/>
    <w:rsid w:val="00EB1C25"/>
    <w:rsid w:val="00EB1F53"/>
    <w:rsid w:val="00EB3C2B"/>
    <w:rsid w:val="00EB5A59"/>
    <w:rsid w:val="00EB617A"/>
    <w:rsid w:val="00EB7F85"/>
    <w:rsid w:val="00EC16F1"/>
    <w:rsid w:val="00EC32F5"/>
    <w:rsid w:val="00EC3CFD"/>
    <w:rsid w:val="00EC3E7B"/>
    <w:rsid w:val="00EC4047"/>
    <w:rsid w:val="00EC76B4"/>
    <w:rsid w:val="00EC77E5"/>
    <w:rsid w:val="00ED1774"/>
    <w:rsid w:val="00ED1DA7"/>
    <w:rsid w:val="00EE1493"/>
    <w:rsid w:val="00EE1527"/>
    <w:rsid w:val="00EE1944"/>
    <w:rsid w:val="00EE21ED"/>
    <w:rsid w:val="00EE5497"/>
    <w:rsid w:val="00EE6DB3"/>
    <w:rsid w:val="00EF47EE"/>
    <w:rsid w:val="00F0075F"/>
    <w:rsid w:val="00F04FB3"/>
    <w:rsid w:val="00F078CC"/>
    <w:rsid w:val="00F10FC4"/>
    <w:rsid w:val="00F13DE5"/>
    <w:rsid w:val="00F15764"/>
    <w:rsid w:val="00F21B3A"/>
    <w:rsid w:val="00F21D02"/>
    <w:rsid w:val="00F278AA"/>
    <w:rsid w:val="00F37575"/>
    <w:rsid w:val="00F4072C"/>
    <w:rsid w:val="00F440DE"/>
    <w:rsid w:val="00F50655"/>
    <w:rsid w:val="00F52FBE"/>
    <w:rsid w:val="00F533F2"/>
    <w:rsid w:val="00F5462A"/>
    <w:rsid w:val="00F603F7"/>
    <w:rsid w:val="00F6385A"/>
    <w:rsid w:val="00F71281"/>
    <w:rsid w:val="00F805E5"/>
    <w:rsid w:val="00F90C8F"/>
    <w:rsid w:val="00F92AA0"/>
    <w:rsid w:val="00F959A4"/>
    <w:rsid w:val="00FA57BE"/>
    <w:rsid w:val="00FA5AFC"/>
    <w:rsid w:val="00FB0B3D"/>
    <w:rsid w:val="00FB2A00"/>
    <w:rsid w:val="00FB3563"/>
    <w:rsid w:val="00FB3E90"/>
    <w:rsid w:val="00FB7C4A"/>
    <w:rsid w:val="00FC05EE"/>
    <w:rsid w:val="00FC5F64"/>
    <w:rsid w:val="00FC6960"/>
    <w:rsid w:val="00FC7691"/>
    <w:rsid w:val="00FD18C2"/>
    <w:rsid w:val="00FE04F6"/>
    <w:rsid w:val="00FE2E6B"/>
    <w:rsid w:val="00FE45C1"/>
    <w:rsid w:val="00FE603C"/>
    <w:rsid w:val="00FE70A5"/>
    <w:rsid w:val="00FF3AAA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A7"/>
  </w:style>
  <w:style w:type="paragraph" w:styleId="Heading1">
    <w:name w:val="heading 1"/>
    <w:basedOn w:val="Normal"/>
    <w:next w:val="Normal"/>
    <w:link w:val="Heading1Char"/>
    <w:uiPriority w:val="9"/>
    <w:qFormat/>
    <w:rsid w:val="005F0D47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5F0D47"/>
    <w:pPr>
      <w:keepNext/>
      <w:keepLines/>
      <w:spacing w:before="120" w:after="120"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F0D47"/>
    <w:rPr>
      <w:b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gu.hosted.panopto.com/Panopto/Pages/Viewer.aspx?id=3c057a27-f453-4362-9c0a-b163013dbc3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Ray20</b:Tag>
    <b:SourceType>InternetSite</b:SourceType>
    <b:Guid>{800CB1E2-C916-4650-B954-D61D97DB7AE5}</b:Guid>
    <b:Author>
      <b:Author>
        <b:NameList>
          <b:Person>
            <b:Last>Ray</b:Last>
            <b:First>S</b:First>
          </b:Person>
        </b:NameList>
      </b:Author>
    </b:Author>
    <b:Title>Show all colums of a pandas-dataframe in ".describe()"</b:Title>
    <b:InternetSiteTitle>Stack Overflow</b:InternetSiteTitle>
    <b:Year>2020</b:Year>
    <b:YearAccessed>2024</b:YearAccessed>
    <b:MonthAccessed>04</b:MonthAccessed>
    <b:DayAccessed>08</b:DayAccessed>
    <b:URL>https://stackoverflow.com/questions/64455605/show-all-colums-of-a-pandas-dataframe-in-describe</b:URL>
    <b:RefOrder>4</b:RefOrder>
  </b:Source>
  <b:Source>
    <b:Tag>Dat23</b:Tag>
    <b:SourceType>InternetSite</b:SourceType>
    <b:Guid>{DE5831F7-F357-45DD-9E23-9C8ED65715A1}</b:Guid>
    <b:Author>
      <b:Author>
        <b:Corporate>DataScienceTribe Staff</b:Corporate>
      </b:Author>
    </b:Author>
    <b:Title>How to Indicate if Any of Multiple Columns Have Values Greater Than 0 in Pandas</b:Title>
    <b:InternetSiteTitle>DataScienceTribe</b:InternetSiteTitle>
    <b:Year>2023</b:Year>
    <b:Month>10</b:Month>
    <b:Day>07</b:Day>
    <b:URL>https://www.datasciencebyexample.com/2023/10/07/fast-way-to-create-column-to-check-postive-value-in-multiple-columns-in-pandas/</b:URL>
    <b:YearAccessed>2024</b:YearAccessed>
    <b:MonthAccessed>04</b:MonthAccessed>
    <b:DayAccessed>27</b:DayAccessed>
    <b:RefOrder>5</b:RefOrder>
  </b:Source>
  <b:Source>
    <b:Tag>Lan23</b:Tag>
    <b:SourceType>InternetSite</b:SourceType>
    <b:Guid>{6634C9A7-4CAC-42FE-9935-C8E522E95398}</b:Guid>
    <b:Author>
      <b:Author>
        <b:NameList>
          <b:Person>
            <b:Last>Landup</b:Last>
            <b:First>David</b:First>
          </b:Person>
        </b:NameList>
      </b:Author>
    </b:Author>
    <b:Title>How to Set Axis Range (xlim, ylim) in Matplotlib</b:Title>
    <b:InternetSiteTitle>StaclAbuse</b:InternetSiteTitle>
    <b:Year>2023</b:Year>
    <b:Month>09</b:Month>
    <b:Day>20</b:Day>
    <b:URL>https://stackabuse.com/how-to-set-axis-range-xlim-ylim-in-matplotlib/</b:URL>
    <b:YearAccessed>2024</b:YearAccessed>
    <b:MonthAccessed>04</b:MonthAccessed>
    <b:DayAccessed>27</b:DayAccessed>
    <b:RefOrder>6</b:RefOrder>
  </b:Source>
  <b:Source>
    <b:Tag>Lit16</b:Tag>
    <b:SourceType>InternetSite</b:SourceType>
    <b:Guid>{34CDCED9-CA1E-4C49-964E-6C3E2228AE45}</b:Guid>
    <b:Author>
      <b:Author>
        <b:NameList>
          <b:Person>
            <b:Last>Little</b:Last>
            <b:First>Scott</b:First>
          </b:Person>
        </b:NameList>
      </b:Author>
    </b:Author>
    <b:Title>Rotate axis tick labels</b:Title>
    <b:InternetSiteTitle>Stack Overflow</b:InternetSiteTitle>
    <b:Year>2016</b:Year>
    <b:Month>06</b:Month>
    <b:Day>08</b:Day>
    <b:URL>https://stackoverflow.com/questions/10998621/rotate-axis-tick-labels</b:URL>
    <b:YearAccessed>2024</b:YearAccessed>
    <b:MonthAccessed>04</b:MonthAccessed>
    <b:DayAccessed>27</b:DayAccessed>
    <b:RefOrder>7</b:RefOrder>
  </b:Source>
  <b:Source>
    <b:Tag>Mor23</b:Tag>
    <b:SourceType>InternetSite</b:SourceType>
    <b:Guid>{5BA838A8-43A2-4D9D-AC59-79DE7A0E1263}</b:Guid>
    <b:Author>
      <b:Author>
        <b:NameList>
          <b:Person>
            <b:Last>Morwenn</b:Last>
          </b:Person>
        </b:NameList>
      </b:Author>
    </b:Author>
    <b:Title>Add a label to y-axis to show the value of y for a horizontal line in matplotlib</b:Title>
    <b:InternetSiteTitle>Stack Overflow</b:InternetSiteTitle>
    <b:Year>2023</b:Year>
    <b:Month>02</b:Month>
    <b:Day>25</b:Day>
    <b:URL>https://stackoverflow.com/questions/42877747/add-a-label-to-y-axis-to-show-the-value-of-y-for-a-horizontal-line-in-matplotlib</b:URL>
    <b:YearAccessed>2024</b:YearAccessed>
    <b:MonthAccessed>04</b:MonthAccessed>
    <b:DayAccessed>27</b:DayAccessed>
    <b:RefOrder>8</b:RefOrder>
  </b:Source>
  <b:Source>
    <b:Tag>Col22</b:Tag>
    <b:SourceType>InternetSite</b:SourceType>
    <b:Guid>{E21BD835-D128-46E3-B60A-7B8CA4D0694E}</b:Guid>
    <b:Author>
      <b:Author>
        <b:NameList>
          <b:Person>
            <b:Last>Collado</b:Last>
            <b:First>Santiago</b:First>
            <b:Middle>Domínguez</b:Middle>
          </b:Person>
        </b:NameList>
      </b:Author>
    </b:Author>
    <b:Title>Show both value and percentage on a pie chart</b:Title>
    <b:InternetSiteTitle>Stack Overflow</b:InternetSiteTitle>
    <b:Year>2022</b:Year>
    <b:Month>03</b:Month>
    <b:Day>17</b:Day>
    <b:URL>https://stackoverflow.com/questions/59644751/show-both-value-and-percentage-on-a-pie-chart</b:URL>
    <b:YearAccessed>2024</b:YearAccessed>
    <b:MonthAccessed>04</b:MonthAccessed>
    <b:DayAccessed>29</b:DayAccessed>
    <b:RefOrder>9</b:RefOrder>
  </b:Source>
  <b:Source>
    <b:Tag>Hol21</b:Tag>
    <b:SourceType>InternetSite</b:SourceType>
    <b:Guid>{4501BB1A-9D81-433B-AFDD-86108DFE11E2}</b:Guid>
    <b:Author>
      <b:Author>
        <b:NameList>
          <b:Person>
            <b:Last>Holtz</b:Last>
            <b:First>Yan</b:First>
          </b:Person>
        </b:NameList>
      </b:Author>
    </b:Author>
    <b:Title>Custom donut plot using matplotlib</b:Title>
    <b:InternetSiteTitle>Python Graph Gallery</b:InternetSiteTitle>
    <b:Year>2021</b:Year>
    <b:Month>03</b:Month>
    <b:Day>05</b:Day>
    <b:URL>https://python-graph-gallery.com/161-custom-matplotlib-donut-plot/</b:URL>
    <b:YearAccessed>2024</b:YearAccessed>
    <b:MonthAccessed>04</b:MonthAccessed>
    <b:DayAccessed>29</b:DayAccessed>
    <b:RefOrder>10</b:RefOrder>
  </b:Source>
  <b:Source>
    <b:Tag>Bob20</b:Tag>
    <b:SourceType>InternetSite</b:SourceType>
    <b:Guid>{EAEDC455-A693-4700-8ADF-8EB058223D5B}</b:Guid>
    <b:Author>
      <b:Author>
        <b:NameList>
          <b:Person>
            <b:Last>Bobbitt</b:Last>
            <b:First>Zach</b:First>
          </b:Person>
        </b:NameList>
      </b:Author>
    </b:Author>
    <b:Title>How to Create a Scatterplot with a Regression Line in Python</b:Title>
    <b:InternetSiteTitle>Statology</b:InternetSiteTitle>
    <b:Year>2020</b:Year>
    <b:Month>08</b:Month>
    <b:Day>13</b:Day>
    <b:URL>https://www.statology.org/scatterplot-with-regression-line-python/</b:URL>
    <b:YearAccessed>2024</b:YearAccessed>
    <b:MonthAccessed>04</b:MonthAccessed>
    <b:DayAccessed>29</b:DayAccessed>
    <b:RefOrder>11</b:RefOrder>
  </b:Source>
  <b:Source>
    <b:Tag>Mar21</b:Tag>
    <b:SourceType>InternetSite</b:SourceType>
    <b:Guid>{744C20B0-3384-4CE8-8FD2-9A72016BA16A}</b:Guid>
    <b:Author>
      <b:Author>
        <b:NameList>
          <b:Person>
            <b:Last>Martin</b:Last>
            <b:First>M</b:First>
          </b:Person>
        </b:NameList>
      </b:Author>
    </b:Author>
    <b:Title>Plot Two Categorical Variables</b:Title>
    <b:InternetSiteTitle>Stack Exchange</b:InternetSiteTitle>
    <b:Year>2021</b:Year>
    <b:Month>02</b:Month>
    <b:Day>21</b:Day>
    <b:URL>https://datascience.stackexchange.com/questions/89692/plot-two-categorical-variables</b:URL>
    <b:YearAccessed>2024</b:YearAccessed>
    <b:MonthAccessed>04</b:MonthAccessed>
    <b:DayAccessed>29</b:DayAccessed>
    <b:RefOrder>12</b:RefOrder>
  </b:Source>
  <b:Source>
    <b:Tag>Sew21</b:Tag>
    <b:SourceType>DocumentFromInternetSite</b:SourceType>
    <b:Guid>{07DF0D04-061F-47FF-A5AA-7FB01D0AFE64}</b:Guid>
    <b:Author>
      <b:Author>
        <b:NameList>
          <b:Person>
            <b:Last>Sewell</b:Last>
            <b:First>Dr.</b:First>
            <b:Middle>William</b:Middle>
          </b:Person>
        </b:NameList>
      </b:Author>
    </b:Author>
    <b:Title>D207 Exploratory Data Analysis - Chi Square</b:Title>
    <b:InternetSiteTitle>WGU Sharepoint</b:InternetSiteTitle>
    <b:Year>2021</b:Year>
    <b:Month>02</b:Month>
    <b:Day>13</b:Day>
    <b:URL>https://westerngovernorsuniversity-my.sharepoint.com/:p:/g/personal/william_sewell_wgu_edu/Eei_h7iUH6pKnTcyvdymHb0BBxrkKtOmu1vKlU5Xb-GpEQ?e=55SJzh&amp;previoussessionid=c8b9d525-85ff-eeb7-e3b2-3e52edfae6c8</b:URL>
    <b:RefOrder>1</b:RefOrder>
  </b:Source>
  <b:Source>
    <b:Tag>Tur23</b:Tag>
    <b:SourceType>InternetSite</b:SourceType>
    <b:Guid>{0E9E81EB-706A-43A5-BF5D-A44D18F2E28D}</b:Guid>
    <b:Title>Chi-Square (Χ²) Tests | Types, Formula &amp; Examples</b:Title>
    <b:InternetSiteTitle>Scribbr</b:InternetSiteTitle>
    <b:Year>2023</b:Year>
    <b:Month>06</b:Month>
    <b:Day>22</b:Day>
    <b:URL>https://www.scribbr.com/statistics/chi-square-tests/</b:URL>
    <b:Author>
      <b:Author>
        <b:NameList>
          <b:Person>
            <b:Last>Turney</b:Last>
            <b:First>Shaun</b:First>
          </b:Person>
        </b:NameList>
      </b:Author>
    </b:Author>
    <b:YearAccessed>2024</b:YearAccessed>
    <b:MonthAccessed>05</b:MonthAccessed>
    <b:DayAccessed>01</b:DayAccessed>
    <b:RefOrder>2</b:RefOrder>
  </b:Source>
  <b:Source>
    <b:Tag>Lea23</b:Tag>
    <b:SourceType>InternetSite</b:SourceType>
    <b:Guid>{D34C533A-925F-41BC-A3D0-4F7081504ABF}</b:Guid>
    <b:Author>
      <b:Author>
        <b:Corporate>Learn Statistics Easily</b:Corporate>
      </b:Author>
    </b:Author>
    <b:Title>Mastering the Chi-Square Test: A Comprehensive Guide</b:Title>
    <b:InternetSiteTitle>Learn Statistics Easily</b:InternetSiteTitle>
    <b:Year>2023</b:Year>
    <b:Month>06</b:Month>
    <b:Day>15</b:Day>
    <b:URL>https://statisticseasily.com/chi-square-test/</b:URL>
    <b:YearAccessed>2024</b:YearAccessed>
    <b:MonthAccessed>05</b:MonthAccessed>
    <b:DayAccessed>01</b:DayAccessed>
    <b:RefOrder>3</b:RefOrder>
  </b:Source>
</b:Sources>
</file>

<file path=customXml/itemProps1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2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F3F4E6-94A9-4552-B1CF-3264E943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13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Christopher Fischer</cp:lastModifiedBy>
  <cp:revision>772</cp:revision>
  <dcterms:created xsi:type="dcterms:W3CDTF">2021-04-27T17:53:00Z</dcterms:created>
  <dcterms:modified xsi:type="dcterms:W3CDTF">2024-05-01T19:57:00Z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