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183146" w14:textId="77777777" w:rsidR="00C66594" w:rsidRDefault="00C66594" w:rsidP="00C66594">
      <w:pPr>
        <w:spacing w:after="0" w:line="240" w:lineRule="auto"/>
        <w:jc w:val="center"/>
        <w:rPr>
          <w:rFonts w:ascii="Verdana" w:hAnsi="Verdana"/>
          <w:b/>
          <w:sz w:val="20"/>
          <w:szCs w:val="20"/>
        </w:rPr>
      </w:pPr>
    </w:p>
    <w:p w14:paraId="72270924" w14:textId="77777777" w:rsidR="00C66594" w:rsidRDefault="00C66594" w:rsidP="00C66594">
      <w:pPr>
        <w:spacing w:after="0" w:line="240" w:lineRule="auto"/>
        <w:jc w:val="center"/>
        <w:rPr>
          <w:rFonts w:ascii="Verdana" w:hAnsi="Verdana"/>
          <w:b/>
          <w:sz w:val="20"/>
          <w:szCs w:val="20"/>
        </w:rPr>
      </w:pPr>
      <w:r w:rsidRPr="00B8701D">
        <w:rPr>
          <w:rFonts w:ascii="Verdana" w:hAnsi="Verdana"/>
          <w:b/>
          <w:sz w:val="20"/>
          <w:szCs w:val="20"/>
        </w:rPr>
        <w:t>Data Analytics Capstone Topic Approval Form</w:t>
      </w:r>
    </w:p>
    <w:p w14:paraId="5E96AB8D" w14:textId="77777777" w:rsidR="00C66594" w:rsidRPr="00B8701D" w:rsidRDefault="00C66594" w:rsidP="00C66594">
      <w:pPr>
        <w:spacing w:after="0" w:line="240" w:lineRule="auto"/>
        <w:jc w:val="center"/>
        <w:rPr>
          <w:rFonts w:ascii="Verdana" w:hAnsi="Verdana"/>
          <w:b/>
          <w:sz w:val="20"/>
          <w:szCs w:val="20"/>
        </w:rPr>
      </w:pPr>
    </w:p>
    <w:p w14:paraId="3006EE27" w14:textId="6AC90BA3"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 xml:space="preserve">Student Name: </w:t>
      </w:r>
      <w:sdt>
        <w:sdtPr>
          <w:rPr>
            <w:rFonts w:ascii="Verdana" w:hAnsi="Verdana"/>
            <w:sz w:val="20"/>
            <w:szCs w:val="20"/>
          </w:rPr>
          <w:id w:val="-392200411"/>
          <w:placeholder>
            <w:docPart w:val="0BAAF023ACD844E8A8D3164F02751CCF"/>
          </w:placeholder>
        </w:sdtPr>
        <w:sdtEndPr/>
        <w:sdtContent>
          <w:r w:rsidR="007B7FB6">
            <w:rPr>
              <w:rFonts w:ascii="Verdana" w:hAnsi="Verdana"/>
              <w:sz w:val="20"/>
              <w:szCs w:val="20"/>
            </w:rPr>
            <w:t>Christopher (Chris) Fischer</w:t>
          </w:r>
        </w:sdtContent>
      </w:sdt>
    </w:p>
    <w:p w14:paraId="14EB15CD" w14:textId="77777777" w:rsidR="00C66594" w:rsidRPr="00B8701D" w:rsidRDefault="00C66594" w:rsidP="00C66594">
      <w:pPr>
        <w:spacing w:after="0" w:line="240" w:lineRule="auto"/>
        <w:rPr>
          <w:rFonts w:ascii="Verdana" w:hAnsi="Verdana"/>
          <w:b/>
          <w:sz w:val="20"/>
          <w:szCs w:val="20"/>
        </w:rPr>
      </w:pPr>
    </w:p>
    <w:p w14:paraId="19B025D4" w14:textId="0506C0CC"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 xml:space="preserve">Student ID: </w:t>
      </w:r>
      <w:sdt>
        <w:sdtPr>
          <w:rPr>
            <w:rFonts w:ascii="Verdana" w:hAnsi="Verdana"/>
            <w:sz w:val="20"/>
            <w:szCs w:val="20"/>
          </w:rPr>
          <w:id w:val="-864905786"/>
          <w:placeholder>
            <w:docPart w:val="09C49FA8560647618624C4CE2FB24DF9"/>
          </w:placeholder>
        </w:sdtPr>
        <w:sdtEndPr/>
        <w:sdtContent>
          <w:sdt>
            <w:sdtPr>
              <w:rPr>
                <w:rFonts w:ascii="Verdana" w:hAnsi="Verdana"/>
                <w:sz w:val="20"/>
                <w:szCs w:val="20"/>
              </w:rPr>
              <w:id w:val="1108850559"/>
              <w:placeholder>
                <w:docPart w:val="8CB853E649D741DCB2883B2433A617F9"/>
              </w:placeholder>
            </w:sdtPr>
            <w:sdtEndPr/>
            <w:sdtContent>
              <w:r w:rsidR="00157902" w:rsidRPr="00157902">
                <w:rPr>
                  <w:rFonts w:ascii="Verdana" w:hAnsi="Verdana"/>
                  <w:sz w:val="20"/>
                  <w:szCs w:val="20"/>
                </w:rPr>
                <w:t>011933891</w:t>
              </w:r>
            </w:sdtContent>
          </w:sdt>
        </w:sdtContent>
      </w:sdt>
    </w:p>
    <w:p w14:paraId="15A7ED04" w14:textId="77777777" w:rsidR="00C66594" w:rsidRPr="00B8701D" w:rsidRDefault="00C66594" w:rsidP="00C66594">
      <w:pPr>
        <w:spacing w:after="0" w:line="240" w:lineRule="auto"/>
        <w:rPr>
          <w:rFonts w:ascii="Verdana" w:hAnsi="Verdana"/>
          <w:b/>
          <w:sz w:val="20"/>
          <w:szCs w:val="20"/>
        </w:rPr>
      </w:pPr>
    </w:p>
    <w:p w14:paraId="663C725D" w14:textId="56CA0AE2"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Capstone Project Name:</w:t>
      </w:r>
      <w:r w:rsidRPr="00E864E0">
        <w:rPr>
          <w:rFonts w:ascii="Verdana" w:hAnsi="Verdana"/>
          <w:sz w:val="20"/>
          <w:szCs w:val="20"/>
        </w:rPr>
        <w:t xml:space="preserve"> </w:t>
      </w:r>
      <w:sdt>
        <w:sdtPr>
          <w:rPr>
            <w:rFonts w:ascii="Verdana" w:hAnsi="Verdana"/>
            <w:sz w:val="20"/>
            <w:szCs w:val="20"/>
          </w:rPr>
          <w:id w:val="-791359852"/>
          <w:placeholder>
            <w:docPart w:val="3BC2B92D5875449DB25116FE7FCFD652"/>
          </w:placeholder>
        </w:sdtPr>
        <w:sdtEndPr/>
        <w:sdtContent>
          <w:r w:rsidR="0086583E">
            <w:rPr>
              <w:rFonts w:ascii="Verdana" w:hAnsi="Verdana"/>
              <w:sz w:val="20"/>
              <w:szCs w:val="20"/>
            </w:rPr>
            <w:t>Features Impacting</w:t>
          </w:r>
          <w:r w:rsidR="00147326">
            <w:rPr>
              <w:rFonts w:ascii="Verdana" w:hAnsi="Verdana"/>
              <w:sz w:val="20"/>
              <w:szCs w:val="20"/>
            </w:rPr>
            <w:t xml:space="preserve"> </w:t>
          </w:r>
          <w:r w:rsidR="004D15A7">
            <w:rPr>
              <w:rFonts w:ascii="Verdana" w:hAnsi="Verdana"/>
              <w:sz w:val="20"/>
              <w:szCs w:val="20"/>
            </w:rPr>
            <w:t>Residential</w:t>
          </w:r>
          <w:r w:rsidR="00147326">
            <w:rPr>
              <w:rFonts w:ascii="Verdana" w:hAnsi="Verdana"/>
              <w:sz w:val="20"/>
              <w:szCs w:val="20"/>
            </w:rPr>
            <w:t xml:space="preserve"> Solar </w:t>
          </w:r>
          <w:r w:rsidR="00AC1D9E">
            <w:rPr>
              <w:rFonts w:ascii="Verdana" w:hAnsi="Verdana"/>
              <w:sz w:val="20"/>
              <w:szCs w:val="20"/>
            </w:rPr>
            <w:t xml:space="preserve">Project </w:t>
          </w:r>
          <w:r w:rsidR="00147326">
            <w:rPr>
              <w:rFonts w:ascii="Verdana" w:hAnsi="Verdana"/>
              <w:sz w:val="20"/>
              <w:szCs w:val="20"/>
            </w:rPr>
            <w:t>Costs</w:t>
          </w:r>
          <w:r w:rsidR="005757A1">
            <w:rPr>
              <w:rFonts w:ascii="Verdana" w:hAnsi="Verdana"/>
              <w:sz w:val="20"/>
              <w:szCs w:val="20"/>
            </w:rPr>
            <w:t xml:space="preserve"> in San Diego, California</w:t>
          </w:r>
        </w:sdtContent>
      </w:sdt>
    </w:p>
    <w:p w14:paraId="37FC57AA" w14:textId="77777777" w:rsidR="00C66594" w:rsidRPr="00B8701D" w:rsidRDefault="00C66594" w:rsidP="00C66594">
      <w:pPr>
        <w:spacing w:after="0" w:line="240" w:lineRule="auto"/>
        <w:rPr>
          <w:rFonts w:ascii="Verdana" w:hAnsi="Verdana"/>
          <w:b/>
          <w:sz w:val="20"/>
          <w:szCs w:val="20"/>
        </w:rPr>
      </w:pPr>
    </w:p>
    <w:p w14:paraId="53A32AE8" w14:textId="67D33699" w:rsidR="00C66594" w:rsidRDefault="00C66594" w:rsidP="00C66594">
      <w:pPr>
        <w:spacing w:after="0" w:line="240" w:lineRule="auto"/>
        <w:rPr>
          <w:rFonts w:ascii="Verdana" w:hAnsi="Verdana"/>
          <w:b/>
          <w:sz w:val="20"/>
          <w:szCs w:val="20"/>
        </w:rPr>
      </w:pPr>
      <w:r w:rsidRPr="00B8701D">
        <w:rPr>
          <w:rFonts w:ascii="Verdana" w:hAnsi="Verdana"/>
          <w:b/>
          <w:sz w:val="20"/>
          <w:szCs w:val="20"/>
        </w:rPr>
        <w:t>Project Topic</w:t>
      </w:r>
      <w:r w:rsidRPr="00B8701D">
        <w:rPr>
          <w:rFonts w:ascii="Verdana" w:hAnsi="Verdana"/>
          <w:sz w:val="20"/>
          <w:szCs w:val="20"/>
        </w:rPr>
        <w:t xml:space="preserve">: </w:t>
      </w:r>
      <w:sdt>
        <w:sdtPr>
          <w:rPr>
            <w:rFonts w:ascii="Verdana" w:hAnsi="Verdana"/>
            <w:sz w:val="20"/>
            <w:szCs w:val="20"/>
          </w:rPr>
          <w:id w:val="-1018700952"/>
          <w:placeholder>
            <w:docPart w:val="E89256DBFBB64872BCE0D4ABB0324F1B"/>
          </w:placeholder>
        </w:sdtPr>
        <w:sdtEndPr/>
        <w:sdtContent>
          <w:r w:rsidR="0092407A" w:rsidRPr="0092407A">
            <w:rPr>
              <w:rFonts w:ascii="Verdana" w:hAnsi="Verdana"/>
              <w:sz w:val="20"/>
              <w:szCs w:val="20"/>
            </w:rPr>
            <w:t> </w:t>
          </w:r>
          <w:r w:rsidR="0086583E">
            <w:rPr>
              <w:rFonts w:ascii="Verdana" w:hAnsi="Verdana"/>
              <w:sz w:val="20"/>
              <w:szCs w:val="20"/>
            </w:rPr>
            <w:t xml:space="preserve">Identify features of </w:t>
          </w:r>
          <w:r w:rsidR="004D15A7">
            <w:rPr>
              <w:rFonts w:ascii="Verdana" w:hAnsi="Verdana"/>
              <w:sz w:val="20"/>
              <w:szCs w:val="20"/>
            </w:rPr>
            <w:t>a residential rooftop solar power system</w:t>
          </w:r>
          <w:r w:rsidR="00836763">
            <w:rPr>
              <w:rFonts w:ascii="Verdana" w:hAnsi="Verdana"/>
              <w:sz w:val="20"/>
              <w:szCs w:val="20"/>
            </w:rPr>
            <w:t xml:space="preserve"> </w:t>
          </w:r>
          <w:r w:rsidR="00755830">
            <w:rPr>
              <w:rFonts w:ascii="Verdana" w:hAnsi="Verdana"/>
              <w:sz w:val="20"/>
              <w:szCs w:val="20"/>
            </w:rPr>
            <w:t>that</w:t>
          </w:r>
          <w:r w:rsidR="0086583E">
            <w:rPr>
              <w:rFonts w:ascii="Verdana" w:hAnsi="Verdana"/>
              <w:sz w:val="20"/>
              <w:szCs w:val="20"/>
            </w:rPr>
            <w:t xml:space="preserve"> influence the </w:t>
          </w:r>
          <w:r w:rsidR="000469CE">
            <w:rPr>
              <w:rFonts w:ascii="Verdana" w:hAnsi="Verdana"/>
              <w:sz w:val="20"/>
              <w:szCs w:val="20"/>
            </w:rPr>
            <w:t>project’s total cost</w:t>
          </w:r>
          <w:r w:rsidR="0086583E">
            <w:rPr>
              <w:rFonts w:ascii="Verdana" w:hAnsi="Verdana"/>
              <w:sz w:val="20"/>
              <w:szCs w:val="20"/>
            </w:rPr>
            <w:t>.</w:t>
          </w:r>
        </w:sdtContent>
      </w:sdt>
    </w:p>
    <w:p w14:paraId="35B1EF42" w14:textId="77777777" w:rsidR="00C66594" w:rsidRPr="00344167" w:rsidRDefault="00C66594" w:rsidP="00C66594">
      <w:pPr>
        <w:spacing w:after="0" w:line="240" w:lineRule="auto"/>
        <w:rPr>
          <w:rFonts w:ascii="Verdana" w:hAnsi="Verdana"/>
          <w:sz w:val="20"/>
          <w:szCs w:val="20"/>
        </w:rPr>
      </w:pPr>
    </w:p>
    <w:p w14:paraId="06347CD0" w14:textId="6A355973" w:rsidR="00C66594" w:rsidRPr="00344167" w:rsidRDefault="00727D01" w:rsidP="00C66594">
      <w:pPr>
        <w:spacing w:after="0" w:line="240" w:lineRule="auto"/>
        <w:ind w:left="360"/>
        <w:rPr>
          <w:rFonts w:ascii="Verdana" w:hAnsi="Verdana"/>
          <w:b/>
          <w:sz w:val="20"/>
          <w:szCs w:val="20"/>
        </w:rPr>
      </w:pPr>
      <w:sdt>
        <w:sdtPr>
          <w:rPr>
            <w:rFonts w:ascii="Verdana" w:hAnsi="Verdana"/>
            <w:b/>
            <w:bCs/>
            <w:sz w:val="20"/>
            <w:szCs w:val="20"/>
          </w:rPr>
          <w:id w:val="-843084330"/>
          <w14:checkbox>
            <w14:checked w14:val="1"/>
            <w14:checkedState w14:val="2612" w14:font="MS Gothic"/>
            <w14:uncheckedState w14:val="2610" w14:font="MS Gothic"/>
          </w14:checkbox>
        </w:sdtPr>
        <w:sdtEndPr/>
        <w:sdtContent>
          <w:r w:rsidR="00836763">
            <w:rPr>
              <w:rFonts w:ascii="MS Gothic" w:eastAsia="MS Gothic" w:hAnsi="MS Gothic" w:hint="eastAsia"/>
              <w:b/>
              <w:bCs/>
              <w:sz w:val="20"/>
              <w:szCs w:val="20"/>
            </w:rPr>
            <w:t>☒</w:t>
          </w:r>
        </w:sdtContent>
      </w:sdt>
      <w:r w:rsidR="009D175B">
        <w:rPr>
          <w:rFonts w:ascii="Verdana" w:hAnsi="Verdana"/>
          <w:b/>
          <w:bCs/>
          <w:sz w:val="20"/>
          <w:szCs w:val="20"/>
        </w:rPr>
        <w:t xml:space="preserve">  </w:t>
      </w:r>
      <w:r w:rsidR="00C66594" w:rsidRPr="00344167">
        <w:rPr>
          <w:rFonts w:ascii="Verdana" w:hAnsi="Verdana"/>
          <w:b/>
          <w:bCs/>
          <w:sz w:val="20"/>
          <w:szCs w:val="20"/>
        </w:rPr>
        <w:t>This project does not involve human subjects research and is exempt from WGU IRB review.</w:t>
      </w:r>
    </w:p>
    <w:p w14:paraId="26A4F621" w14:textId="77777777" w:rsidR="00C66594" w:rsidRPr="00B8701D" w:rsidRDefault="00C66594" w:rsidP="00C66594">
      <w:pPr>
        <w:spacing w:after="0" w:line="240" w:lineRule="auto"/>
        <w:rPr>
          <w:rFonts w:ascii="Verdana" w:hAnsi="Verdana"/>
          <w:b/>
          <w:sz w:val="20"/>
          <w:szCs w:val="20"/>
        </w:rPr>
      </w:pPr>
    </w:p>
    <w:p w14:paraId="3E02B18B" w14:textId="0A793D87"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Research Question:</w:t>
      </w:r>
      <w:r w:rsidR="00A41C69" w:rsidRPr="00A41C69">
        <w:t xml:space="preserve"> </w:t>
      </w:r>
      <w:sdt>
        <w:sdtPr>
          <w:rPr>
            <w:rFonts w:ascii="Verdana" w:hAnsi="Verdana"/>
            <w:sz w:val="20"/>
            <w:szCs w:val="20"/>
          </w:rPr>
          <w:id w:val="-681665197"/>
          <w:placeholder>
            <w:docPart w:val="1578984DA03B4FD691375605FBFB512B"/>
          </w:placeholder>
        </w:sdtPr>
        <w:sdtEndPr/>
        <w:sdtContent>
          <w:r w:rsidR="00727D01" w:rsidRPr="00727D01">
            <w:rPr>
              <w:rFonts w:ascii="Verdana" w:hAnsi="Verdana"/>
              <w:sz w:val="20"/>
              <w:szCs w:val="20"/>
            </w:rPr>
            <w:t>To what extent can the features of a proposed residential solar project (system size, single/multi-phase, self-installed, number of modules, module capacity, module efficiency, and battery capacity) affect its total installed cost?</w:t>
          </w:r>
        </w:sdtContent>
      </w:sdt>
    </w:p>
    <w:p w14:paraId="086200CF" w14:textId="77777777" w:rsidR="00C66594" w:rsidRPr="00E864E0" w:rsidRDefault="00C66594" w:rsidP="00C66594">
      <w:pPr>
        <w:spacing w:after="0" w:line="240" w:lineRule="auto"/>
        <w:rPr>
          <w:rFonts w:ascii="Verdana" w:hAnsi="Verdana"/>
          <w:b/>
          <w:sz w:val="20"/>
          <w:szCs w:val="20"/>
        </w:rPr>
      </w:pPr>
    </w:p>
    <w:p w14:paraId="32C5BA79" w14:textId="4D54C18E" w:rsidR="00C66594" w:rsidRPr="00E864E0" w:rsidRDefault="00C66594" w:rsidP="00C66594">
      <w:pPr>
        <w:spacing w:after="0" w:line="240" w:lineRule="auto"/>
        <w:ind w:left="360"/>
        <w:rPr>
          <w:rFonts w:ascii="Verdana" w:hAnsi="Verdana"/>
          <w:sz w:val="20"/>
          <w:szCs w:val="20"/>
        </w:rPr>
      </w:pPr>
      <w:r w:rsidRPr="00E864E0">
        <w:rPr>
          <w:rFonts w:ascii="Verdana" w:hAnsi="Verdana"/>
          <w:b/>
          <w:sz w:val="20"/>
          <w:szCs w:val="20"/>
        </w:rPr>
        <w:t>Hypothesis</w:t>
      </w:r>
      <w:r w:rsidRPr="00E864E0">
        <w:rPr>
          <w:rFonts w:ascii="Verdana" w:hAnsi="Verdana"/>
          <w:sz w:val="20"/>
          <w:szCs w:val="20"/>
        </w:rPr>
        <w:t xml:space="preserve">: </w:t>
      </w:r>
      <w:sdt>
        <w:sdtPr>
          <w:rPr>
            <w:rFonts w:ascii="Verdana" w:hAnsi="Verdana"/>
            <w:sz w:val="20"/>
            <w:szCs w:val="20"/>
          </w:rPr>
          <w:id w:val="1468463127"/>
          <w:placeholder>
            <w:docPart w:val="7CB68474BF7B472B88169EF3BF7DAABD"/>
          </w:placeholder>
        </w:sdtPr>
        <w:sdtEndPr/>
        <w:sdtContent>
          <w:r w:rsidRPr="00E41B44">
            <w:rPr>
              <w:rFonts w:ascii="Verdana" w:hAnsi="Verdana"/>
              <w:b/>
              <w:sz w:val="20"/>
              <w:szCs w:val="20"/>
            </w:rPr>
            <w:t>Null hypothesis</w:t>
          </w:r>
          <w:r w:rsidR="00C2462E">
            <w:rPr>
              <w:rFonts w:ascii="Verdana" w:hAnsi="Verdana"/>
              <w:b/>
              <w:sz w:val="20"/>
              <w:szCs w:val="20"/>
            </w:rPr>
            <w:t xml:space="preserve"> </w:t>
          </w:r>
          <w:r>
            <w:rPr>
              <w:rFonts w:ascii="Verdana" w:hAnsi="Verdana"/>
              <w:sz w:val="20"/>
              <w:szCs w:val="20"/>
            </w:rPr>
            <w:t>-</w:t>
          </w:r>
          <w:r w:rsidR="00C2462E">
            <w:rPr>
              <w:rFonts w:ascii="Verdana" w:hAnsi="Verdana"/>
              <w:sz w:val="20"/>
              <w:szCs w:val="20"/>
            </w:rPr>
            <w:t xml:space="preserve"> </w:t>
          </w:r>
          <w:r w:rsidR="00AD2AAB">
            <w:rPr>
              <w:rFonts w:ascii="Verdana" w:hAnsi="Verdana"/>
              <w:sz w:val="20"/>
              <w:szCs w:val="20"/>
            </w:rPr>
            <w:t>The features</w:t>
          </w:r>
          <w:r w:rsidR="00C2462E">
            <w:rPr>
              <w:rFonts w:ascii="Verdana" w:hAnsi="Verdana"/>
              <w:sz w:val="20"/>
              <w:szCs w:val="20"/>
            </w:rPr>
            <w:t>:</w:t>
          </w:r>
          <w:r w:rsidR="00AD2AAB">
            <w:rPr>
              <w:rFonts w:ascii="Verdana" w:hAnsi="Verdana"/>
              <w:sz w:val="20"/>
              <w:szCs w:val="20"/>
            </w:rPr>
            <w:t xml:space="preserve"> system size, single/multi-phase, self-installed, number of modules, module capacity, module efficiency, and battery capacity do not have a statistica</w:t>
          </w:r>
          <w:r w:rsidR="00C2462E">
            <w:rPr>
              <w:rFonts w:ascii="Verdana" w:hAnsi="Verdana"/>
              <w:sz w:val="20"/>
              <w:szCs w:val="20"/>
            </w:rPr>
            <w:t>l</w:t>
          </w:r>
          <w:r w:rsidR="00AD2AAB">
            <w:rPr>
              <w:rFonts w:ascii="Verdana" w:hAnsi="Verdana"/>
              <w:sz w:val="20"/>
              <w:szCs w:val="20"/>
            </w:rPr>
            <w:t xml:space="preserve"> impact on the total project cost.</w:t>
          </w:r>
          <w:r w:rsidR="00AD2AAB" w:rsidRPr="00E41B44">
            <w:rPr>
              <w:rFonts w:ascii="Verdana" w:hAnsi="Verdana"/>
              <w:b/>
              <w:sz w:val="20"/>
              <w:szCs w:val="20"/>
            </w:rPr>
            <w:t xml:space="preserve"> </w:t>
          </w:r>
          <w:r w:rsidRPr="00E41B44">
            <w:rPr>
              <w:rFonts w:ascii="Verdana" w:hAnsi="Verdana"/>
              <w:b/>
              <w:sz w:val="20"/>
              <w:szCs w:val="20"/>
            </w:rPr>
            <w:t xml:space="preserve">Alternate </w:t>
          </w:r>
          <w:r>
            <w:rPr>
              <w:rFonts w:ascii="Verdana" w:hAnsi="Verdana"/>
              <w:b/>
              <w:sz w:val="20"/>
              <w:szCs w:val="20"/>
            </w:rPr>
            <w:t>H</w:t>
          </w:r>
          <w:r w:rsidRPr="00E41B44">
            <w:rPr>
              <w:rFonts w:ascii="Verdana" w:hAnsi="Verdana"/>
              <w:b/>
              <w:sz w:val="20"/>
              <w:szCs w:val="20"/>
            </w:rPr>
            <w:t>ypothesis</w:t>
          </w:r>
          <w:r w:rsidR="00C2462E">
            <w:rPr>
              <w:rFonts w:ascii="Verdana" w:hAnsi="Verdana"/>
              <w:b/>
              <w:sz w:val="20"/>
              <w:szCs w:val="20"/>
            </w:rPr>
            <w:t xml:space="preserve"> </w:t>
          </w:r>
          <w:r>
            <w:rPr>
              <w:rFonts w:ascii="Verdana" w:hAnsi="Verdana"/>
              <w:sz w:val="20"/>
              <w:szCs w:val="20"/>
            </w:rPr>
            <w:t>-</w:t>
          </w:r>
          <w:r w:rsidR="00C2462E">
            <w:rPr>
              <w:rFonts w:ascii="Verdana" w:hAnsi="Verdana"/>
              <w:sz w:val="20"/>
              <w:szCs w:val="20"/>
            </w:rPr>
            <w:t xml:space="preserve"> The features: system size, single/multi-phase, self-installed, number of modules, module capacity, module efficiency, and battery capacity do have a statistical impact on the total project cost</w:t>
          </w:r>
          <w:r w:rsidR="00326ADA">
            <w:rPr>
              <w:rFonts w:ascii="Verdana" w:hAnsi="Verdana"/>
              <w:sz w:val="20"/>
              <w:szCs w:val="20"/>
            </w:rPr>
            <w:t>.</w:t>
          </w:r>
        </w:sdtContent>
      </w:sdt>
    </w:p>
    <w:p w14:paraId="668F936A" w14:textId="77777777" w:rsidR="00C66594" w:rsidRPr="00B8701D" w:rsidRDefault="00C66594" w:rsidP="00C66594">
      <w:pPr>
        <w:spacing w:after="0" w:line="240" w:lineRule="auto"/>
        <w:rPr>
          <w:rFonts w:ascii="Verdana" w:hAnsi="Verdana"/>
          <w:b/>
          <w:sz w:val="20"/>
          <w:szCs w:val="20"/>
        </w:rPr>
      </w:pPr>
    </w:p>
    <w:p w14:paraId="39C72F7B" w14:textId="6E16085A" w:rsidR="00A41C69" w:rsidRPr="00E864E0" w:rsidRDefault="00A41C69" w:rsidP="00A41C69">
      <w:pPr>
        <w:spacing w:after="0" w:line="240" w:lineRule="auto"/>
        <w:rPr>
          <w:rFonts w:ascii="Verdana" w:hAnsi="Verdana"/>
          <w:sz w:val="20"/>
          <w:szCs w:val="20"/>
        </w:rPr>
      </w:pPr>
      <w:r w:rsidRPr="00B8701D">
        <w:rPr>
          <w:rFonts w:ascii="Verdana" w:hAnsi="Verdana"/>
          <w:b/>
          <w:sz w:val="20"/>
          <w:szCs w:val="20"/>
        </w:rPr>
        <w:t xml:space="preserve">Context: </w:t>
      </w:r>
      <w:sdt>
        <w:sdtPr>
          <w:rPr>
            <w:rFonts w:ascii="Verdana" w:hAnsi="Verdana"/>
            <w:sz w:val="20"/>
            <w:szCs w:val="20"/>
          </w:rPr>
          <w:id w:val="321940576"/>
          <w:placeholder>
            <w:docPart w:val="ABBC2778A02E43AFBC10C7DCDF0AEEE2"/>
          </w:placeholder>
        </w:sdtPr>
        <w:sdtEndPr/>
        <w:sdtContent>
          <w:r w:rsidR="00703FB8" w:rsidRPr="00703FB8">
            <w:rPr>
              <w:rFonts w:ascii="Verdana" w:hAnsi="Verdana"/>
              <w:sz w:val="20"/>
              <w:szCs w:val="20"/>
            </w:rPr>
            <w:t>San Diego, California, boasts one of the highest solar adoption rates in the United States. However, to reach the city’s goals of net-zero emission of greenhouse gases by 2035, the rate of adoption will need to accelerate. (City of San Diego, 2024) One of the most consistently reported barriers hindering residents from choosing to go solar is the cost of installing a system. (National Renewable Energy Laboratory, 2016) Furthermore, developing an installation cost estimate for a home is time-consuming, requiring an estimator with significant expertise to spend several hours to several days gathering information and calculating costs. (Plugged In Academy, 2023) If a reliable cost-prediction model can be built, a customer-facing tool could be offered to allow a homeowner to quickly receive a rough estimate after answering just a few questions. Such a tool could help lower reluctance to begin the process (Tong, 2016) and help San Diego reach its clean energy goals. The first step in producing such a model is to identify features of a solar project that have a statistically meaningful impact on the target variable.</w:t>
          </w:r>
        </w:sdtContent>
      </w:sdt>
    </w:p>
    <w:p w14:paraId="4E333EFE" w14:textId="77777777" w:rsidR="00C66594" w:rsidRPr="00B8701D" w:rsidRDefault="00C66594" w:rsidP="00C66594">
      <w:pPr>
        <w:spacing w:after="0" w:line="240" w:lineRule="auto"/>
        <w:rPr>
          <w:rFonts w:ascii="Verdana" w:hAnsi="Verdana"/>
          <w:b/>
          <w:sz w:val="20"/>
          <w:szCs w:val="20"/>
        </w:rPr>
      </w:pPr>
    </w:p>
    <w:p w14:paraId="51A155D6" w14:textId="72EC70F0" w:rsidR="00A41C69" w:rsidRDefault="00A41C69" w:rsidP="00A41C69">
      <w:pPr>
        <w:spacing w:after="0" w:line="240" w:lineRule="auto"/>
        <w:rPr>
          <w:rFonts w:ascii="Verdana" w:hAnsi="Verdana"/>
          <w:sz w:val="20"/>
          <w:szCs w:val="20"/>
        </w:rPr>
      </w:pPr>
      <w:r w:rsidRPr="00B8701D">
        <w:rPr>
          <w:rFonts w:ascii="Verdana" w:hAnsi="Verdana"/>
          <w:b/>
          <w:sz w:val="20"/>
          <w:szCs w:val="20"/>
        </w:rPr>
        <w:t xml:space="preserve">Data: </w:t>
      </w:r>
      <w:sdt>
        <w:sdtPr>
          <w:rPr>
            <w:rFonts w:ascii="Verdana" w:hAnsi="Verdana"/>
            <w:sz w:val="20"/>
            <w:szCs w:val="20"/>
          </w:rPr>
          <w:id w:val="-1290581300"/>
          <w:placeholder>
            <w:docPart w:val="E5745951B67947CE9881B5D41C7018B4"/>
          </w:placeholder>
        </w:sdtPr>
        <w:sdtEndPr/>
        <w:sdtContent>
          <w:r w:rsidR="00CE6C71">
            <w:rPr>
              <w:rFonts w:ascii="Verdana" w:hAnsi="Verdana"/>
              <w:sz w:val="20"/>
              <w:szCs w:val="20"/>
            </w:rPr>
            <w:t>The dat</w:t>
          </w:r>
          <w:r w:rsidR="00DD37B6">
            <w:rPr>
              <w:rFonts w:ascii="Verdana" w:hAnsi="Verdana"/>
              <w:sz w:val="20"/>
              <w:szCs w:val="20"/>
            </w:rPr>
            <w:t xml:space="preserve">a needed for this study is a set of residential solar projects that include several technical and project </w:t>
          </w:r>
          <w:r w:rsidR="00E57C74">
            <w:rPr>
              <w:rFonts w:ascii="Verdana" w:hAnsi="Verdana"/>
              <w:sz w:val="20"/>
              <w:szCs w:val="20"/>
            </w:rPr>
            <w:t>attributes and</w:t>
          </w:r>
          <w:r w:rsidR="00DD37B6">
            <w:rPr>
              <w:rFonts w:ascii="Verdana" w:hAnsi="Verdana"/>
              <w:sz w:val="20"/>
              <w:szCs w:val="20"/>
            </w:rPr>
            <w:t xml:space="preserve"> the total </w:t>
          </w:r>
          <w:r w:rsidR="007C437E">
            <w:rPr>
              <w:rFonts w:ascii="Verdana" w:hAnsi="Verdana"/>
              <w:sz w:val="20"/>
              <w:szCs w:val="20"/>
            </w:rPr>
            <w:t xml:space="preserve">project </w:t>
          </w:r>
          <w:r w:rsidR="00DD37B6">
            <w:rPr>
              <w:rFonts w:ascii="Verdana" w:hAnsi="Verdana"/>
              <w:sz w:val="20"/>
              <w:szCs w:val="20"/>
            </w:rPr>
            <w:t>installed cost.</w:t>
          </w:r>
        </w:sdtContent>
      </w:sdt>
    </w:p>
    <w:p w14:paraId="264C0BC1" w14:textId="77777777" w:rsidR="005D203E" w:rsidRDefault="005D203E" w:rsidP="00A41C69">
      <w:pPr>
        <w:spacing w:after="0" w:line="240" w:lineRule="auto"/>
        <w:rPr>
          <w:rFonts w:ascii="Verdana" w:hAnsi="Verdana"/>
          <w:sz w:val="20"/>
          <w:szCs w:val="20"/>
        </w:rPr>
      </w:pPr>
    </w:p>
    <w:tbl>
      <w:tblPr>
        <w:tblStyle w:val="ListTable4-Accent1"/>
        <w:tblpPr w:leftFromText="180" w:rightFromText="180" w:vertAnchor="text" w:tblpY="1"/>
        <w:tblOverlap w:val="never"/>
        <w:tblW w:w="10885" w:type="dxa"/>
        <w:tblCellMar>
          <w:top w:w="43" w:type="dxa"/>
          <w:left w:w="72" w:type="dxa"/>
          <w:bottom w:w="43" w:type="dxa"/>
          <w:right w:w="72" w:type="dxa"/>
        </w:tblCellMar>
        <w:tblLook w:val="04A0" w:firstRow="1" w:lastRow="0" w:firstColumn="1" w:lastColumn="0" w:noHBand="0" w:noVBand="1"/>
      </w:tblPr>
      <w:tblGrid>
        <w:gridCol w:w="3119"/>
        <w:gridCol w:w="1826"/>
        <w:gridCol w:w="1440"/>
        <w:gridCol w:w="4500"/>
      </w:tblGrid>
      <w:tr w:rsidR="00741654" w:rsidRPr="00916C78" w14:paraId="5B8EE7F9" w14:textId="77777777" w:rsidTr="004E3902">
        <w:trPr>
          <w:cnfStyle w:val="100000000000" w:firstRow="1" w:lastRow="0" w:firstColumn="0" w:lastColumn="0" w:oddVBand="0" w:evenVBand="0" w:oddHBand="0" w:evenHBand="0" w:firstRowFirstColumn="0" w:firstRowLastColumn="0" w:lastRowFirstColumn="0" w:lastRowLastColumn="0"/>
          <w:trHeight w:val="300"/>
          <w:tblHeader/>
        </w:trPr>
        <w:tc>
          <w:tcPr>
            <w:cnfStyle w:val="001000000000" w:firstRow="0" w:lastRow="0" w:firstColumn="1" w:lastColumn="0" w:oddVBand="0" w:evenVBand="0" w:oddHBand="0" w:evenHBand="0" w:firstRowFirstColumn="0" w:firstRowLastColumn="0" w:lastRowFirstColumn="0" w:lastRowLastColumn="0"/>
            <w:tcW w:w="3119" w:type="dxa"/>
            <w:noWrap/>
            <w:hideMark/>
          </w:tcPr>
          <w:p w14:paraId="3FDE39C3" w14:textId="77777777" w:rsidR="00741654" w:rsidRPr="00916C78" w:rsidRDefault="00741654" w:rsidP="0052263F">
            <w:pPr>
              <w:ind w:firstLine="0"/>
              <w:rPr>
                <w:rFonts w:ascii="Aptos Narrow" w:hAnsi="Aptos Narrow"/>
                <w:sz w:val="28"/>
                <w:szCs w:val="28"/>
              </w:rPr>
            </w:pPr>
            <w:r w:rsidRPr="00916C78">
              <w:rPr>
                <w:rFonts w:ascii="Aptos Narrow" w:hAnsi="Aptos Narrow"/>
                <w:sz w:val="28"/>
                <w:szCs w:val="28"/>
              </w:rPr>
              <w:t>Variable Name</w:t>
            </w:r>
          </w:p>
        </w:tc>
        <w:tc>
          <w:tcPr>
            <w:tcW w:w="1826" w:type="dxa"/>
          </w:tcPr>
          <w:p w14:paraId="20D1DB45" w14:textId="205D8B70" w:rsidR="00741654" w:rsidRPr="00916C78" w:rsidRDefault="00741654" w:rsidP="00741654">
            <w:pPr>
              <w:ind w:firstLine="0"/>
              <w:cnfStyle w:val="100000000000" w:firstRow="1" w:lastRow="0" w:firstColumn="0" w:lastColumn="0" w:oddVBand="0" w:evenVBand="0" w:oddHBand="0" w:evenHBand="0" w:firstRowFirstColumn="0" w:firstRowLastColumn="0" w:lastRowFirstColumn="0" w:lastRowLastColumn="0"/>
              <w:rPr>
                <w:rFonts w:ascii="Aptos Narrow" w:hAnsi="Aptos Narrow"/>
                <w:sz w:val="28"/>
                <w:szCs w:val="28"/>
              </w:rPr>
            </w:pPr>
            <w:r>
              <w:rPr>
                <w:rFonts w:ascii="Aptos Narrow" w:hAnsi="Aptos Narrow"/>
                <w:sz w:val="28"/>
                <w:szCs w:val="28"/>
              </w:rPr>
              <w:t>Variable Type</w:t>
            </w:r>
          </w:p>
        </w:tc>
        <w:tc>
          <w:tcPr>
            <w:tcW w:w="1440" w:type="dxa"/>
            <w:noWrap/>
            <w:hideMark/>
          </w:tcPr>
          <w:p w14:paraId="4B5ACFC5" w14:textId="2856B105" w:rsidR="00741654" w:rsidRPr="00916C78" w:rsidRDefault="00741654" w:rsidP="0052263F">
            <w:pPr>
              <w:ind w:firstLine="0"/>
              <w:cnfStyle w:val="100000000000" w:firstRow="1" w:lastRow="0" w:firstColumn="0" w:lastColumn="0" w:oddVBand="0" w:evenVBand="0" w:oddHBand="0" w:evenHBand="0" w:firstRowFirstColumn="0" w:firstRowLastColumn="0" w:lastRowFirstColumn="0" w:lastRowLastColumn="0"/>
              <w:rPr>
                <w:rFonts w:ascii="Aptos Narrow" w:hAnsi="Aptos Narrow"/>
                <w:sz w:val="28"/>
                <w:szCs w:val="28"/>
              </w:rPr>
            </w:pPr>
            <w:r w:rsidRPr="00916C78">
              <w:rPr>
                <w:rFonts w:ascii="Aptos Narrow" w:hAnsi="Aptos Narrow"/>
                <w:sz w:val="28"/>
                <w:szCs w:val="28"/>
              </w:rPr>
              <w:t>Data Type</w:t>
            </w:r>
          </w:p>
        </w:tc>
        <w:tc>
          <w:tcPr>
            <w:tcW w:w="4500" w:type="dxa"/>
            <w:noWrap/>
            <w:hideMark/>
          </w:tcPr>
          <w:p w14:paraId="75E1A1EA" w14:textId="77777777" w:rsidR="00741654" w:rsidRPr="00916C78" w:rsidRDefault="00741654" w:rsidP="0052263F">
            <w:pPr>
              <w:ind w:firstLine="0"/>
              <w:cnfStyle w:val="100000000000" w:firstRow="1" w:lastRow="0" w:firstColumn="0" w:lastColumn="0" w:oddVBand="0" w:evenVBand="0" w:oddHBand="0" w:evenHBand="0" w:firstRowFirstColumn="0" w:firstRowLastColumn="0" w:lastRowFirstColumn="0" w:lastRowLastColumn="0"/>
              <w:rPr>
                <w:rFonts w:ascii="Aptos Narrow" w:hAnsi="Aptos Narrow"/>
                <w:sz w:val="28"/>
                <w:szCs w:val="28"/>
              </w:rPr>
            </w:pPr>
            <w:r w:rsidRPr="00916C78">
              <w:rPr>
                <w:rFonts w:ascii="Aptos Narrow" w:hAnsi="Aptos Narrow"/>
                <w:sz w:val="28"/>
                <w:szCs w:val="28"/>
              </w:rPr>
              <w:t>Description</w:t>
            </w:r>
          </w:p>
        </w:tc>
      </w:tr>
      <w:tr w:rsidR="00741654" w:rsidRPr="00257117" w14:paraId="7E53354B" w14:textId="77777777" w:rsidTr="004E390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19" w:type="dxa"/>
            <w:noWrap/>
            <w:hideMark/>
          </w:tcPr>
          <w:p w14:paraId="1466118D" w14:textId="35B00AA0" w:rsidR="00741654" w:rsidRPr="00257117" w:rsidRDefault="004200D6" w:rsidP="0052263F">
            <w:pPr>
              <w:ind w:firstLine="0"/>
              <w:rPr>
                <w:color w:val="000000"/>
              </w:rPr>
            </w:pPr>
            <w:r>
              <w:rPr>
                <w:color w:val="000000"/>
              </w:rPr>
              <w:t>Total_installed_price</w:t>
            </w:r>
          </w:p>
        </w:tc>
        <w:tc>
          <w:tcPr>
            <w:tcW w:w="1826" w:type="dxa"/>
          </w:tcPr>
          <w:p w14:paraId="58FF55C4" w14:textId="3E16F146" w:rsidR="00741654" w:rsidRPr="00257117" w:rsidRDefault="004200D6" w:rsidP="00741654">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Target</w:t>
            </w:r>
          </w:p>
        </w:tc>
        <w:tc>
          <w:tcPr>
            <w:tcW w:w="1440" w:type="dxa"/>
            <w:noWrap/>
            <w:hideMark/>
          </w:tcPr>
          <w:p w14:paraId="2ABC1CC0" w14:textId="6EB97508" w:rsidR="00741654" w:rsidRPr="00257117" w:rsidRDefault="00BE0B9B" w:rsidP="0052263F">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Continuous</w:t>
            </w:r>
          </w:p>
        </w:tc>
        <w:tc>
          <w:tcPr>
            <w:tcW w:w="4500" w:type="dxa"/>
            <w:noWrap/>
            <w:hideMark/>
          </w:tcPr>
          <w:p w14:paraId="0DA7B304" w14:textId="2771F0F1" w:rsidR="00741654" w:rsidRPr="00257117" w:rsidRDefault="00BE0B9B" w:rsidP="0052263F">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The total price of the solar project</w:t>
            </w:r>
          </w:p>
        </w:tc>
      </w:tr>
      <w:tr w:rsidR="00741654" w:rsidRPr="00257117" w14:paraId="18DF1297" w14:textId="77777777" w:rsidTr="004E3902">
        <w:trPr>
          <w:trHeight w:val="300"/>
        </w:trPr>
        <w:tc>
          <w:tcPr>
            <w:cnfStyle w:val="001000000000" w:firstRow="0" w:lastRow="0" w:firstColumn="1" w:lastColumn="0" w:oddVBand="0" w:evenVBand="0" w:oddHBand="0" w:evenHBand="0" w:firstRowFirstColumn="0" w:firstRowLastColumn="0" w:lastRowFirstColumn="0" w:lastRowLastColumn="0"/>
            <w:tcW w:w="3119" w:type="dxa"/>
            <w:noWrap/>
            <w:hideMark/>
          </w:tcPr>
          <w:p w14:paraId="59306B1E" w14:textId="25776AF4" w:rsidR="00741654" w:rsidRPr="00257117" w:rsidRDefault="00C62DDD" w:rsidP="0052263F">
            <w:pPr>
              <w:ind w:firstLine="0"/>
              <w:rPr>
                <w:color w:val="000000"/>
              </w:rPr>
            </w:pPr>
            <w:r>
              <w:rPr>
                <w:color w:val="000000"/>
              </w:rPr>
              <w:t>PV_system_size_dc</w:t>
            </w:r>
          </w:p>
        </w:tc>
        <w:tc>
          <w:tcPr>
            <w:tcW w:w="1826" w:type="dxa"/>
          </w:tcPr>
          <w:p w14:paraId="41367303" w14:textId="2DF34FC8" w:rsidR="00741654" w:rsidRPr="00257117" w:rsidRDefault="00C62DDD" w:rsidP="00741654">
            <w:pPr>
              <w:ind w:firstLine="0"/>
              <w:cnfStyle w:val="000000000000" w:firstRow="0" w:lastRow="0" w:firstColumn="0" w:lastColumn="0" w:oddVBand="0" w:evenVBand="0" w:oddHBand="0" w:evenHBand="0" w:firstRowFirstColumn="0" w:firstRowLastColumn="0" w:lastRowFirstColumn="0" w:lastRowLastColumn="0"/>
              <w:rPr>
                <w:color w:val="000000"/>
              </w:rPr>
            </w:pPr>
            <w:r>
              <w:rPr>
                <w:color w:val="000000"/>
              </w:rPr>
              <w:t>Predictor</w:t>
            </w:r>
          </w:p>
        </w:tc>
        <w:tc>
          <w:tcPr>
            <w:tcW w:w="1440" w:type="dxa"/>
            <w:noWrap/>
            <w:hideMark/>
          </w:tcPr>
          <w:p w14:paraId="318A34E4" w14:textId="27F7A4C7" w:rsidR="00741654" w:rsidRPr="00257117" w:rsidRDefault="00C62DDD" w:rsidP="0052263F">
            <w:pPr>
              <w:ind w:firstLine="0"/>
              <w:cnfStyle w:val="000000000000" w:firstRow="0" w:lastRow="0" w:firstColumn="0" w:lastColumn="0" w:oddVBand="0" w:evenVBand="0" w:oddHBand="0" w:evenHBand="0" w:firstRowFirstColumn="0" w:firstRowLastColumn="0" w:lastRowFirstColumn="0" w:lastRowLastColumn="0"/>
              <w:rPr>
                <w:color w:val="000000"/>
              </w:rPr>
            </w:pPr>
            <w:r>
              <w:rPr>
                <w:color w:val="000000"/>
              </w:rPr>
              <w:t>Continuous</w:t>
            </w:r>
          </w:p>
        </w:tc>
        <w:tc>
          <w:tcPr>
            <w:tcW w:w="4500" w:type="dxa"/>
            <w:noWrap/>
            <w:hideMark/>
          </w:tcPr>
          <w:p w14:paraId="1E1BE440" w14:textId="0040D1A6" w:rsidR="00741654" w:rsidRPr="00257117" w:rsidRDefault="00383605" w:rsidP="0052263F">
            <w:pPr>
              <w:ind w:firstLine="0"/>
              <w:cnfStyle w:val="000000000000" w:firstRow="0" w:lastRow="0" w:firstColumn="0" w:lastColumn="0" w:oddVBand="0" w:evenVBand="0" w:oddHBand="0" w:evenHBand="0" w:firstRowFirstColumn="0" w:firstRowLastColumn="0" w:lastRowFirstColumn="0" w:lastRowLastColumn="0"/>
              <w:rPr>
                <w:color w:val="000000"/>
              </w:rPr>
            </w:pPr>
            <w:r>
              <w:rPr>
                <w:color w:val="000000"/>
              </w:rPr>
              <w:t>The total rated output of the solar project</w:t>
            </w:r>
          </w:p>
        </w:tc>
      </w:tr>
      <w:tr w:rsidR="00383605" w:rsidRPr="00257117" w14:paraId="455F937E" w14:textId="77777777" w:rsidTr="004E390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19" w:type="dxa"/>
            <w:noWrap/>
          </w:tcPr>
          <w:p w14:paraId="588A5081" w14:textId="09232FE1" w:rsidR="00383605" w:rsidRDefault="00714DA9" w:rsidP="00A573D8">
            <w:pPr>
              <w:ind w:firstLine="15"/>
              <w:rPr>
                <w:color w:val="000000"/>
              </w:rPr>
            </w:pPr>
            <w:r>
              <w:rPr>
                <w:color w:val="000000"/>
              </w:rPr>
              <w:t>Multiple_phase_system</w:t>
            </w:r>
          </w:p>
        </w:tc>
        <w:tc>
          <w:tcPr>
            <w:tcW w:w="1826" w:type="dxa"/>
          </w:tcPr>
          <w:p w14:paraId="4D3F3E1A" w14:textId="711CCD82" w:rsidR="00383605" w:rsidRDefault="00714DA9" w:rsidP="00714DA9">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Predictor</w:t>
            </w:r>
          </w:p>
        </w:tc>
        <w:tc>
          <w:tcPr>
            <w:tcW w:w="1440" w:type="dxa"/>
            <w:noWrap/>
          </w:tcPr>
          <w:p w14:paraId="0E3E521A" w14:textId="04730917" w:rsidR="00383605" w:rsidRDefault="00661C75" w:rsidP="00714DA9">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Nominal</w:t>
            </w:r>
          </w:p>
        </w:tc>
        <w:tc>
          <w:tcPr>
            <w:tcW w:w="4500" w:type="dxa"/>
            <w:noWrap/>
          </w:tcPr>
          <w:p w14:paraId="07E05D15" w14:textId="5AF9B6CA" w:rsidR="00383605" w:rsidRDefault="00296EBA" w:rsidP="00661C75">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A </w:t>
            </w:r>
            <w:r w:rsidR="00693B8B">
              <w:rPr>
                <w:color w:val="000000"/>
              </w:rPr>
              <w:t>Boolean</w:t>
            </w:r>
            <w:r w:rsidR="00661C75">
              <w:rPr>
                <w:color w:val="000000"/>
              </w:rPr>
              <w:t xml:space="preserve"> that indicates if the system is single or multi-phase</w:t>
            </w:r>
          </w:p>
        </w:tc>
      </w:tr>
      <w:tr w:rsidR="00661C75" w:rsidRPr="00257117" w14:paraId="51DCBE86" w14:textId="77777777" w:rsidTr="004E3902">
        <w:trPr>
          <w:trHeight w:val="300"/>
        </w:trPr>
        <w:tc>
          <w:tcPr>
            <w:cnfStyle w:val="001000000000" w:firstRow="0" w:lastRow="0" w:firstColumn="1" w:lastColumn="0" w:oddVBand="0" w:evenVBand="0" w:oddHBand="0" w:evenHBand="0" w:firstRowFirstColumn="0" w:firstRowLastColumn="0" w:lastRowFirstColumn="0" w:lastRowLastColumn="0"/>
            <w:tcW w:w="3119" w:type="dxa"/>
            <w:noWrap/>
          </w:tcPr>
          <w:p w14:paraId="390292CC" w14:textId="3B56710F" w:rsidR="00661C75" w:rsidRDefault="00661C75" w:rsidP="00A573D8">
            <w:pPr>
              <w:ind w:firstLine="15"/>
              <w:rPr>
                <w:color w:val="000000"/>
              </w:rPr>
            </w:pPr>
            <w:r>
              <w:rPr>
                <w:color w:val="000000"/>
              </w:rPr>
              <w:t>Self_install</w:t>
            </w:r>
            <w:r w:rsidR="002B1869">
              <w:rPr>
                <w:color w:val="000000"/>
              </w:rPr>
              <w:t>ed</w:t>
            </w:r>
          </w:p>
        </w:tc>
        <w:tc>
          <w:tcPr>
            <w:tcW w:w="1826" w:type="dxa"/>
          </w:tcPr>
          <w:p w14:paraId="32C67AD2" w14:textId="2CEE425E" w:rsidR="00661C75" w:rsidRDefault="00661C75" w:rsidP="00661C75">
            <w:pPr>
              <w:ind w:firstLine="0"/>
              <w:cnfStyle w:val="000000000000" w:firstRow="0" w:lastRow="0" w:firstColumn="0" w:lastColumn="0" w:oddVBand="0" w:evenVBand="0" w:oddHBand="0" w:evenHBand="0" w:firstRowFirstColumn="0" w:firstRowLastColumn="0" w:lastRowFirstColumn="0" w:lastRowLastColumn="0"/>
              <w:rPr>
                <w:color w:val="000000"/>
              </w:rPr>
            </w:pPr>
            <w:r>
              <w:rPr>
                <w:color w:val="000000"/>
              </w:rPr>
              <w:t>Predictor</w:t>
            </w:r>
          </w:p>
        </w:tc>
        <w:tc>
          <w:tcPr>
            <w:tcW w:w="1440" w:type="dxa"/>
            <w:noWrap/>
          </w:tcPr>
          <w:p w14:paraId="0362948C" w14:textId="172D6EDE" w:rsidR="00661C75" w:rsidRDefault="00661C75" w:rsidP="00661C75">
            <w:pPr>
              <w:ind w:firstLine="0"/>
              <w:cnfStyle w:val="000000000000" w:firstRow="0" w:lastRow="0" w:firstColumn="0" w:lastColumn="0" w:oddVBand="0" w:evenVBand="0" w:oddHBand="0" w:evenHBand="0" w:firstRowFirstColumn="0" w:firstRowLastColumn="0" w:lastRowFirstColumn="0" w:lastRowLastColumn="0"/>
              <w:rPr>
                <w:color w:val="000000"/>
              </w:rPr>
            </w:pPr>
            <w:r>
              <w:rPr>
                <w:color w:val="000000"/>
              </w:rPr>
              <w:t>Nominal</w:t>
            </w:r>
          </w:p>
        </w:tc>
        <w:tc>
          <w:tcPr>
            <w:tcW w:w="4500" w:type="dxa"/>
            <w:noWrap/>
          </w:tcPr>
          <w:p w14:paraId="77E9728F" w14:textId="7D050186" w:rsidR="00661C75" w:rsidRDefault="00296EBA" w:rsidP="00661C75">
            <w:pPr>
              <w:ind w:firstLine="0"/>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A </w:t>
            </w:r>
            <w:r w:rsidR="00693B8B">
              <w:rPr>
                <w:color w:val="000000"/>
              </w:rPr>
              <w:t>Boolean</w:t>
            </w:r>
            <w:r w:rsidR="00661C75">
              <w:rPr>
                <w:color w:val="000000"/>
              </w:rPr>
              <w:t xml:space="preserve"> that indicates if the system was self- or professionally installed </w:t>
            </w:r>
          </w:p>
        </w:tc>
      </w:tr>
      <w:tr w:rsidR="00661C75" w:rsidRPr="00257117" w14:paraId="075CF3E0" w14:textId="77777777" w:rsidTr="004E390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19" w:type="dxa"/>
            <w:noWrap/>
          </w:tcPr>
          <w:p w14:paraId="4DC1BD0C" w14:textId="5847E0B8" w:rsidR="00661C75" w:rsidRDefault="002B1869" w:rsidP="00A573D8">
            <w:pPr>
              <w:ind w:firstLine="15"/>
              <w:rPr>
                <w:color w:val="000000"/>
              </w:rPr>
            </w:pPr>
            <w:r>
              <w:rPr>
                <w:color w:val="000000"/>
              </w:rPr>
              <w:lastRenderedPageBreak/>
              <w:t>Module_quantity_1</w:t>
            </w:r>
          </w:p>
        </w:tc>
        <w:tc>
          <w:tcPr>
            <w:tcW w:w="1826" w:type="dxa"/>
          </w:tcPr>
          <w:p w14:paraId="1C7E56B2" w14:textId="76760934" w:rsidR="00661C75" w:rsidRDefault="002B1869" w:rsidP="002B1869">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Predictor</w:t>
            </w:r>
          </w:p>
        </w:tc>
        <w:tc>
          <w:tcPr>
            <w:tcW w:w="1440" w:type="dxa"/>
            <w:noWrap/>
          </w:tcPr>
          <w:p w14:paraId="35D09C44" w14:textId="6D2DB12F" w:rsidR="00661C75" w:rsidRDefault="006C65C9" w:rsidP="002B1869">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Discrete</w:t>
            </w:r>
          </w:p>
        </w:tc>
        <w:tc>
          <w:tcPr>
            <w:tcW w:w="4500" w:type="dxa"/>
            <w:noWrap/>
          </w:tcPr>
          <w:p w14:paraId="1F07BFFC" w14:textId="18B6B436" w:rsidR="00661C75" w:rsidRDefault="00296EBA" w:rsidP="006C65C9">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The n</w:t>
            </w:r>
            <w:r w:rsidR="006C65C9">
              <w:rPr>
                <w:color w:val="000000"/>
              </w:rPr>
              <w:t>umber of solar panels included in the project</w:t>
            </w:r>
          </w:p>
        </w:tc>
      </w:tr>
      <w:tr w:rsidR="006C65C9" w:rsidRPr="00257117" w14:paraId="6FA60BF1" w14:textId="77777777" w:rsidTr="004E3902">
        <w:trPr>
          <w:trHeight w:val="300"/>
        </w:trPr>
        <w:tc>
          <w:tcPr>
            <w:cnfStyle w:val="001000000000" w:firstRow="0" w:lastRow="0" w:firstColumn="1" w:lastColumn="0" w:oddVBand="0" w:evenVBand="0" w:oddHBand="0" w:evenHBand="0" w:firstRowFirstColumn="0" w:firstRowLastColumn="0" w:lastRowFirstColumn="0" w:lastRowLastColumn="0"/>
            <w:tcW w:w="3119" w:type="dxa"/>
            <w:noWrap/>
          </w:tcPr>
          <w:p w14:paraId="3791F985" w14:textId="4530DBAF" w:rsidR="006C65C9" w:rsidRDefault="00250544" w:rsidP="00A573D8">
            <w:pPr>
              <w:ind w:firstLine="15"/>
              <w:rPr>
                <w:color w:val="000000"/>
              </w:rPr>
            </w:pPr>
            <w:r>
              <w:rPr>
                <w:color w:val="000000"/>
              </w:rPr>
              <w:t>Nameplate_capacity_module</w:t>
            </w:r>
          </w:p>
        </w:tc>
        <w:tc>
          <w:tcPr>
            <w:tcW w:w="1826" w:type="dxa"/>
          </w:tcPr>
          <w:p w14:paraId="761E30DD" w14:textId="26144081" w:rsidR="006C65C9" w:rsidRDefault="00250544" w:rsidP="00250544">
            <w:pPr>
              <w:ind w:firstLine="0"/>
              <w:cnfStyle w:val="000000000000" w:firstRow="0" w:lastRow="0" w:firstColumn="0" w:lastColumn="0" w:oddVBand="0" w:evenVBand="0" w:oddHBand="0" w:evenHBand="0" w:firstRowFirstColumn="0" w:firstRowLastColumn="0" w:lastRowFirstColumn="0" w:lastRowLastColumn="0"/>
              <w:rPr>
                <w:color w:val="000000"/>
              </w:rPr>
            </w:pPr>
            <w:r>
              <w:rPr>
                <w:color w:val="000000"/>
              </w:rPr>
              <w:t>Predictor</w:t>
            </w:r>
          </w:p>
        </w:tc>
        <w:tc>
          <w:tcPr>
            <w:tcW w:w="1440" w:type="dxa"/>
            <w:noWrap/>
          </w:tcPr>
          <w:p w14:paraId="7F458E69" w14:textId="2DE4A7F7" w:rsidR="006C65C9" w:rsidRDefault="00E322DE" w:rsidP="00250544">
            <w:pPr>
              <w:ind w:firstLine="0"/>
              <w:cnfStyle w:val="000000000000" w:firstRow="0" w:lastRow="0" w:firstColumn="0" w:lastColumn="0" w:oddVBand="0" w:evenVBand="0" w:oddHBand="0" w:evenHBand="0" w:firstRowFirstColumn="0" w:firstRowLastColumn="0" w:lastRowFirstColumn="0" w:lastRowLastColumn="0"/>
              <w:rPr>
                <w:color w:val="000000"/>
              </w:rPr>
            </w:pPr>
            <w:r>
              <w:rPr>
                <w:color w:val="000000"/>
              </w:rPr>
              <w:t>Discrete</w:t>
            </w:r>
          </w:p>
        </w:tc>
        <w:tc>
          <w:tcPr>
            <w:tcW w:w="4500" w:type="dxa"/>
            <w:noWrap/>
          </w:tcPr>
          <w:p w14:paraId="2A75435D" w14:textId="622677A1" w:rsidR="006C65C9" w:rsidRDefault="00296EBA" w:rsidP="00E322DE">
            <w:pPr>
              <w:ind w:firstLine="0"/>
              <w:cnfStyle w:val="000000000000" w:firstRow="0" w:lastRow="0" w:firstColumn="0" w:lastColumn="0" w:oddVBand="0" w:evenVBand="0" w:oddHBand="0" w:evenHBand="0" w:firstRowFirstColumn="0" w:firstRowLastColumn="0" w:lastRowFirstColumn="0" w:lastRowLastColumn="0"/>
              <w:rPr>
                <w:color w:val="000000"/>
              </w:rPr>
            </w:pPr>
            <w:r>
              <w:rPr>
                <w:color w:val="000000"/>
              </w:rPr>
              <w:t>The rated</w:t>
            </w:r>
            <w:r w:rsidR="00E322DE">
              <w:rPr>
                <w:color w:val="000000"/>
              </w:rPr>
              <w:t xml:space="preserve"> output of each solar panel</w:t>
            </w:r>
          </w:p>
        </w:tc>
      </w:tr>
      <w:tr w:rsidR="00E322DE" w:rsidRPr="00257117" w14:paraId="76A06537" w14:textId="77777777" w:rsidTr="004E390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19" w:type="dxa"/>
            <w:noWrap/>
          </w:tcPr>
          <w:p w14:paraId="7F6FE54B" w14:textId="7F6CC0A4" w:rsidR="00E322DE" w:rsidRDefault="004E4C7A" w:rsidP="00A573D8">
            <w:pPr>
              <w:ind w:firstLine="15"/>
              <w:rPr>
                <w:color w:val="000000"/>
              </w:rPr>
            </w:pPr>
            <w:r>
              <w:rPr>
                <w:color w:val="000000"/>
              </w:rPr>
              <w:t>Efficiency_module_1</w:t>
            </w:r>
          </w:p>
        </w:tc>
        <w:tc>
          <w:tcPr>
            <w:tcW w:w="1826" w:type="dxa"/>
          </w:tcPr>
          <w:p w14:paraId="02BC65C3" w14:textId="05B6B592" w:rsidR="00E322DE" w:rsidRDefault="004E4C7A" w:rsidP="004E4C7A">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Predictor</w:t>
            </w:r>
          </w:p>
        </w:tc>
        <w:tc>
          <w:tcPr>
            <w:tcW w:w="1440" w:type="dxa"/>
            <w:noWrap/>
          </w:tcPr>
          <w:p w14:paraId="10989287" w14:textId="6E22C483" w:rsidR="00E322DE" w:rsidRDefault="004E4C7A" w:rsidP="004E4C7A">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Continuous</w:t>
            </w:r>
          </w:p>
        </w:tc>
        <w:tc>
          <w:tcPr>
            <w:tcW w:w="4500" w:type="dxa"/>
            <w:noWrap/>
          </w:tcPr>
          <w:p w14:paraId="483A10B9" w14:textId="4DC5DF0F" w:rsidR="00E322DE" w:rsidRDefault="00296EBA" w:rsidP="004E4C7A">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The r</w:t>
            </w:r>
            <w:r w:rsidR="004E4C7A">
              <w:rPr>
                <w:color w:val="000000"/>
              </w:rPr>
              <w:t>ated efficiency of each solar panel</w:t>
            </w:r>
          </w:p>
        </w:tc>
      </w:tr>
      <w:tr w:rsidR="004E4C7A" w:rsidRPr="00257117" w14:paraId="58DDE922" w14:textId="77777777" w:rsidTr="004E3902">
        <w:trPr>
          <w:trHeight w:val="300"/>
        </w:trPr>
        <w:tc>
          <w:tcPr>
            <w:cnfStyle w:val="001000000000" w:firstRow="0" w:lastRow="0" w:firstColumn="1" w:lastColumn="0" w:oddVBand="0" w:evenVBand="0" w:oddHBand="0" w:evenHBand="0" w:firstRowFirstColumn="0" w:firstRowLastColumn="0" w:lastRowFirstColumn="0" w:lastRowLastColumn="0"/>
            <w:tcW w:w="3119" w:type="dxa"/>
            <w:noWrap/>
          </w:tcPr>
          <w:p w14:paraId="64DBD8CA" w14:textId="698A2373" w:rsidR="004E4C7A" w:rsidRDefault="001C39FE" w:rsidP="00A573D8">
            <w:pPr>
              <w:ind w:firstLine="15"/>
              <w:rPr>
                <w:color w:val="000000"/>
              </w:rPr>
            </w:pPr>
            <w:r>
              <w:rPr>
                <w:color w:val="000000"/>
              </w:rPr>
              <w:t>Battery_rated_capacity_KW</w:t>
            </w:r>
          </w:p>
        </w:tc>
        <w:tc>
          <w:tcPr>
            <w:tcW w:w="1826" w:type="dxa"/>
          </w:tcPr>
          <w:p w14:paraId="611897BF" w14:textId="7E336FA0" w:rsidR="004E4C7A" w:rsidRDefault="001C39FE" w:rsidP="001C39FE">
            <w:pPr>
              <w:ind w:firstLine="0"/>
              <w:cnfStyle w:val="000000000000" w:firstRow="0" w:lastRow="0" w:firstColumn="0" w:lastColumn="0" w:oddVBand="0" w:evenVBand="0" w:oddHBand="0" w:evenHBand="0" w:firstRowFirstColumn="0" w:firstRowLastColumn="0" w:lastRowFirstColumn="0" w:lastRowLastColumn="0"/>
              <w:rPr>
                <w:color w:val="000000"/>
              </w:rPr>
            </w:pPr>
            <w:r>
              <w:rPr>
                <w:color w:val="000000"/>
              </w:rPr>
              <w:t>Predictor</w:t>
            </w:r>
          </w:p>
        </w:tc>
        <w:tc>
          <w:tcPr>
            <w:tcW w:w="1440" w:type="dxa"/>
            <w:noWrap/>
          </w:tcPr>
          <w:p w14:paraId="0782567A" w14:textId="448FA5AD" w:rsidR="004E4C7A" w:rsidRDefault="007C437E" w:rsidP="007C437E">
            <w:pPr>
              <w:ind w:firstLine="0"/>
              <w:cnfStyle w:val="000000000000" w:firstRow="0" w:lastRow="0" w:firstColumn="0" w:lastColumn="0" w:oddVBand="0" w:evenVBand="0" w:oddHBand="0" w:evenHBand="0" w:firstRowFirstColumn="0" w:firstRowLastColumn="0" w:lastRowFirstColumn="0" w:lastRowLastColumn="0"/>
              <w:rPr>
                <w:color w:val="000000"/>
              </w:rPr>
            </w:pPr>
            <w:r>
              <w:rPr>
                <w:color w:val="000000"/>
              </w:rPr>
              <w:t>Continuous</w:t>
            </w:r>
          </w:p>
        </w:tc>
        <w:tc>
          <w:tcPr>
            <w:tcW w:w="4500" w:type="dxa"/>
            <w:noWrap/>
          </w:tcPr>
          <w:p w14:paraId="2E3C42DD" w14:textId="738A4EDB" w:rsidR="004E4C7A" w:rsidRDefault="00296EBA" w:rsidP="007C437E">
            <w:pPr>
              <w:keepNext/>
              <w:ind w:firstLine="0"/>
              <w:cnfStyle w:val="000000000000" w:firstRow="0" w:lastRow="0" w:firstColumn="0" w:lastColumn="0" w:oddVBand="0" w:evenVBand="0" w:oddHBand="0" w:evenHBand="0" w:firstRowFirstColumn="0" w:firstRowLastColumn="0" w:lastRowFirstColumn="0" w:lastRowLastColumn="0"/>
              <w:rPr>
                <w:color w:val="000000"/>
              </w:rPr>
            </w:pPr>
            <w:r>
              <w:rPr>
                <w:color w:val="000000"/>
              </w:rPr>
              <w:t>The rated</w:t>
            </w:r>
            <w:r w:rsidR="007C437E">
              <w:rPr>
                <w:color w:val="000000"/>
              </w:rPr>
              <w:t xml:space="preserve"> capacity of the battery system, if one is included </w:t>
            </w:r>
            <w:r w:rsidR="00693B8B">
              <w:rPr>
                <w:color w:val="000000"/>
              </w:rPr>
              <w:t>in</w:t>
            </w:r>
            <w:r w:rsidR="007C437E">
              <w:rPr>
                <w:color w:val="000000"/>
              </w:rPr>
              <w:t xml:space="preserve"> the project</w:t>
            </w:r>
          </w:p>
        </w:tc>
      </w:tr>
    </w:tbl>
    <w:p w14:paraId="485936D3" w14:textId="3C9D6779" w:rsidR="007C437E" w:rsidRPr="007C437E" w:rsidRDefault="007C437E" w:rsidP="00392B5D">
      <w:pPr>
        <w:pStyle w:val="Caption"/>
        <w:framePr w:hSpace="180" w:wrap="around" w:vAnchor="text" w:hAnchor="text" w:y="1"/>
        <w:suppressOverlap/>
      </w:pPr>
      <w:r>
        <w:t xml:space="preserve">Table </w:t>
      </w:r>
      <w:fldSimple w:instr=" SEQ Table \* ARABIC ">
        <w:r w:rsidR="00821A77">
          <w:rPr>
            <w:noProof/>
          </w:rPr>
          <w:t>1</w:t>
        </w:r>
      </w:fldSimple>
      <w:r>
        <w:t xml:space="preserve"> - Study Variables</w:t>
      </w:r>
      <w:r w:rsidR="00392B5D">
        <w:br/>
      </w:r>
    </w:p>
    <w:p w14:paraId="442ABD25" w14:textId="3350A7F7" w:rsidR="00A41C69" w:rsidRPr="00F42B5F" w:rsidRDefault="00727D01" w:rsidP="00A41C69">
      <w:pPr>
        <w:spacing w:after="0" w:line="240" w:lineRule="auto"/>
        <w:ind w:left="360"/>
        <w:rPr>
          <w:rFonts w:ascii="Verdana" w:hAnsi="Verdana"/>
          <w:iCs/>
          <w:sz w:val="20"/>
          <w:szCs w:val="20"/>
        </w:rPr>
      </w:pPr>
      <w:sdt>
        <w:sdtPr>
          <w:rPr>
            <w:rFonts w:ascii="Verdana" w:hAnsi="Verdana"/>
            <w:i/>
            <w:sz w:val="20"/>
            <w:szCs w:val="20"/>
          </w:rPr>
          <w:id w:val="1214007949"/>
          <w:placeholder>
            <w:docPart w:val="DF0E86D872DF4AC6849B0684CF99403F"/>
          </w:placeholder>
        </w:sdtPr>
        <w:sdtEndPr>
          <w:rPr>
            <w:i w:val="0"/>
            <w:iCs/>
          </w:rPr>
        </w:sdtEndPr>
        <w:sdtContent>
          <w:r w:rsidR="00F42B5F" w:rsidRPr="00F42B5F">
            <w:rPr>
              <w:rFonts w:ascii="Verdana" w:hAnsi="Verdana"/>
              <w:iCs/>
              <w:sz w:val="20"/>
              <w:szCs w:val="20"/>
            </w:rPr>
            <w:t xml:space="preserve">The data used for this study come from </w:t>
          </w:r>
          <w:r w:rsidR="00D81B67">
            <w:rPr>
              <w:rFonts w:ascii="Verdana" w:hAnsi="Verdana"/>
              <w:iCs/>
              <w:sz w:val="20"/>
              <w:szCs w:val="20"/>
            </w:rPr>
            <w:t xml:space="preserve">“Tracking the Sun” </w:t>
          </w:r>
          <w:r w:rsidR="007E004A">
            <w:rPr>
              <w:rFonts w:ascii="Verdana" w:hAnsi="Verdana"/>
              <w:iCs/>
              <w:sz w:val="20"/>
              <w:szCs w:val="20"/>
            </w:rPr>
            <w:t>project</w:t>
          </w:r>
          <w:r w:rsidR="00F42B5F" w:rsidRPr="00F42B5F">
            <w:rPr>
              <w:rFonts w:ascii="Verdana" w:hAnsi="Verdana"/>
              <w:iCs/>
              <w:sz w:val="20"/>
              <w:szCs w:val="20"/>
            </w:rPr>
            <w:t xml:space="preserve"> </w:t>
          </w:r>
          <w:r w:rsidR="007E004A">
            <w:rPr>
              <w:rFonts w:ascii="Verdana" w:hAnsi="Verdana"/>
              <w:iCs/>
              <w:sz w:val="20"/>
              <w:szCs w:val="20"/>
            </w:rPr>
            <w:t xml:space="preserve">run by the </w:t>
          </w:r>
          <w:r w:rsidR="00282588">
            <w:rPr>
              <w:rFonts w:ascii="Verdana" w:hAnsi="Verdana"/>
              <w:iCs/>
              <w:sz w:val="20"/>
              <w:szCs w:val="20"/>
            </w:rPr>
            <w:t xml:space="preserve">Lawrence Berkeley National </w:t>
          </w:r>
          <w:r w:rsidR="00F42B5F" w:rsidRPr="00F42B5F">
            <w:rPr>
              <w:rFonts w:ascii="Verdana" w:hAnsi="Verdana"/>
              <w:iCs/>
              <w:sz w:val="20"/>
              <w:szCs w:val="20"/>
            </w:rPr>
            <w:t xml:space="preserve">Laboratory. </w:t>
          </w:r>
          <w:r w:rsidR="0067234E" w:rsidRPr="0067234E">
            <w:rPr>
              <w:rFonts w:ascii="Verdana" w:hAnsi="Verdana"/>
              <w:iCs/>
              <w:sz w:val="20"/>
              <w:szCs w:val="20"/>
            </w:rPr>
            <w:t>(Electricity and Markets Policy Group, 2024)</w:t>
          </w:r>
          <w:r w:rsidR="0067234E">
            <w:rPr>
              <w:rFonts w:ascii="Verdana" w:hAnsi="Verdana"/>
              <w:iCs/>
              <w:sz w:val="20"/>
              <w:szCs w:val="20"/>
            </w:rPr>
            <w:t xml:space="preserve"> Th</w:t>
          </w:r>
          <w:r w:rsidR="0065719C">
            <w:rPr>
              <w:rFonts w:ascii="Verdana" w:hAnsi="Verdana"/>
              <w:iCs/>
              <w:sz w:val="20"/>
              <w:szCs w:val="20"/>
            </w:rPr>
            <w:t>e</w:t>
          </w:r>
          <w:r w:rsidR="0067234E">
            <w:rPr>
              <w:rFonts w:ascii="Verdana" w:hAnsi="Verdana"/>
              <w:iCs/>
              <w:sz w:val="20"/>
              <w:szCs w:val="20"/>
            </w:rPr>
            <w:t xml:space="preserve"> dataset </w:t>
          </w:r>
          <w:r w:rsidR="0065719C">
            <w:rPr>
              <w:rFonts w:ascii="Verdana" w:hAnsi="Verdana"/>
              <w:iCs/>
              <w:sz w:val="20"/>
              <w:szCs w:val="20"/>
            </w:rPr>
            <w:t xml:space="preserve">published on the project’s website </w:t>
          </w:r>
          <w:r w:rsidR="0067234E">
            <w:rPr>
              <w:rFonts w:ascii="Verdana" w:hAnsi="Verdana"/>
              <w:iCs/>
              <w:sz w:val="20"/>
              <w:szCs w:val="20"/>
            </w:rPr>
            <w:t xml:space="preserve">contains </w:t>
          </w:r>
          <w:r w:rsidR="0065719C">
            <w:rPr>
              <w:rFonts w:ascii="Verdana" w:hAnsi="Verdana"/>
              <w:iCs/>
              <w:sz w:val="20"/>
              <w:szCs w:val="20"/>
            </w:rPr>
            <w:t xml:space="preserve">data on </w:t>
          </w:r>
          <w:r w:rsidR="00473A08">
            <w:rPr>
              <w:rFonts w:ascii="Verdana" w:hAnsi="Verdana"/>
              <w:iCs/>
              <w:sz w:val="20"/>
              <w:szCs w:val="20"/>
            </w:rPr>
            <w:t xml:space="preserve">over 3 million </w:t>
          </w:r>
          <w:r w:rsidR="0065719C">
            <w:rPr>
              <w:rFonts w:ascii="Verdana" w:hAnsi="Verdana"/>
              <w:iCs/>
              <w:sz w:val="20"/>
              <w:szCs w:val="20"/>
            </w:rPr>
            <w:t xml:space="preserve">solar projects. This volume of data </w:t>
          </w:r>
          <w:r w:rsidR="00473A08">
            <w:rPr>
              <w:rFonts w:ascii="Verdana" w:hAnsi="Verdana"/>
              <w:iCs/>
              <w:sz w:val="20"/>
              <w:szCs w:val="20"/>
            </w:rPr>
            <w:t xml:space="preserve">exceeds the </w:t>
          </w:r>
          <w:r w:rsidR="004E7B2C">
            <w:rPr>
              <w:rFonts w:ascii="Verdana" w:hAnsi="Verdana"/>
              <w:iCs/>
              <w:sz w:val="20"/>
              <w:szCs w:val="20"/>
            </w:rPr>
            <w:t xml:space="preserve">capability of this researcher to perform studies. Therefore, the dataset </w:t>
          </w:r>
          <w:r w:rsidR="0065719C">
            <w:rPr>
              <w:rFonts w:ascii="Verdana" w:hAnsi="Verdana"/>
              <w:iCs/>
              <w:sz w:val="20"/>
              <w:szCs w:val="20"/>
            </w:rPr>
            <w:t xml:space="preserve">will be </w:t>
          </w:r>
          <w:r w:rsidR="004E7B2C">
            <w:rPr>
              <w:rFonts w:ascii="Verdana" w:hAnsi="Verdana"/>
              <w:iCs/>
              <w:sz w:val="20"/>
              <w:szCs w:val="20"/>
            </w:rPr>
            <w:t xml:space="preserve">reduced to include </w:t>
          </w:r>
          <w:r w:rsidR="00207787">
            <w:rPr>
              <w:rFonts w:ascii="Verdana" w:hAnsi="Verdana"/>
              <w:iCs/>
              <w:sz w:val="20"/>
              <w:szCs w:val="20"/>
            </w:rPr>
            <w:t xml:space="preserve">only </w:t>
          </w:r>
          <w:r w:rsidR="004E7B2C">
            <w:rPr>
              <w:rFonts w:ascii="Verdana" w:hAnsi="Verdana"/>
              <w:iCs/>
              <w:sz w:val="20"/>
              <w:szCs w:val="20"/>
            </w:rPr>
            <w:t>residential solar projects installed in the greater San Diego, California region during 2023.</w:t>
          </w:r>
          <w:r w:rsidR="0091212A">
            <w:rPr>
              <w:rFonts w:ascii="Verdana" w:hAnsi="Verdana"/>
              <w:iCs/>
              <w:sz w:val="20"/>
              <w:szCs w:val="20"/>
            </w:rPr>
            <w:t xml:space="preserve"> Since the target variable of this study is price, restricting data to just the most recent year is sensible due to </w:t>
          </w:r>
          <w:r w:rsidR="00180B9A">
            <w:rPr>
              <w:rFonts w:ascii="Verdana" w:hAnsi="Verdana"/>
              <w:iCs/>
              <w:sz w:val="20"/>
              <w:szCs w:val="20"/>
            </w:rPr>
            <w:t>the dual</w:t>
          </w:r>
          <w:r w:rsidR="00231D25">
            <w:rPr>
              <w:rFonts w:ascii="Verdana" w:hAnsi="Verdana"/>
              <w:iCs/>
              <w:sz w:val="20"/>
              <w:szCs w:val="20"/>
            </w:rPr>
            <w:t xml:space="preserve"> factors </w:t>
          </w:r>
          <w:r w:rsidR="00180B9A">
            <w:rPr>
              <w:rFonts w:ascii="Verdana" w:hAnsi="Verdana"/>
              <w:iCs/>
              <w:sz w:val="20"/>
              <w:szCs w:val="20"/>
            </w:rPr>
            <w:t>marked inflation in the US</w:t>
          </w:r>
          <w:r w:rsidR="001950FA">
            <w:rPr>
              <w:rFonts w:ascii="Verdana" w:hAnsi="Verdana"/>
              <w:iCs/>
              <w:sz w:val="20"/>
              <w:szCs w:val="20"/>
            </w:rPr>
            <w:t xml:space="preserve"> over the last several years</w:t>
          </w:r>
          <w:r w:rsidR="00180B9A">
            <w:rPr>
              <w:rFonts w:ascii="Verdana" w:hAnsi="Verdana"/>
              <w:iCs/>
              <w:sz w:val="20"/>
              <w:szCs w:val="20"/>
            </w:rPr>
            <w:t xml:space="preserve"> and the ever-downward trend of prices for electronic components.</w:t>
          </w:r>
          <w:r w:rsidR="00F74B5F">
            <w:rPr>
              <w:rFonts w:ascii="Verdana" w:hAnsi="Verdana"/>
              <w:iCs/>
              <w:sz w:val="20"/>
              <w:szCs w:val="20"/>
            </w:rPr>
            <w:t xml:space="preserve"> This dataset contains city name and zip code for the location where each project is installed. Since these attributes will not be studied, </w:t>
          </w:r>
          <w:r w:rsidR="0065719C">
            <w:rPr>
              <w:rFonts w:ascii="Verdana" w:hAnsi="Verdana"/>
              <w:iCs/>
              <w:sz w:val="20"/>
              <w:szCs w:val="20"/>
            </w:rPr>
            <w:t xml:space="preserve">the data will be further </w:t>
          </w:r>
          <w:r w:rsidR="00F74B5F">
            <w:rPr>
              <w:rFonts w:ascii="Verdana" w:hAnsi="Verdana"/>
              <w:iCs/>
              <w:sz w:val="20"/>
              <w:szCs w:val="20"/>
            </w:rPr>
            <w:t>anonymized by setting all city values to “San Diego” and all zip code values to “</w:t>
          </w:r>
          <w:r w:rsidR="00651599">
            <w:rPr>
              <w:rFonts w:ascii="Verdana" w:hAnsi="Verdana"/>
              <w:iCs/>
              <w:sz w:val="20"/>
              <w:szCs w:val="20"/>
            </w:rPr>
            <w:t>92101”</w:t>
          </w:r>
          <w:r w:rsidR="00746B49">
            <w:rPr>
              <w:rFonts w:ascii="Verdana" w:hAnsi="Verdana"/>
              <w:iCs/>
              <w:sz w:val="20"/>
              <w:szCs w:val="20"/>
            </w:rPr>
            <w:t>.</w:t>
          </w:r>
          <w:r w:rsidR="009366C4">
            <w:rPr>
              <w:rFonts w:ascii="Verdana" w:hAnsi="Verdana"/>
              <w:iCs/>
              <w:sz w:val="20"/>
              <w:szCs w:val="20"/>
            </w:rPr>
            <w:t xml:space="preserve"> The resulting dataset </w:t>
          </w:r>
          <w:r w:rsidR="000D1847">
            <w:rPr>
              <w:rFonts w:ascii="Verdana" w:hAnsi="Verdana"/>
              <w:iCs/>
              <w:sz w:val="20"/>
              <w:szCs w:val="20"/>
            </w:rPr>
            <w:t>consists of 43,265 observations.</w:t>
          </w:r>
        </w:sdtContent>
      </w:sdt>
    </w:p>
    <w:p w14:paraId="36A712ED" w14:textId="77777777" w:rsidR="00A41C69" w:rsidRPr="00B8701D" w:rsidRDefault="00A41C69" w:rsidP="00A41C69">
      <w:pPr>
        <w:spacing w:after="0" w:line="240" w:lineRule="auto"/>
        <w:ind w:left="360"/>
        <w:rPr>
          <w:rFonts w:ascii="Verdana" w:hAnsi="Verdana"/>
          <w:i/>
          <w:sz w:val="20"/>
          <w:szCs w:val="20"/>
        </w:rPr>
      </w:pPr>
    </w:p>
    <w:p w14:paraId="428DE9CF" w14:textId="62D27942" w:rsidR="00A41C69" w:rsidRPr="00E864E0" w:rsidRDefault="00727D01" w:rsidP="00A41C69">
      <w:pPr>
        <w:spacing w:after="0" w:line="240" w:lineRule="auto"/>
        <w:ind w:left="360"/>
        <w:rPr>
          <w:rFonts w:ascii="Verdana" w:hAnsi="Verdana"/>
          <w:sz w:val="20"/>
          <w:szCs w:val="20"/>
        </w:rPr>
      </w:pPr>
      <w:sdt>
        <w:sdtPr>
          <w:rPr>
            <w:rFonts w:ascii="Verdana" w:hAnsi="Verdana"/>
            <w:sz w:val="20"/>
            <w:szCs w:val="20"/>
          </w:rPr>
          <w:id w:val="-1870677806"/>
          <w:placeholder>
            <w:docPart w:val="3C1DC677506643058682475018835F44"/>
          </w:placeholder>
        </w:sdtPr>
        <w:sdtEndPr/>
        <w:sdtContent>
          <w:r w:rsidR="00864656">
            <w:rPr>
              <w:rFonts w:ascii="Verdana" w:hAnsi="Verdana"/>
              <w:sz w:val="20"/>
              <w:szCs w:val="20"/>
            </w:rPr>
            <w:t>The dataset is owned by the Lawrence Berkeley National Laboratory and is made available for public use without restriction.</w:t>
          </w:r>
        </w:sdtContent>
      </w:sdt>
    </w:p>
    <w:p w14:paraId="18DCE46E" w14:textId="77777777" w:rsidR="00C66594" w:rsidRPr="00E864E0" w:rsidRDefault="00C66594" w:rsidP="00C66594">
      <w:pPr>
        <w:spacing w:after="0" w:line="240" w:lineRule="auto"/>
        <w:rPr>
          <w:rFonts w:ascii="Verdana" w:eastAsia="Times New Roman" w:hAnsi="Verdana" w:cs="Times New Roman"/>
          <w:b/>
          <w:sz w:val="20"/>
          <w:szCs w:val="20"/>
        </w:rPr>
      </w:pPr>
    </w:p>
    <w:p w14:paraId="0D821F48" w14:textId="23BB2FA4" w:rsidR="00C66594" w:rsidRPr="00864656" w:rsidRDefault="00C66594" w:rsidP="005B4AB1">
      <w:pPr>
        <w:spacing w:after="0" w:line="240" w:lineRule="auto"/>
        <w:rPr>
          <w:rFonts w:ascii="Verdana" w:eastAsia="Times New Roman" w:hAnsi="Verdana" w:cs="Times New Roman"/>
          <w:bCs/>
          <w:sz w:val="20"/>
          <w:szCs w:val="20"/>
        </w:rPr>
      </w:pPr>
      <w:r w:rsidRPr="00E864E0">
        <w:rPr>
          <w:rFonts w:ascii="Verdana" w:eastAsia="Times New Roman" w:hAnsi="Verdana" w:cs="Times New Roman"/>
          <w:b/>
          <w:sz w:val="20"/>
          <w:szCs w:val="20"/>
        </w:rPr>
        <w:t xml:space="preserve">Data Gathering: </w:t>
      </w:r>
      <w:r w:rsidR="00864656" w:rsidRPr="00864656">
        <w:rPr>
          <w:rFonts w:ascii="Verdana" w:eastAsia="Times New Roman" w:hAnsi="Verdana" w:cs="Times New Roman"/>
          <w:iCs/>
          <w:sz w:val="20"/>
          <w:szCs w:val="20"/>
        </w:rPr>
        <w:t>The d</w:t>
      </w:r>
      <w:r w:rsidR="00864656">
        <w:rPr>
          <w:rFonts w:ascii="Verdana" w:hAnsi="Verdana"/>
          <w:bCs/>
          <w:sz w:val="20"/>
          <w:szCs w:val="20"/>
        </w:rPr>
        <w:t xml:space="preserve">ata were gathered by downloading the dataset from this URL: </w:t>
      </w:r>
      <w:hyperlink r:id="rId8" w:history="1">
        <w:r w:rsidR="009570F2" w:rsidRPr="000621C7">
          <w:rPr>
            <w:rStyle w:val="Hyperlink"/>
            <w:rFonts w:ascii="Verdana" w:hAnsi="Verdana"/>
            <w:bCs/>
            <w:sz w:val="20"/>
            <w:szCs w:val="20"/>
          </w:rPr>
          <w:t>https://bit.ly/trackingthesun-2024</w:t>
        </w:r>
      </w:hyperlink>
      <w:r w:rsidR="009570F2">
        <w:rPr>
          <w:rFonts w:ascii="Verdana" w:hAnsi="Verdana"/>
          <w:bCs/>
          <w:sz w:val="20"/>
          <w:szCs w:val="20"/>
        </w:rPr>
        <w:t xml:space="preserve">. </w:t>
      </w:r>
      <w:r w:rsidR="00976521">
        <w:rPr>
          <w:rFonts w:ascii="Verdana" w:hAnsi="Verdana"/>
          <w:bCs/>
          <w:sz w:val="20"/>
          <w:szCs w:val="20"/>
        </w:rPr>
        <w:t>(</w:t>
      </w:r>
      <w:r w:rsidR="009570F2">
        <w:rPr>
          <w:rFonts w:ascii="Verdana" w:hAnsi="Verdana"/>
          <w:bCs/>
          <w:sz w:val="20"/>
          <w:szCs w:val="20"/>
        </w:rPr>
        <w:t xml:space="preserve">See </w:t>
      </w:r>
      <w:hyperlink r:id="rId9" w:history="1">
        <w:r w:rsidR="009570F2" w:rsidRPr="008A1A49">
          <w:rPr>
            <w:rStyle w:val="Hyperlink"/>
            <w:rFonts w:ascii="Verdana" w:hAnsi="Verdana"/>
            <w:bCs/>
            <w:sz w:val="20"/>
            <w:szCs w:val="20"/>
          </w:rPr>
          <w:t>this document</w:t>
        </w:r>
      </w:hyperlink>
      <w:r w:rsidR="009570F2">
        <w:rPr>
          <w:rFonts w:ascii="Verdana" w:hAnsi="Verdana"/>
          <w:bCs/>
          <w:sz w:val="20"/>
          <w:szCs w:val="20"/>
        </w:rPr>
        <w:t xml:space="preserve"> for more detailed information about the dataset.</w:t>
      </w:r>
      <w:r w:rsidR="00976521">
        <w:rPr>
          <w:rFonts w:ascii="Verdana" w:hAnsi="Verdana"/>
          <w:bCs/>
          <w:sz w:val="20"/>
          <w:szCs w:val="20"/>
        </w:rPr>
        <w:t>)</w:t>
      </w:r>
    </w:p>
    <w:p w14:paraId="53F6C580" w14:textId="77777777" w:rsidR="00C66594" w:rsidRPr="00E864E0" w:rsidRDefault="00C66594" w:rsidP="00C66594">
      <w:pPr>
        <w:spacing w:after="0" w:line="240" w:lineRule="auto"/>
        <w:rPr>
          <w:rFonts w:ascii="Verdana" w:eastAsia="Times New Roman" w:hAnsi="Verdana" w:cs="Times New Roman"/>
          <w:b/>
          <w:sz w:val="20"/>
          <w:szCs w:val="20"/>
        </w:rPr>
      </w:pPr>
    </w:p>
    <w:p w14:paraId="2B15E1F2" w14:textId="366D4EC7" w:rsidR="008326E3" w:rsidRDefault="00C66594" w:rsidP="00C66594">
      <w:pPr>
        <w:spacing w:after="0" w:line="240" w:lineRule="auto"/>
        <w:rPr>
          <w:rFonts w:ascii="Verdana" w:eastAsia="Times New Roman" w:hAnsi="Verdana" w:cs="Times New Roman"/>
          <w:iCs/>
          <w:sz w:val="20"/>
          <w:szCs w:val="20"/>
        </w:rPr>
      </w:pPr>
      <w:r w:rsidRPr="00E864E0">
        <w:rPr>
          <w:rFonts w:ascii="Verdana" w:eastAsia="Times New Roman" w:hAnsi="Verdana" w:cs="Times New Roman"/>
          <w:b/>
          <w:sz w:val="20"/>
          <w:szCs w:val="20"/>
        </w:rPr>
        <w:t>Data Analytics Tools and Techniques</w:t>
      </w:r>
      <w:r w:rsidRPr="00E864E0">
        <w:rPr>
          <w:rFonts w:ascii="Verdana" w:eastAsia="Times New Roman" w:hAnsi="Verdana" w:cs="Times New Roman"/>
          <w:sz w:val="20"/>
          <w:szCs w:val="20"/>
        </w:rPr>
        <w:t xml:space="preserve">: </w:t>
      </w:r>
      <w:r w:rsidR="003F1E56" w:rsidRPr="003F1E56">
        <w:rPr>
          <w:rFonts w:ascii="Verdana" w:eastAsia="Times New Roman" w:hAnsi="Verdana" w:cs="Times New Roman"/>
          <w:iCs/>
          <w:sz w:val="20"/>
          <w:szCs w:val="20"/>
        </w:rPr>
        <w:t>Th</w:t>
      </w:r>
      <w:r w:rsidR="00A638CC">
        <w:rPr>
          <w:rFonts w:ascii="Verdana" w:eastAsia="Times New Roman" w:hAnsi="Verdana" w:cs="Times New Roman"/>
          <w:iCs/>
          <w:sz w:val="20"/>
          <w:szCs w:val="20"/>
        </w:rPr>
        <w:t xml:space="preserve">e primary analysis </w:t>
      </w:r>
      <w:r w:rsidR="000B3C62">
        <w:rPr>
          <w:rFonts w:ascii="Verdana" w:eastAsia="Times New Roman" w:hAnsi="Verdana" w:cs="Times New Roman"/>
          <w:iCs/>
          <w:sz w:val="20"/>
          <w:szCs w:val="20"/>
        </w:rPr>
        <w:t>that</w:t>
      </w:r>
      <w:r w:rsidR="00A638CC">
        <w:rPr>
          <w:rFonts w:ascii="Verdana" w:eastAsia="Times New Roman" w:hAnsi="Verdana" w:cs="Times New Roman"/>
          <w:iCs/>
          <w:sz w:val="20"/>
          <w:szCs w:val="20"/>
        </w:rPr>
        <w:t xml:space="preserve"> will be performed to answer the research question is a multiple linear regression.</w:t>
      </w:r>
      <w:r w:rsidR="00E02210">
        <w:rPr>
          <w:rFonts w:ascii="Verdana" w:eastAsia="Times New Roman" w:hAnsi="Verdana" w:cs="Times New Roman"/>
          <w:iCs/>
          <w:sz w:val="20"/>
          <w:szCs w:val="20"/>
        </w:rPr>
        <w:t xml:space="preserve"> </w:t>
      </w:r>
      <w:r w:rsidR="000A3F89">
        <w:rPr>
          <w:rFonts w:ascii="Verdana" w:eastAsia="Times New Roman" w:hAnsi="Verdana" w:cs="Times New Roman"/>
          <w:iCs/>
          <w:sz w:val="20"/>
          <w:szCs w:val="20"/>
        </w:rPr>
        <w:t>To</w:t>
      </w:r>
      <w:r w:rsidR="000215E3">
        <w:rPr>
          <w:rFonts w:ascii="Verdana" w:eastAsia="Times New Roman" w:hAnsi="Verdana" w:cs="Times New Roman"/>
          <w:iCs/>
          <w:sz w:val="20"/>
          <w:szCs w:val="20"/>
        </w:rPr>
        <w:t xml:space="preserve"> get the best results from the regression analysis, </w:t>
      </w:r>
      <w:r w:rsidR="008326E3">
        <w:rPr>
          <w:rFonts w:ascii="Verdana" w:eastAsia="Times New Roman" w:hAnsi="Verdana" w:cs="Times New Roman"/>
          <w:iCs/>
          <w:sz w:val="20"/>
          <w:szCs w:val="20"/>
        </w:rPr>
        <w:t>additional tools will be used to address the key assumptions made by multiple linear regression models:</w:t>
      </w:r>
    </w:p>
    <w:p w14:paraId="3D03B01E" w14:textId="3577659A" w:rsidR="00C66594" w:rsidRDefault="00FB2785" w:rsidP="008326E3">
      <w:pPr>
        <w:pStyle w:val="ListParagraph"/>
        <w:numPr>
          <w:ilvl w:val="0"/>
          <w:numId w:val="4"/>
        </w:numPr>
        <w:spacing w:after="0" w:line="240" w:lineRule="auto"/>
        <w:rPr>
          <w:rFonts w:ascii="Verdana" w:eastAsia="Times New Roman" w:hAnsi="Verdana" w:cs="Times New Roman"/>
          <w:iCs/>
          <w:sz w:val="20"/>
          <w:szCs w:val="20"/>
        </w:rPr>
      </w:pPr>
      <w:r>
        <w:rPr>
          <w:rFonts w:ascii="Verdana" w:eastAsia="Times New Roman" w:hAnsi="Verdana" w:cs="Times New Roman"/>
          <w:iCs/>
          <w:sz w:val="20"/>
          <w:szCs w:val="20"/>
        </w:rPr>
        <w:t xml:space="preserve">Linear relationship between independent and dependent variables: </w:t>
      </w:r>
      <w:r w:rsidR="005517F4">
        <w:rPr>
          <w:rFonts w:ascii="Verdana" w:eastAsia="Times New Roman" w:hAnsi="Verdana" w:cs="Times New Roman"/>
          <w:iCs/>
          <w:sz w:val="20"/>
          <w:szCs w:val="20"/>
        </w:rPr>
        <w:t>scatter plots of each independent variable vs. the dependent variable will be visualized to assess the nature of the relationship</w:t>
      </w:r>
    </w:p>
    <w:p w14:paraId="457C304C" w14:textId="048C3607" w:rsidR="005517F4" w:rsidRDefault="00F01459" w:rsidP="008326E3">
      <w:pPr>
        <w:pStyle w:val="ListParagraph"/>
        <w:numPr>
          <w:ilvl w:val="0"/>
          <w:numId w:val="4"/>
        </w:numPr>
        <w:spacing w:after="0" w:line="240" w:lineRule="auto"/>
        <w:rPr>
          <w:rFonts w:ascii="Verdana" w:eastAsia="Times New Roman" w:hAnsi="Verdana" w:cs="Times New Roman"/>
          <w:iCs/>
          <w:sz w:val="20"/>
          <w:szCs w:val="20"/>
        </w:rPr>
      </w:pPr>
      <w:r>
        <w:rPr>
          <w:rFonts w:ascii="Verdana" w:eastAsia="Times New Roman" w:hAnsi="Verdana" w:cs="Times New Roman"/>
          <w:iCs/>
          <w:sz w:val="20"/>
          <w:szCs w:val="20"/>
        </w:rPr>
        <w:t>No multicollinearity: variable influence factors will be calculated</w:t>
      </w:r>
      <w:r w:rsidR="005E74AE">
        <w:rPr>
          <w:rFonts w:ascii="Verdana" w:eastAsia="Times New Roman" w:hAnsi="Verdana" w:cs="Times New Roman"/>
          <w:iCs/>
          <w:sz w:val="20"/>
          <w:szCs w:val="20"/>
        </w:rPr>
        <w:t>,</w:t>
      </w:r>
      <w:r>
        <w:rPr>
          <w:rFonts w:ascii="Verdana" w:eastAsia="Times New Roman" w:hAnsi="Verdana" w:cs="Times New Roman"/>
          <w:iCs/>
          <w:sz w:val="20"/>
          <w:szCs w:val="20"/>
        </w:rPr>
        <w:t xml:space="preserve"> and </w:t>
      </w:r>
      <w:r w:rsidR="00DB682D">
        <w:rPr>
          <w:rFonts w:ascii="Verdana" w:eastAsia="Times New Roman" w:hAnsi="Verdana" w:cs="Times New Roman"/>
          <w:iCs/>
          <w:sz w:val="20"/>
          <w:szCs w:val="20"/>
        </w:rPr>
        <w:t>variables with a VIF above a threshold will be removed from consideration</w:t>
      </w:r>
    </w:p>
    <w:p w14:paraId="70989B91" w14:textId="5B075ED7" w:rsidR="00DB682D" w:rsidRDefault="008D53E3" w:rsidP="00B7257C">
      <w:pPr>
        <w:pStyle w:val="ListParagraph"/>
        <w:numPr>
          <w:ilvl w:val="0"/>
          <w:numId w:val="4"/>
        </w:numPr>
        <w:rPr>
          <w:rFonts w:ascii="Verdana" w:eastAsia="Times New Roman" w:hAnsi="Verdana" w:cs="Times New Roman"/>
          <w:iCs/>
          <w:sz w:val="20"/>
          <w:szCs w:val="20"/>
        </w:rPr>
      </w:pPr>
      <w:r w:rsidRPr="008D53E3">
        <w:rPr>
          <w:rFonts w:ascii="Verdana" w:eastAsia="Times New Roman" w:hAnsi="Verdana" w:cs="Times New Roman"/>
          <w:iCs/>
          <w:sz w:val="20"/>
          <w:szCs w:val="20"/>
        </w:rPr>
        <w:t>Homoscedasticity</w:t>
      </w:r>
      <w:r w:rsidR="000C7CAD">
        <w:rPr>
          <w:rFonts w:ascii="Verdana" w:eastAsia="Times New Roman" w:hAnsi="Verdana" w:cs="Times New Roman"/>
          <w:iCs/>
          <w:sz w:val="20"/>
          <w:szCs w:val="20"/>
        </w:rPr>
        <w:t xml:space="preserve">: </w:t>
      </w:r>
      <w:r w:rsidR="000A3F89">
        <w:rPr>
          <w:rFonts w:ascii="Verdana" w:eastAsia="Times New Roman" w:hAnsi="Verdana" w:cs="Times New Roman"/>
          <w:iCs/>
          <w:sz w:val="20"/>
          <w:szCs w:val="20"/>
        </w:rPr>
        <w:t xml:space="preserve">the resulting model will be examined with a </w:t>
      </w:r>
      <w:r w:rsidR="00F5763E" w:rsidRPr="00F5763E">
        <w:rPr>
          <w:rFonts w:ascii="Verdana" w:eastAsia="Times New Roman" w:hAnsi="Verdana" w:cs="Times New Roman"/>
          <w:iCs/>
          <w:sz w:val="20"/>
          <w:szCs w:val="20"/>
        </w:rPr>
        <w:t>Breusch-Pagan test</w:t>
      </w:r>
      <w:r w:rsidR="00F5763E">
        <w:rPr>
          <w:rFonts w:ascii="Verdana" w:eastAsia="Times New Roman" w:hAnsi="Verdana" w:cs="Times New Roman"/>
          <w:iCs/>
          <w:sz w:val="20"/>
          <w:szCs w:val="20"/>
        </w:rPr>
        <w:t xml:space="preserve"> to detect heteroscedasticity. </w:t>
      </w:r>
      <w:r w:rsidR="00060D59" w:rsidRPr="00060D59">
        <w:rPr>
          <w:rFonts w:ascii="Verdana" w:eastAsia="Times New Roman" w:hAnsi="Verdana" w:cs="Times New Roman"/>
          <w:iCs/>
          <w:sz w:val="20"/>
          <w:szCs w:val="20"/>
        </w:rPr>
        <w:t>(Bobbitt, 2020)</w:t>
      </w:r>
      <w:r w:rsidR="00060D59">
        <w:rPr>
          <w:rFonts w:ascii="Verdana" w:eastAsia="Times New Roman" w:hAnsi="Verdana" w:cs="Times New Roman"/>
          <w:iCs/>
          <w:sz w:val="20"/>
          <w:szCs w:val="20"/>
        </w:rPr>
        <w:t xml:space="preserve"> If detected, the </w:t>
      </w:r>
      <w:r w:rsidR="00FE3C1F">
        <w:rPr>
          <w:rFonts w:ascii="Verdana" w:eastAsia="Times New Roman" w:hAnsi="Verdana" w:cs="Times New Roman"/>
          <w:iCs/>
          <w:sz w:val="20"/>
          <w:szCs w:val="20"/>
        </w:rPr>
        <w:t xml:space="preserve">model will be refitted </w:t>
      </w:r>
      <w:r w:rsidR="005E74AE">
        <w:rPr>
          <w:rFonts w:ascii="Verdana" w:eastAsia="Times New Roman" w:hAnsi="Verdana" w:cs="Times New Roman"/>
          <w:iCs/>
          <w:sz w:val="20"/>
          <w:szCs w:val="20"/>
        </w:rPr>
        <w:t xml:space="preserve">using transformed dependent variable values or </w:t>
      </w:r>
      <w:r w:rsidR="005246B3">
        <w:rPr>
          <w:rFonts w:ascii="Verdana" w:eastAsia="Times New Roman" w:hAnsi="Verdana" w:cs="Times New Roman"/>
          <w:iCs/>
          <w:sz w:val="20"/>
          <w:szCs w:val="20"/>
        </w:rPr>
        <w:t xml:space="preserve">a weighted </w:t>
      </w:r>
      <w:r w:rsidR="005E74AE">
        <w:rPr>
          <w:rFonts w:ascii="Verdana" w:eastAsia="Times New Roman" w:hAnsi="Verdana" w:cs="Times New Roman"/>
          <w:iCs/>
          <w:sz w:val="20"/>
          <w:szCs w:val="20"/>
        </w:rPr>
        <w:t>least-square</w:t>
      </w:r>
      <w:r w:rsidR="000B3C62">
        <w:rPr>
          <w:rFonts w:ascii="Verdana" w:eastAsia="Times New Roman" w:hAnsi="Verdana" w:cs="Times New Roman"/>
          <w:iCs/>
          <w:sz w:val="20"/>
          <w:szCs w:val="20"/>
        </w:rPr>
        <w:t>s</w:t>
      </w:r>
      <w:r w:rsidR="005246B3">
        <w:rPr>
          <w:rFonts w:ascii="Verdana" w:eastAsia="Times New Roman" w:hAnsi="Verdana" w:cs="Times New Roman"/>
          <w:iCs/>
          <w:sz w:val="20"/>
          <w:szCs w:val="20"/>
        </w:rPr>
        <w:t xml:space="preserve"> regression model.</w:t>
      </w:r>
      <w:r w:rsidR="00B7257C" w:rsidRPr="00B7257C">
        <w:rPr>
          <w:rFonts w:ascii="Times New Roman" w:eastAsia="Times New Roman" w:hAnsi="Times New Roman" w:cs="Times New Roman"/>
          <w:sz w:val="24"/>
          <w:szCs w:val="24"/>
        </w:rPr>
        <w:t xml:space="preserve"> </w:t>
      </w:r>
      <w:r w:rsidR="00B7257C" w:rsidRPr="00B7257C">
        <w:rPr>
          <w:rFonts w:ascii="Verdana" w:eastAsia="Times New Roman" w:hAnsi="Verdana" w:cs="Times New Roman"/>
          <w:iCs/>
          <w:sz w:val="20"/>
          <w:szCs w:val="20"/>
        </w:rPr>
        <w:t>(Frost, 2019</w:t>
      </w:r>
      <w:r w:rsidR="00F87F34">
        <w:rPr>
          <w:rFonts w:ascii="Verdana" w:eastAsia="Times New Roman" w:hAnsi="Verdana" w:cs="Times New Roman"/>
          <w:iCs/>
          <w:sz w:val="20"/>
          <w:szCs w:val="20"/>
        </w:rPr>
        <w:t>)</w:t>
      </w:r>
    </w:p>
    <w:p w14:paraId="632BBDF8" w14:textId="3048ABFC" w:rsidR="003F56F2" w:rsidRPr="003F56F2" w:rsidRDefault="00F87F34" w:rsidP="006621ED">
      <w:pPr>
        <w:rPr>
          <w:rFonts w:ascii="Verdana" w:eastAsia="Times New Roman" w:hAnsi="Verdana" w:cs="Times New Roman"/>
          <w:iCs/>
          <w:sz w:val="20"/>
          <w:szCs w:val="20"/>
        </w:rPr>
      </w:pPr>
      <w:r>
        <w:rPr>
          <w:rFonts w:ascii="Verdana" w:eastAsia="Times New Roman" w:hAnsi="Verdana" w:cs="Times New Roman"/>
          <w:iCs/>
          <w:sz w:val="20"/>
          <w:szCs w:val="20"/>
        </w:rPr>
        <w:t xml:space="preserve">This study will </w:t>
      </w:r>
      <w:r w:rsidR="008D0A06">
        <w:rPr>
          <w:rFonts w:ascii="Verdana" w:eastAsia="Times New Roman" w:hAnsi="Verdana" w:cs="Times New Roman"/>
          <w:iCs/>
          <w:sz w:val="20"/>
          <w:szCs w:val="20"/>
        </w:rPr>
        <w:t>use</w:t>
      </w:r>
      <w:r>
        <w:rPr>
          <w:rFonts w:ascii="Verdana" w:eastAsia="Times New Roman" w:hAnsi="Verdana" w:cs="Times New Roman"/>
          <w:iCs/>
          <w:sz w:val="20"/>
          <w:szCs w:val="20"/>
        </w:rPr>
        <w:t xml:space="preserve"> Python</w:t>
      </w:r>
      <w:r w:rsidR="0097735C">
        <w:rPr>
          <w:rFonts w:ascii="Verdana" w:eastAsia="Times New Roman" w:hAnsi="Verdana" w:cs="Times New Roman"/>
          <w:iCs/>
          <w:sz w:val="20"/>
          <w:szCs w:val="20"/>
        </w:rPr>
        <w:t xml:space="preserve"> in a Jupyt</w:t>
      </w:r>
      <w:r w:rsidR="00F65144">
        <w:rPr>
          <w:rFonts w:ascii="Verdana" w:eastAsia="Times New Roman" w:hAnsi="Verdana" w:cs="Times New Roman"/>
          <w:iCs/>
          <w:sz w:val="20"/>
          <w:szCs w:val="20"/>
        </w:rPr>
        <w:t>e</w:t>
      </w:r>
      <w:r w:rsidR="0097735C">
        <w:rPr>
          <w:rFonts w:ascii="Verdana" w:eastAsia="Times New Roman" w:hAnsi="Verdana" w:cs="Times New Roman"/>
          <w:iCs/>
          <w:sz w:val="20"/>
          <w:szCs w:val="20"/>
        </w:rPr>
        <w:t xml:space="preserve">r </w:t>
      </w:r>
      <w:r w:rsidR="00821A77">
        <w:rPr>
          <w:rFonts w:ascii="Verdana" w:eastAsia="Times New Roman" w:hAnsi="Verdana" w:cs="Times New Roman"/>
          <w:iCs/>
          <w:sz w:val="20"/>
          <w:szCs w:val="20"/>
        </w:rPr>
        <w:t>Notebook</w:t>
      </w:r>
      <w:r w:rsidR="0097735C">
        <w:rPr>
          <w:rFonts w:ascii="Verdana" w:eastAsia="Times New Roman" w:hAnsi="Verdana" w:cs="Times New Roman"/>
          <w:iCs/>
          <w:sz w:val="20"/>
          <w:szCs w:val="20"/>
        </w:rPr>
        <w:t xml:space="preserve"> with Visual Studio Code as the primary development environment.</w:t>
      </w:r>
    </w:p>
    <w:p w14:paraId="4B3DB77C" w14:textId="59C9646F" w:rsidR="008C2FB4" w:rsidRDefault="00E02210" w:rsidP="00E02210">
      <w:pPr>
        <w:rPr>
          <w:rFonts w:ascii="Verdana" w:eastAsia="Times New Roman" w:hAnsi="Verdana" w:cs="Times New Roman"/>
          <w:iCs/>
          <w:sz w:val="20"/>
          <w:szCs w:val="20"/>
        </w:rPr>
      </w:pPr>
      <w:r>
        <w:rPr>
          <w:rFonts w:ascii="Verdana" w:eastAsia="Times New Roman" w:hAnsi="Verdana" w:cs="Times New Roman"/>
          <w:iCs/>
          <w:sz w:val="20"/>
          <w:szCs w:val="20"/>
        </w:rPr>
        <w:t>The key Python libraries which will be used include:</w:t>
      </w:r>
    </w:p>
    <w:tbl>
      <w:tblPr>
        <w:tblStyle w:val="ListTable4-Accent1"/>
        <w:tblW w:w="10885" w:type="dxa"/>
        <w:tblLook w:val="04A0" w:firstRow="1" w:lastRow="0" w:firstColumn="1" w:lastColumn="0" w:noHBand="0" w:noVBand="1"/>
      </w:tblPr>
      <w:tblGrid>
        <w:gridCol w:w="3145"/>
        <w:gridCol w:w="7740"/>
      </w:tblGrid>
      <w:tr w:rsidR="00572CC5" w14:paraId="364D3692" w14:textId="77777777" w:rsidTr="00572C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14:paraId="706292F1" w14:textId="77777777" w:rsidR="00572CC5" w:rsidRDefault="00572CC5" w:rsidP="003E1B16">
            <w:pPr>
              <w:ind w:firstLine="0"/>
            </w:pPr>
            <w:r>
              <w:t>Module</w:t>
            </w:r>
          </w:p>
        </w:tc>
        <w:tc>
          <w:tcPr>
            <w:tcW w:w="7740" w:type="dxa"/>
          </w:tcPr>
          <w:p w14:paraId="10AC1FD0" w14:textId="77777777" w:rsidR="00572CC5" w:rsidRDefault="00572CC5" w:rsidP="003E1B16">
            <w:pPr>
              <w:ind w:firstLine="0"/>
              <w:cnfStyle w:val="100000000000" w:firstRow="1" w:lastRow="0" w:firstColumn="0" w:lastColumn="0" w:oddVBand="0" w:evenVBand="0" w:oddHBand="0" w:evenHBand="0" w:firstRowFirstColumn="0" w:firstRowLastColumn="0" w:lastRowFirstColumn="0" w:lastRowLastColumn="0"/>
            </w:pPr>
            <w:r>
              <w:t>Purpose</w:t>
            </w:r>
          </w:p>
        </w:tc>
      </w:tr>
      <w:tr w:rsidR="00572CC5" w14:paraId="36328D5B" w14:textId="77777777" w:rsidTr="00572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14:paraId="4B3347DE" w14:textId="77777777" w:rsidR="00572CC5" w:rsidRDefault="00572CC5" w:rsidP="003E1B16">
            <w:pPr>
              <w:ind w:firstLine="0"/>
            </w:pPr>
            <w:r>
              <w:t>Pandas</w:t>
            </w:r>
          </w:p>
        </w:tc>
        <w:tc>
          <w:tcPr>
            <w:tcW w:w="7740" w:type="dxa"/>
          </w:tcPr>
          <w:p w14:paraId="0958FEC5" w14:textId="77777777" w:rsidR="00572CC5" w:rsidRDefault="00572CC5" w:rsidP="003E1B16">
            <w:pPr>
              <w:ind w:firstLine="0"/>
              <w:cnfStyle w:val="000000100000" w:firstRow="0" w:lastRow="0" w:firstColumn="0" w:lastColumn="0" w:oddVBand="0" w:evenVBand="0" w:oddHBand="1" w:evenHBand="0" w:firstRowFirstColumn="0" w:firstRowLastColumn="0" w:lastRowFirstColumn="0" w:lastRowLastColumn="0"/>
            </w:pPr>
            <w:r>
              <w:t>Provides DataFrame used for data management</w:t>
            </w:r>
          </w:p>
        </w:tc>
      </w:tr>
      <w:tr w:rsidR="00572CC5" w14:paraId="057327B7" w14:textId="77777777" w:rsidTr="00572CC5">
        <w:tc>
          <w:tcPr>
            <w:cnfStyle w:val="001000000000" w:firstRow="0" w:lastRow="0" w:firstColumn="1" w:lastColumn="0" w:oddVBand="0" w:evenVBand="0" w:oddHBand="0" w:evenHBand="0" w:firstRowFirstColumn="0" w:firstRowLastColumn="0" w:lastRowFirstColumn="0" w:lastRowLastColumn="0"/>
            <w:tcW w:w="3145" w:type="dxa"/>
          </w:tcPr>
          <w:p w14:paraId="118C233C" w14:textId="77777777" w:rsidR="00572CC5" w:rsidRDefault="00572CC5" w:rsidP="003E1B16">
            <w:pPr>
              <w:ind w:firstLine="0"/>
            </w:pPr>
            <w:r>
              <w:lastRenderedPageBreak/>
              <w:t>Matplotlib.pyplot</w:t>
            </w:r>
          </w:p>
        </w:tc>
        <w:tc>
          <w:tcPr>
            <w:tcW w:w="7740" w:type="dxa"/>
          </w:tcPr>
          <w:p w14:paraId="48307130" w14:textId="77777777" w:rsidR="00572CC5" w:rsidRDefault="00572CC5" w:rsidP="003E1B16">
            <w:pPr>
              <w:ind w:firstLine="0"/>
              <w:cnfStyle w:val="000000000000" w:firstRow="0" w:lastRow="0" w:firstColumn="0" w:lastColumn="0" w:oddVBand="0" w:evenVBand="0" w:oddHBand="0" w:evenHBand="0" w:firstRowFirstColumn="0" w:firstRowLastColumn="0" w:lastRowFirstColumn="0" w:lastRowLastColumn="0"/>
            </w:pPr>
            <w:r>
              <w:t>Tools for visualizing data and results</w:t>
            </w:r>
          </w:p>
        </w:tc>
      </w:tr>
      <w:tr w:rsidR="00572CC5" w14:paraId="5A51B6C1" w14:textId="77777777" w:rsidTr="00572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14:paraId="2DC752D3" w14:textId="77777777" w:rsidR="00572CC5" w:rsidRDefault="00572CC5" w:rsidP="003E1B16">
            <w:pPr>
              <w:ind w:firstLine="0"/>
            </w:pPr>
            <w:r>
              <w:t>Seaborn</w:t>
            </w:r>
          </w:p>
        </w:tc>
        <w:tc>
          <w:tcPr>
            <w:tcW w:w="7740" w:type="dxa"/>
          </w:tcPr>
          <w:p w14:paraId="52C13D19" w14:textId="77777777" w:rsidR="00572CC5" w:rsidRDefault="00572CC5" w:rsidP="003E1B16">
            <w:pPr>
              <w:ind w:firstLine="0"/>
              <w:cnfStyle w:val="000000100000" w:firstRow="0" w:lastRow="0" w:firstColumn="0" w:lastColumn="0" w:oddVBand="0" w:evenVBand="0" w:oddHBand="1" w:evenHBand="0" w:firstRowFirstColumn="0" w:firstRowLastColumn="0" w:lastRowFirstColumn="0" w:lastRowLastColumn="0"/>
            </w:pPr>
            <w:r>
              <w:t>Additional visualization capabilities</w:t>
            </w:r>
          </w:p>
        </w:tc>
      </w:tr>
      <w:tr w:rsidR="00572CC5" w14:paraId="735FB6FF" w14:textId="77777777" w:rsidTr="00572CC5">
        <w:tc>
          <w:tcPr>
            <w:cnfStyle w:val="001000000000" w:firstRow="0" w:lastRow="0" w:firstColumn="1" w:lastColumn="0" w:oddVBand="0" w:evenVBand="0" w:oddHBand="0" w:evenHBand="0" w:firstRowFirstColumn="0" w:firstRowLastColumn="0" w:lastRowFirstColumn="0" w:lastRowLastColumn="0"/>
            <w:tcW w:w="3145" w:type="dxa"/>
          </w:tcPr>
          <w:p w14:paraId="0BDCFFAE" w14:textId="4257B444" w:rsidR="00572CC5" w:rsidRDefault="001140B9" w:rsidP="003E1B16">
            <w:pPr>
              <w:ind w:firstLine="0"/>
            </w:pPr>
            <w:r>
              <w:t>Statsmodels</w:t>
            </w:r>
          </w:p>
        </w:tc>
        <w:tc>
          <w:tcPr>
            <w:tcW w:w="7740" w:type="dxa"/>
          </w:tcPr>
          <w:p w14:paraId="38496976" w14:textId="3C380079" w:rsidR="00572CC5" w:rsidRDefault="00C36EDF" w:rsidP="00821A77">
            <w:pPr>
              <w:keepNext/>
              <w:ind w:firstLine="0"/>
              <w:cnfStyle w:val="000000000000" w:firstRow="0" w:lastRow="0" w:firstColumn="0" w:lastColumn="0" w:oddVBand="0" w:evenVBand="0" w:oddHBand="0" w:evenHBand="0" w:firstRowFirstColumn="0" w:firstRowLastColumn="0" w:lastRowFirstColumn="0" w:lastRowLastColumn="0"/>
            </w:pPr>
            <w:r>
              <w:t>Implements many statistical models and tests</w:t>
            </w:r>
          </w:p>
        </w:tc>
      </w:tr>
    </w:tbl>
    <w:p w14:paraId="518848F6" w14:textId="38F42301" w:rsidR="00C66594" w:rsidRPr="00E864E0" w:rsidRDefault="00821A77" w:rsidP="00821A77">
      <w:pPr>
        <w:pStyle w:val="Caption"/>
        <w:rPr>
          <w:rFonts w:ascii="Verdana" w:eastAsia="Times New Roman" w:hAnsi="Verdana" w:cs="Times New Roman"/>
          <w:b/>
          <w:sz w:val="20"/>
          <w:szCs w:val="20"/>
        </w:rPr>
      </w:pPr>
      <w:r>
        <w:t xml:space="preserve">Table </w:t>
      </w:r>
      <w:fldSimple w:instr=" SEQ Table \* ARABIC ">
        <w:r>
          <w:rPr>
            <w:noProof/>
          </w:rPr>
          <w:t>2</w:t>
        </w:r>
      </w:fldSimple>
      <w:r>
        <w:t xml:space="preserve"> - Python Libraries</w:t>
      </w:r>
    </w:p>
    <w:p w14:paraId="03C49313" w14:textId="07305B48" w:rsidR="0097735C" w:rsidRDefault="00C66594" w:rsidP="004E3902">
      <w:pPr>
        <w:spacing w:after="0" w:line="240" w:lineRule="auto"/>
        <w:rPr>
          <w:rFonts w:ascii="Verdana" w:eastAsia="Times New Roman" w:hAnsi="Verdana" w:cs="Times New Roman"/>
          <w:iCs/>
          <w:sz w:val="20"/>
          <w:szCs w:val="20"/>
        </w:rPr>
      </w:pPr>
      <w:r w:rsidRPr="00E864E0">
        <w:rPr>
          <w:rFonts w:ascii="Verdana" w:eastAsia="Times New Roman" w:hAnsi="Verdana" w:cs="Times New Roman"/>
          <w:b/>
          <w:sz w:val="20"/>
          <w:szCs w:val="20"/>
        </w:rPr>
        <w:t>Justification of Tools/Techniques:</w:t>
      </w:r>
      <w:r w:rsidRPr="00E864E0">
        <w:rPr>
          <w:rFonts w:ascii="Verdana" w:eastAsia="Times New Roman" w:hAnsi="Verdana" w:cs="Times New Roman"/>
          <w:sz w:val="20"/>
          <w:szCs w:val="20"/>
        </w:rPr>
        <w:t xml:space="preserve"> </w:t>
      </w:r>
      <w:r w:rsidR="00E02210">
        <w:rPr>
          <w:rFonts w:ascii="Verdana" w:eastAsia="Times New Roman" w:hAnsi="Verdana" w:cs="Times New Roman"/>
          <w:iCs/>
          <w:sz w:val="20"/>
          <w:szCs w:val="20"/>
        </w:rPr>
        <w:t xml:space="preserve">Multiple linear regression will permit the researcher to determine the direction (increase or decrease) and magnitude to which each independent variable influences the dependent variable. </w:t>
      </w:r>
      <w:r w:rsidR="00435BD7">
        <w:rPr>
          <w:rFonts w:ascii="Verdana" w:eastAsia="Times New Roman" w:hAnsi="Verdana" w:cs="Times New Roman"/>
          <w:iCs/>
          <w:sz w:val="20"/>
          <w:szCs w:val="20"/>
        </w:rPr>
        <w:t>This is accomplished by interpreting the regression coefficients</w:t>
      </w:r>
      <w:r w:rsidR="006621ED">
        <w:rPr>
          <w:rFonts w:ascii="Verdana" w:eastAsia="Times New Roman" w:hAnsi="Verdana" w:cs="Times New Roman"/>
          <w:iCs/>
          <w:sz w:val="20"/>
          <w:szCs w:val="20"/>
        </w:rPr>
        <w:t xml:space="preserve"> computed by the model</w:t>
      </w:r>
      <w:r w:rsidR="00435BD7">
        <w:rPr>
          <w:rFonts w:ascii="Verdana" w:eastAsia="Times New Roman" w:hAnsi="Verdana" w:cs="Times New Roman"/>
          <w:iCs/>
          <w:sz w:val="20"/>
          <w:szCs w:val="20"/>
        </w:rPr>
        <w:t>.</w:t>
      </w:r>
      <w:r w:rsidR="006621ED">
        <w:rPr>
          <w:rFonts w:ascii="Verdana" w:eastAsia="Times New Roman" w:hAnsi="Verdana" w:cs="Times New Roman"/>
          <w:iCs/>
          <w:sz w:val="20"/>
          <w:szCs w:val="20"/>
        </w:rPr>
        <w:t xml:space="preserve"> </w:t>
      </w:r>
      <w:r w:rsidR="006621ED" w:rsidRPr="00E33134">
        <w:rPr>
          <w:rFonts w:ascii="Verdana" w:eastAsia="Times New Roman" w:hAnsi="Verdana" w:cs="Times New Roman"/>
          <w:iCs/>
          <w:sz w:val="20"/>
          <w:szCs w:val="20"/>
        </w:rPr>
        <w:t>(Sharma, n.d.)</w:t>
      </w:r>
      <w:r w:rsidR="006621ED">
        <w:rPr>
          <w:rFonts w:ascii="Verdana" w:eastAsia="Times New Roman" w:hAnsi="Verdana" w:cs="Times New Roman"/>
          <w:iCs/>
          <w:sz w:val="20"/>
          <w:szCs w:val="20"/>
        </w:rPr>
        <w:t xml:space="preserve"> </w:t>
      </w:r>
      <w:r w:rsidR="00435BD7">
        <w:rPr>
          <w:rFonts w:ascii="Verdana" w:eastAsia="Times New Roman" w:hAnsi="Verdana" w:cs="Times New Roman"/>
          <w:iCs/>
          <w:sz w:val="20"/>
          <w:szCs w:val="20"/>
        </w:rPr>
        <w:t xml:space="preserve"> Additionally, the statistical significance </w:t>
      </w:r>
      <w:r w:rsidR="00EC434B">
        <w:rPr>
          <w:rFonts w:ascii="Verdana" w:eastAsia="Times New Roman" w:hAnsi="Verdana" w:cs="Times New Roman"/>
          <w:iCs/>
          <w:sz w:val="20"/>
          <w:szCs w:val="20"/>
        </w:rPr>
        <w:t>of each independent variable on the result can be accomplished by evaluating each variable’s p-value.</w:t>
      </w:r>
      <w:r w:rsidR="006621ED" w:rsidRPr="006621ED">
        <w:rPr>
          <w:rFonts w:ascii="Times New Roman" w:eastAsia="Times New Roman" w:hAnsi="Times New Roman" w:cs="Times New Roman"/>
          <w:sz w:val="24"/>
          <w:szCs w:val="24"/>
        </w:rPr>
        <w:t xml:space="preserve"> </w:t>
      </w:r>
      <w:r w:rsidR="006621ED" w:rsidRPr="006621ED">
        <w:rPr>
          <w:rFonts w:ascii="Verdana" w:eastAsia="Times New Roman" w:hAnsi="Verdana" w:cs="Times New Roman"/>
          <w:iCs/>
          <w:sz w:val="20"/>
          <w:szCs w:val="20"/>
        </w:rPr>
        <w:t>(Gallo, 2016)</w:t>
      </w:r>
    </w:p>
    <w:p w14:paraId="7D1B0C68" w14:textId="77777777" w:rsidR="005E74AE" w:rsidRDefault="005E74AE" w:rsidP="006621ED">
      <w:pPr>
        <w:spacing w:after="0" w:line="240" w:lineRule="auto"/>
        <w:ind w:left="360"/>
        <w:rPr>
          <w:rFonts w:ascii="Verdana" w:eastAsia="Times New Roman" w:hAnsi="Verdana" w:cs="Times New Roman"/>
          <w:iCs/>
          <w:sz w:val="20"/>
          <w:szCs w:val="20"/>
        </w:rPr>
      </w:pPr>
    </w:p>
    <w:p w14:paraId="46D172C2" w14:textId="2860AD2B" w:rsidR="005E74AE" w:rsidRDefault="005E74AE" w:rsidP="00F65144">
      <w:pPr>
        <w:rPr>
          <w:rFonts w:ascii="Verdana" w:eastAsia="Times New Roman" w:hAnsi="Verdana" w:cs="Times New Roman"/>
          <w:iCs/>
          <w:sz w:val="20"/>
          <w:szCs w:val="20"/>
        </w:rPr>
      </w:pPr>
      <w:r>
        <w:rPr>
          <w:rFonts w:ascii="Verdana" w:eastAsia="Times New Roman" w:hAnsi="Verdana" w:cs="Times New Roman"/>
          <w:iCs/>
          <w:sz w:val="20"/>
          <w:szCs w:val="20"/>
        </w:rPr>
        <w:t>As mentioned above, Python was chosen for this study. Other tools were considered, including R and SAS. All three provide outstanding data science capabilities. However, Python was selected because:</w:t>
      </w:r>
    </w:p>
    <w:p w14:paraId="6C2C44A1" w14:textId="77777777" w:rsidR="005E74AE" w:rsidRDefault="005E74AE" w:rsidP="000B3C62">
      <w:pPr>
        <w:pStyle w:val="ListParagraph"/>
        <w:numPr>
          <w:ilvl w:val="0"/>
          <w:numId w:val="5"/>
        </w:numPr>
        <w:ind w:left="1080"/>
        <w:rPr>
          <w:rFonts w:ascii="Verdana" w:eastAsia="Times New Roman" w:hAnsi="Verdana" w:cs="Times New Roman"/>
          <w:iCs/>
          <w:sz w:val="20"/>
          <w:szCs w:val="20"/>
        </w:rPr>
      </w:pPr>
      <w:r>
        <w:rPr>
          <w:rFonts w:ascii="Verdana" w:eastAsia="Times New Roman" w:hAnsi="Verdana" w:cs="Times New Roman"/>
          <w:iCs/>
          <w:sz w:val="20"/>
          <w:szCs w:val="20"/>
        </w:rPr>
        <w:t>Python is the preferred language for data analysis projects within our organization</w:t>
      </w:r>
    </w:p>
    <w:p w14:paraId="7951D19E" w14:textId="71516936" w:rsidR="005E74AE" w:rsidRDefault="005E74AE" w:rsidP="000B3C62">
      <w:pPr>
        <w:pStyle w:val="ListParagraph"/>
        <w:numPr>
          <w:ilvl w:val="0"/>
          <w:numId w:val="5"/>
        </w:numPr>
        <w:ind w:left="1080"/>
        <w:rPr>
          <w:rFonts w:ascii="Verdana" w:eastAsia="Times New Roman" w:hAnsi="Verdana" w:cs="Times New Roman"/>
          <w:iCs/>
          <w:sz w:val="20"/>
          <w:szCs w:val="20"/>
        </w:rPr>
      </w:pPr>
      <w:r>
        <w:rPr>
          <w:rFonts w:ascii="Verdana" w:eastAsia="Times New Roman" w:hAnsi="Verdana" w:cs="Times New Roman"/>
          <w:iCs/>
          <w:sz w:val="20"/>
          <w:szCs w:val="20"/>
        </w:rPr>
        <w:t>Python has greater flexibility for highly scalable production deployment than R, which is, first and foremost, an interactive analysis tool</w:t>
      </w:r>
    </w:p>
    <w:p w14:paraId="52E3816D" w14:textId="77777777" w:rsidR="005E74AE" w:rsidRDefault="005E74AE" w:rsidP="000B3C62">
      <w:pPr>
        <w:pStyle w:val="ListParagraph"/>
        <w:numPr>
          <w:ilvl w:val="0"/>
          <w:numId w:val="5"/>
        </w:numPr>
        <w:ind w:left="1080"/>
        <w:rPr>
          <w:rFonts w:ascii="Verdana" w:eastAsia="Times New Roman" w:hAnsi="Verdana" w:cs="Times New Roman"/>
          <w:iCs/>
          <w:sz w:val="20"/>
          <w:szCs w:val="20"/>
        </w:rPr>
      </w:pPr>
      <w:r>
        <w:rPr>
          <w:rFonts w:ascii="Verdana" w:eastAsia="Times New Roman" w:hAnsi="Verdana" w:cs="Times New Roman"/>
          <w:iCs/>
          <w:sz w:val="20"/>
          <w:szCs w:val="20"/>
        </w:rPr>
        <w:t xml:space="preserve">SAS is proprietary, closed source, and very expensive </w:t>
      </w:r>
      <w:r w:rsidRPr="003F56F2">
        <w:rPr>
          <w:rFonts w:ascii="Verdana" w:eastAsia="Times New Roman" w:hAnsi="Verdana" w:cs="Times New Roman"/>
          <w:iCs/>
          <w:sz w:val="20"/>
          <w:szCs w:val="20"/>
        </w:rPr>
        <w:t>(Yadav, 2023)</w:t>
      </w:r>
    </w:p>
    <w:p w14:paraId="2C13399F" w14:textId="24244F26" w:rsidR="00F65144" w:rsidRPr="00F65144" w:rsidRDefault="00F65144" w:rsidP="00F65144">
      <w:pPr>
        <w:rPr>
          <w:rFonts w:ascii="Verdana" w:eastAsia="Times New Roman" w:hAnsi="Verdana" w:cs="Times New Roman"/>
          <w:iCs/>
          <w:sz w:val="20"/>
          <w:szCs w:val="20"/>
        </w:rPr>
      </w:pPr>
      <w:r>
        <w:rPr>
          <w:rFonts w:ascii="Verdana" w:eastAsia="Times New Roman" w:hAnsi="Verdana" w:cs="Times New Roman"/>
          <w:iCs/>
          <w:sz w:val="20"/>
          <w:szCs w:val="20"/>
        </w:rPr>
        <w:t xml:space="preserve">Jupyter notebooks </w:t>
      </w:r>
      <w:r w:rsidR="00C06A27">
        <w:rPr>
          <w:rFonts w:ascii="Verdana" w:eastAsia="Times New Roman" w:hAnsi="Verdana" w:cs="Times New Roman"/>
          <w:iCs/>
          <w:sz w:val="20"/>
          <w:szCs w:val="20"/>
        </w:rPr>
        <w:t xml:space="preserve">are interactive documents </w:t>
      </w:r>
      <w:r w:rsidR="000B30BC">
        <w:rPr>
          <w:rFonts w:ascii="Verdana" w:eastAsia="Times New Roman" w:hAnsi="Verdana" w:cs="Times New Roman"/>
          <w:iCs/>
          <w:sz w:val="20"/>
          <w:szCs w:val="20"/>
        </w:rPr>
        <w:t>that</w:t>
      </w:r>
      <w:r w:rsidR="00C06A27">
        <w:rPr>
          <w:rFonts w:ascii="Verdana" w:eastAsia="Times New Roman" w:hAnsi="Verdana" w:cs="Times New Roman"/>
          <w:iCs/>
          <w:sz w:val="20"/>
          <w:szCs w:val="20"/>
        </w:rPr>
        <w:t xml:space="preserve"> </w:t>
      </w:r>
      <w:r w:rsidR="000B30BC">
        <w:rPr>
          <w:rFonts w:ascii="Verdana" w:eastAsia="Times New Roman" w:hAnsi="Verdana" w:cs="Times New Roman"/>
          <w:iCs/>
          <w:sz w:val="20"/>
          <w:szCs w:val="20"/>
        </w:rPr>
        <w:t>contain</w:t>
      </w:r>
      <w:r w:rsidR="00C06A27">
        <w:rPr>
          <w:rFonts w:ascii="Verdana" w:eastAsia="Times New Roman" w:hAnsi="Verdana" w:cs="Times New Roman"/>
          <w:iCs/>
          <w:sz w:val="20"/>
          <w:szCs w:val="20"/>
        </w:rPr>
        <w:t xml:space="preserve"> code, results, visualizations, and </w:t>
      </w:r>
      <w:r w:rsidR="000B30BC">
        <w:rPr>
          <w:rFonts w:ascii="Verdana" w:eastAsia="Times New Roman" w:hAnsi="Verdana" w:cs="Times New Roman"/>
          <w:iCs/>
          <w:sz w:val="20"/>
          <w:szCs w:val="20"/>
        </w:rPr>
        <w:t>narratives</w:t>
      </w:r>
      <w:r w:rsidR="00C06A27">
        <w:rPr>
          <w:rFonts w:ascii="Verdana" w:eastAsia="Times New Roman" w:hAnsi="Verdana" w:cs="Times New Roman"/>
          <w:iCs/>
          <w:sz w:val="20"/>
          <w:szCs w:val="20"/>
        </w:rPr>
        <w:t xml:space="preserve">. </w:t>
      </w:r>
      <w:r w:rsidR="008D0A06">
        <w:rPr>
          <w:rFonts w:ascii="Verdana" w:eastAsia="Times New Roman" w:hAnsi="Verdana" w:cs="Times New Roman"/>
          <w:iCs/>
          <w:sz w:val="20"/>
          <w:szCs w:val="20"/>
        </w:rPr>
        <w:t>They</w:t>
      </w:r>
      <w:r w:rsidR="00784E0A">
        <w:rPr>
          <w:rFonts w:ascii="Verdana" w:eastAsia="Times New Roman" w:hAnsi="Verdana" w:cs="Times New Roman"/>
          <w:iCs/>
          <w:sz w:val="20"/>
          <w:szCs w:val="20"/>
        </w:rPr>
        <w:t xml:space="preserve"> provide </w:t>
      </w:r>
      <w:r w:rsidR="004E57CA">
        <w:rPr>
          <w:rFonts w:ascii="Verdana" w:eastAsia="Times New Roman" w:hAnsi="Verdana" w:cs="Times New Roman"/>
          <w:iCs/>
          <w:sz w:val="20"/>
          <w:szCs w:val="20"/>
        </w:rPr>
        <w:t xml:space="preserve">an excellent means of communicating </w:t>
      </w:r>
      <w:r w:rsidR="008D0A06">
        <w:rPr>
          <w:rFonts w:ascii="Verdana" w:eastAsia="Times New Roman" w:hAnsi="Verdana" w:cs="Times New Roman"/>
          <w:iCs/>
          <w:sz w:val="20"/>
          <w:szCs w:val="20"/>
        </w:rPr>
        <w:t>a study's inputs, processes, and outputs in one convenient vehicle.</w:t>
      </w:r>
    </w:p>
    <w:p w14:paraId="40563FE6" w14:textId="5B6D6E7B"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Project Outcomes</w:t>
      </w:r>
      <w:r w:rsidRPr="00B8701D">
        <w:rPr>
          <w:rFonts w:ascii="Verdana" w:hAnsi="Verdana"/>
          <w:sz w:val="20"/>
          <w:szCs w:val="20"/>
        </w:rPr>
        <w:t xml:space="preserve">: </w:t>
      </w:r>
      <w:r w:rsidR="0064294F">
        <w:rPr>
          <w:rFonts w:ascii="Verdana" w:hAnsi="Verdana"/>
          <w:sz w:val="20"/>
          <w:szCs w:val="20"/>
        </w:rPr>
        <w:t>This project will</w:t>
      </w:r>
      <w:r w:rsidRPr="00B8701D">
        <w:rPr>
          <w:rFonts w:ascii="Verdana" w:hAnsi="Verdana"/>
          <w:sz w:val="20"/>
          <w:szCs w:val="20"/>
        </w:rPr>
        <w:t xml:space="preserve"> </w:t>
      </w:r>
      <w:r w:rsidR="0064294F">
        <w:rPr>
          <w:rFonts w:ascii="Verdana" w:hAnsi="Verdana"/>
          <w:sz w:val="20"/>
          <w:szCs w:val="20"/>
        </w:rPr>
        <w:t xml:space="preserve">produce a list of </w:t>
      </w:r>
      <w:r w:rsidR="0091456C">
        <w:rPr>
          <w:rFonts w:ascii="Verdana" w:hAnsi="Verdana"/>
          <w:sz w:val="20"/>
          <w:szCs w:val="20"/>
        </w:rPr>
        <w:t xml:space="preserve">residential solar project attributes </w:t>
      </w:r>
      <w:r w:rsidR="006904C4">
        <w:rPr>
          <w:rFonts w:ascii="Verdana" w:hAnsi="Verdana"/>
          <w:sz w:val="20"/>
          <w:szCs w:val="20"/>
        </w:rPr>
        <w:t>that</w:t>
      </w:r>
      <w:r w:rsidR="0091456C">
        <w:rPr>
          <w:rFonts w:ascii="Verdana" w:hAnsi="Verdana"/>
          <w:sz w:val="20"/>
          <w:szCs w:val="20"/>
        </w:rPr>
        <w:t xml:space="preserve"> </w:t>
      </w:r>
      <w:r w:rsidR="006904C4">
        <w:rPr>
          <w:rFonts w:ascii="Verdana" w:hAnsi="Verdana"/>
          <w:sz w:val="20"/>
          <w:szCs w:val="20"/>
        </w:rPr>
        <w:t>statistically impact</w:t>
      </w:r>
      <w:r w:rsidR="0091456C">
        <w:rPr>
          <w:rFonts w:ascii="Verdana" w:hAnsi="Verdana"/>
          <w:sz w:val="20"/>
          <w:szCs w:val="20"/>
        </w:rPr>
        <w:t xml:space="preserve"> the cost </w:t>
      </w:r>
      <w:r w:rsidR="006904C4">
        <w:rPr>
          <w:rFonts w:ascii="Verdana" w:hAnsi="Verdana"/>
          <w:sz w:val="20"/>
          <w:szCs w:val="20"/>
        </w:rPr>
        <w:t>of deploying</w:t>
      </w:r>
      <w:r w:rsidR="0091456C">
        <w:rPr>
          <w:rFonts w:ascii="Verdana" w:hAnsi="Verdana"/>
          <w:sz w:val="20"/>
          <w:szCs w:val="20"/>
        </w:rPr>
        <w:t xml:space="preserve"> </w:t>
      </w:r>
      <w:r w:rsidR="006904C4">
        <w:rPr>
          <w:rFonts w:ascii="Verdana" w:hAnsi="Verdana"/>
          <w:sz w:val="20"/>
          <w:szCs w:val="20"/>
        </w:rPr>
        <w:t xml:space="preserve">a project. Furthermore, it is anticipated that </w:t>
      </w:r>
      <w:r w:rsidR="00F02358">
        <w:rPr>
          <w:rFonts w:ascii="Verdana" w:hAnsi="Verdana"/>
          <w:sz w:val="20"/>
          <w:szCs w:val="20"/>
        </w:rPr>
        <w:t>a helpful linear regression model will be produced</w:t>
      </w:r>
      <w:r w:rsidR="008E268A">
        <w:rPr>
          <w:rFonts w:ascii="Verdana" w:hAnsi="Verdana"/>
          <w:sz w:val="20"/>
          <w:szCs w:val="20"/>
        </w:rPr>
        <w:t xml:space="preserve">. This model </w:t>
      </w:r>
      <w:r w:rsidR="00F02358">
        <w:rPr>
          <w:rFonts w:ascii="Verdana" w:hAnsi="Verdana"/>
          <w:sz w:val="20"/>
          <w:szCs w:val="20"/>
        </w:rPr>
        <w:t>can be integrated into customer-facing apps or websites</w:t>
      </w:r>
      <w:r w:rsidR="008E268A">
        <w:rPr>
          <w:rFonts w:ascii="Verdana" w:hAnsi="Verdana"/>
          <w:sz w:val="20"/>
          <w:szCs w:val="20"/>
        </w:rPr>
        <w:t xml:space="preserve"> </w:t>
      </w:r>
      <w:r w:rsidR="00B060BF">
        <w:rPr>
          <w:rFonts w:ascii="Verdana" w:hAnsi="Verdana"/>
          <w:sz w:val="20"/>
          <w:szCs w:val="20"/>
        </w:rPr>
        <w:t>for on-demand cost estimates without an initial site visit requirement</w:t>
      </w:r>
      <w:r w:rsidR="008E268A">
        <w:rPr>
          <w:rFonts w:ascii="Verdana" w:hAnsi="Verdana"/>
          <w:sz w:val="20"/>
          <w:szCs w:val="20"/>
        </w:rPr>
        <w:t xml:space="preserve">. </w:t>
      </w:r>
      <w:r w:rsidR="00A6606B">
        <w:rPr>
          <w:rFonts w:ascii="Verdana" w:hAnsi="Verdana"/>
          <w:sz w:val="20"/>
          <w:szCs w:val="20"/>
        </w:rPr>
        <w:t xml:space="preserve">The business goals are clear: reduce impediments </w:t>
      </w:r>
      <w:r w:rsidR="009E54E9">
        <w:rPr>
          <w:rFonts w:ascii="Verdana" w:hAnsi="Verdana"/>
          <w:sz w:val="20"/>
          <w:szCs w:val="20"/>
        </w:rPr>
        <w:t>that</w:t>
      </w:r>
      <w:r w:rsidR="00A6606B">
        <w:rPr>
          <w:rFonts w:ascii="Verdana" w:hAnsi="Verdana"/>
          <w:sz w:val="20"/>
          <w:szCs w:val="20"/>
        </w:rPr>
        <w:t xml:space="preserve"> keep interested customers from pursuing </w:t>
      </w:r>
      <w:r w:rsidR="009E54E9">
        <w:rPr>
          <w:rFonts w:ascii="Verdana" w:hAnsi="Verdana"/>
          <w:sz w:val="20"/>
          <w:szCs w:val="20"/>
        </w:rPr>
        <w:t xml:space="preserve">a solar project. Removing barriers leads to increasing sales. Removing barriers helps San Diego reach </w:t>
      </w:r>
      <w:r w:rsidR="00DA1B00">
        <w:rPr>
          <w:rFonts w:ascii="Verdana" w:hAnsi="Verdana"/>
          <w:sz w:val="20"/>
          <w:szCs w:val="20"/>
        </w:rPr>
        <w:t>its net-zero carbon goals.</w:t>
      </w:r>
    </w:p>
    <w:p w14:paraId="47DE421B" w14:textId="77777777" w:rsidR="00C66594" w:rsidRPr="00B8701D" w:rsidRDefault="00C66594" w:rsidP="00C66594">
      <w:pPr>
        <w:spacing w:after="0" w:line="240" w:lineRule="auto"/>
        <w:rPr>
          <w:rFonts w:ascii="Verdana" w:hAnsi="Verdana"/>
          <w:b/>
          <w:sz w:val="20"/>
          <w:szCs w:val="20"/>
        </w:rPr>
      </w:pPr>
    </w:p>
    <w:p w14:paraId="349AE0B3" w14:textId="0F0AF60A" w:rsidR="00C66594" w:rsidRPr="00B8701D" w:rsidRDefault="00C66594" w:rsidP="00C66594">
      <w:pPr>
        <w:spacing w:after="0" w:line="240" w:lineRule="auto"/>
        <w:rPr>
          <w:rFonts w:ascii="Verdana" w:hAnsi="Verdana"/>
          <w:sz w:val="20"/>
          <w:szCs w:val="20"/>
        </w:rPr>
      </w:pPr>
      <w:r w:rsidRPr="00B8701D">
        <w:rPr>
          <w:rFonts w:ascii="Verdana" w:hAnsi="Verdana"/>
          <w:b/>
          <w:sz w:val="20"/>
          <w:szCs w:val="20"/>
        </w:rPr>
        <w:t>Projected Project End Date</w:t>
      </w:r>
      <w:r w:rsidRPr="00B8701D">
        <w:rPr>
          <w:rFonts w:ascii="Verdana" w:hAnsi="Verdana"/>
          <w:sz w:val="20"/>
          <w:szCs w:val="20"/>
        </w:rPr>
        <w:t xml:space="preserve">: </w:t>
      </w:r>
      <w:r w:rsidR="00D51F53">
        <w:rPr>
          <w:rFonts w:ascii="Verdana" w:hAnsi="Verdana"/>
          <w:sz w:val="20"/>
          <w:szCs w:val="20"/>
        </w:rPr>
        <w:t>12/31/2024</w:t>
      </w:r>
    </w:p>
    <w:p w14:paraId="34AAF32B" w14:textId="77777777" w:rsidR="00C66594" w:rsidRDefault="00C66594" w:rsidP="00C66594">
      <w:pPr>
        <w:spacing w:after="0" w:line="240" w:lineRule="auto"/>
        <w:rPr>
          <w:rFonts w:ascii="Verdana" w:hAnsi="Verdana"/>
          <w:b/>
          <w:sz w:val="20"/>
          <w:szCs w:val="20"/>
        </w:rPr>
      </w:pPr>
    </w:p>
    <w:p w14:paraId="1D3F7EAE" w14:textId="3B2A910D" w:rsidR="00C66594" w:rsidRDefault="00C66594" w:rsidP="00C66594">
      <w:pPr>
        <w:spacing w:after="0" w:line="240" w:lineRule="auto"/>
        <w:rPr>
          <w:rFonts w:ascii="Verdana" w:hAnsi="Verdana"/>
          <w:sz w:val="20"/>
          <w:szCs w:val="20"/>
        </w:rPr>
      </w:pPr>
      <w:r w:rsidRPr="00B8701D">
        <w:rPr>
          <w:rFonts w:ascii="Verdana" w:hAnsi="Verdana"/>
          <w:b/>
          <w:sz w:val="20"/>
          <w:szCs w:val="20"/>
        </w:rPr>
        <w:t>Sources</w:t>
      </w:r>
      <w:r w:rsidRPr="00B8701D">
        <w:rPr>
          <w:rFonts w:ascii="Verdana" w:hAnsi="Verdana"/>
          <w:sz w:val="20"/>
          <w:szCs w:val="20"/>
        </w:rPr>
        <w:t xml:space="preserve">: </w:t>
      </w:r>
    </w:p>
    <w:p w14:paraId="138BC168" w14:textId="77777777" w:rsidR="001134C8" w:rsidRDefault="001134C8" w:rsidP="00C66594">
      <w:pPr>
        <w:spacing w:after="0" w:line="240" w:lineRule="auto"/>
        <w:rPr>
          <w:rFonts w:ascii="Verdana" w:hAnsi="Verdana"/>
          <w:sz w:val="20"/>
          <w:szCs w:val="20"/>
        </w:rPr>
      </w:pPr>
    </w:p>
    <w:p w14:paraId="59C7D523" w14:textId="77777777" w:rsidR="003A1209" w:rsidRPr="003A1209" w:rsidRDefault="003A1209" w:rsidP="003A1209">
      <w:pPr>
        <w:widowControl w:val="0"/>
        <w:autoSpaceDE w:val="0"/>
        <w:autoSpaceDN w:val="0"/>
        <w:adjustRightInd w:val="0"/>
        <w:spacing w:after="0" w:line="480" w:lineRule="auto"/>
        <w:ind w:left="1440" w:hanging="720"/>
        <w:rPr>
          <w:rFonts w:ascii="Times New Roman" w:eastAsia="Times New Roman" w:hAnsi="Times New Roman" w:cs="Times New Roman"/>
          <w:sz w:val="24"/>
          <w:szCs w:val="24"/>
          <w14:ligatures w14:val="standardContextual"/>
        </w:rPr>
      </w:pPr>
      <w:r w:rsidRPr="003A1209">
        <w:rPr>
          <w:rFonts w:ascii="Times New Roman" w:eastAsia="Times New Roman" w:hAnsi="Times New Roman" w:cs="Times New Roman"/>
          <w:sz w:val="24"/>
          <w:szCs w:val="24"/>
          <w14:ligatures w14:val="standardContextual"/>
        </w:rPr>
        <w:t xml:space="preserve">Bobbitt, Z. (2020, July 20). </w:t>
      </w:r>
      <w:r w:rsidRPr="003A1209">
        <w:rPr>
          <w:rFonts w:ascii="Times New Roman" w:eastAsia="Times New Roman" w:hAnsi="Times New Roman" w:cs="Times New Roman"/>
          <w:i/>
          <w:iCs/>
          <w:sz w:val="24"/>
          <w:szCs w:val="24"/>
          <w14:ligatures w14:val="standardContextual"/>
        </w:rPr>
        <w:t>How to Perform a Breusch-Pagan Test in Python</w:t>
      </w:r>
      <w:r w:rsidRPr="003A1209">
        <w:rPr>
          <w:rFonts w:ascii="Times New Roman" w:eastAsia="Times New Roman" w:hAnsi="Times New Roman" w:cs="Times New Roman"/>
          <w:sz w:val="24"/>
          <w:szCs w:val="24"/>
          <w14:ligatures w14:val="standardContextual"/>
        </w:rPr>
        <w:t xml:space="preserve">. Statology. </w:t>
      </w:r>
      <w:hyperlink r:id="rId10" w:history="1">
        <w:r w:rsidRPr="003A1209">
          <w:rPr>
            <w:rFonts w:ascii="Times New Roman" w:eastAsia="Times New Roman" w:hAnsi="Times New Roman" w:cs="Times New Roman"/>
            <w:sz w:val="24"/>
            <w:szCs w:val="24"/>
            <w14:ligatures w14:val="standardContextual"/>
          </w:rPr>
          <w:t>https://www.statology.org/breusch-pagan-test-python/</w:t>
        </w:r>
      </w:hyperlink>
    </w:p>
    <w:p w14:paraId="62488936" w14:textId="77777777" w:rsidR="003A1209" w:rsidRPr="003A1209" w:rsidRDefault="003A1209" w:rsidP="003A1209">
      <w:pPr>
        <w:widowControl w:val="0"/>
        <w:autoSpaceDE w:val="0"/>
        <w:autoSpaceDN w:val="0"/>
        <w:adjustRightInd w:val="0"/>
        <w:spacing w:after="0" w:line="480" w:lineRule="auto"/>
        <w:ind w:left="1440" w:hanging="720"/>
        <w:rPr>
          <w:rFonts w:ascii="Times New Roman" w:eastAsia="Times New Roman" w:hAnsi="Times New Roman" w:cs="Times New Roman"/>
          <w:sz w:val="24"/>
          <w:szCs w:val="24"/>
          <w14:ligatures w14:val="standardContextual"/>
        </w:rPr>
      </w:pPr>
      <w:r w:rsidRPr="003A1209">
        <w:rPr>
          <w:rFonts w:ascii="Times New Roman" w:eastAsia="Times New Roman" w:hAnsi="Times New Roman" w:cs="Times New Roman"/>
          <w:sz w:val="24"/>
          <w:szCs w:val="24"/>
          <w14:ligatures w14:val="standardContextual"/>
        </w:rPr>
        <w:t xml:space="preserve">City of San Diego. (2024). </w:t>
      </w:r>
      <w:r w:rsidRPr="003A1209">
        <w:rPr>
          <w:rFonts w:ascii="Times New Roman" w:eastAsia="Times New Roman" w:hAnsi="Times New Roman" w:cs="Times New Roman"/>
          <w:i/>
          <w:iCs/>
          <w:sz w:val="24"/>
          <w:szCs w:val="24"/>
          <w14:ligatures w14:val="standardContextual"/>
        </w:rPr>
        <w:t>Climate Action Plan 2023 Annual Report</w:t>
      </w:r>
      <w:r w:rsidRPr="003A1209">
        <w:rPr>
          <w:rFonts w:ascii="Times New Roman" w:eastAsia="Times New Roman" w:hAnsi="Times New Roman" w:cs="Times New Roman"/>
          <w:sz w:val="24"/>
          <w:szCs w:val="24"/>
          <w14:ligatures w14:val="standardContextual"/>
        </w:rPr>
        <w:t xml:space="preserve"> (pp. 5, 8–10). </w:t>
      </w:r>
      <w:hyperlink r:id="rId11" w:history="1">
        <w:r w:rsidRPr="003A1209">
          <w:rPr>
            <w:rFonts w:ascii="Times New Roman" w:eastAsia="Times New Roman" w:hAnsi="Times New Roman" w:cs="Times New Roman"/>
            <w:sz w:val="24"/>
            <w:szCs w:val="24"/>
            <w14:ligatures w14:val="standardContextual"/>
          </w:rPr>
          <w:t>https://api.watch.kausal.tech/documents/446/2023_CAP_Annual_Report_9-23-24_AM_FINAL.pdf</w:t>
        </w:r>
      </w:hyperlink>
    </w:p>
    <w:p w14:paraId="13C4D33B" w14:textId="77777777" w:rsidR="003A1209" w:rsidRPr="003A1209" w:rsidRDefault="003A1209" w:rsidP="003A1209">
      <w:pPr>
        <w:widowControl w:val="0"/>
        <w:autoSpaceDE w:val="0"/>
        <w:autoSpaceDN w:val="0"/>
        <w:adjustRightInd w:val="0"/>
        <w:spacing w:after="0" w:line="480" w:lineRule="auto"/>
        <w:ind w:left="1440" w:hanging="720"/>
        <w:rPr>
          <w:rFonts w:ascii="Times New Roman" w:eastAsia="Times New Roman" w:hAnsi="Times New Roman" w:cs="Times New Roman"/>
          <w:sz w:val="24"/>
          <w:szCs w:val="24"/>
          <w14:ligatures w14:val="standardContextual"/>
        </w:rPr>
      </w:pPr>
      <w:r w:rsidRPr="003A1209">
        <w:rPr>
          <w:rFonts w:ascii="Times New Roman" w:eastAsia="Times New Roman" w:hAnsi="Times New Roman" w:cs="Times New Roman"/>
          <w:sz w:val="24"/>
          <w:szCs w:val="24"/>
          <w14:ligatures w14:val="standardContextual"/>
        </w:rPr>
        <w:t xml:space="preserve">Electricity and Markets Policy Group. (2024, August 21). </w:t>
      </w:r>
      <w:r w:rsidRPr="003A1209">
        <w:rPr>
          <w:rFonts w:ascii="Times New Roman" w:eastAsia="Times New Roman" w:hAnsi="Times New Roman" w:cs="Times New Roman"/>
          <w:i/>
          <w:iCs/>
          <w:sz w:val="24"/>
          <w:szCs w:val="24"/>
          <w14:ligatures w14:val="standardContextual"/>
        </w:rPr>
        <w:t>Tracking the Sun | Electricity Markets and Policy Group</w:t>
      </w:r>
      <w:r w:rsidRPr="003A1209">
        <w:rPr>
          <w:rFonts w:ascii="Times New Roman" w:eastAsia="Times New Roman" w:hAnsi="Times New Roman" w:cs="Times New Roman"/>
          <w:sz w:val="24"/>
          <w:szCs w:val="24"/>
          <w14:ligatures w14:val="standardContextual"/>
        </w:rPr>
        <w:t xml:space="preserve">. Lawrence Berkeley National Laboratory. </w:t>
      </w:r>
      <w:hyperlink r:id="rId12" w:history="1">
        <w:r w:rsidRPr="003A1209">
          <w:rPr>
            <w:rFonts w:ascii="Times New Roman" w:eastAsia="Times New Roman" w:hAnsi="Times New Roman" w:cs="Times New Roman"/>
            <w:sz w:val="24"/>
            <w:szCs w:val="24"/>
            <w14:ligatures w14:val="standardContextual"/>
          </w:rPr>
          <w:t>https://emp.lbl.gov/tracking-the-sun</w:t>
        </w:r>
      </w:hyperlink>
    </w:p>
    <w:p w14:paraId="00E84685" w14:textId="77777777" w:rsidR="003A1209" w:rsidRPr="003A1209" w:rsidRDefault="003A1209" w:rsidP="003A1209">
      <w:pPr>
        <w:widowControl w:val="0"/>
        <w:autoSpaceDE w:val="0"/>
        <w:autoSpaceDN w:val="0"/>
        <w:adjustRightInd w:val="0"/>
        <w:spacing w:after="0" w:line="480" w:lineRule="auto"/>
        <w:ind w:left="1440" w:hanging="720"/>
        <w:rPr>
          <w:rFonts w:ascii="Times New Roman" w:eastAsia="Times New Roman" w:hAnsi="Times New Roman" w:cs="Times New Roman"/>
          <w:sz w:val="24"/>
          <w:szCs w:val="24"/>
          <w14:ligatures w14:val="standardContextual"/>
        </w:rPr>
      </w:pPr>
      <w:r w:rsidRPr="003A1209">
        <w:rPr>
          <w:rFonts w:ascii="Times New Roman" w:eastAsia="Times New Roman" w:hAnsi="Times New Roman" w:cs="Times New Roman"/>
          <w:sz w:val="24"/>
          <w:szCs w:val="24"/>
          <w14:ligatures w14:val="standardContextual"/>
        </w:rPr>
        <w:t xml:space="preserve">Frost, J. (2019, March 15). </w:t>
      </w:r>
      <w:r w:rsidRPr="003A1209">
        <w:rPr>
          <w:rFonts w:ascii="Times New Roman" w:eastAsia="Times New Roman" w:hAnsi="Times New Roman" w:cs="Times New Roman"/>
          <w:i/>
          <w:iCs/>
          <w:sz w:val="24"/>
          <w:szCs w:val="24"/>
          <w14:ligatures w14:val="standardContextual"/>
        </w:rPr>
        <w:t>Heteroscedasticity in Regression Analysis</w:t>
      </w:r>
      <w:r w:rsidRPr="003A1209">
        <w:rPr>
          <w:rFonts w:ascii="Times New Roman" w:eastAsia="Times New Roman" w:hAnsi="Times New Roman" w:cs="Times New Roman"/>
          <w:sz w:val="24"/>
          <w:szCs w:val="24"/>
          <w14:ligatures w14:val="standardContextual"/>
        </w:rPr>
        <w:t xml:space="preserve">. Statistics by Jim. </w:t>
      </w:r>
      <w:hyperlink r:id="rId13" w:history="1">
        <w:r w:rsidRPr="003A1209">
          <w:rPr>
            <w:rFonts w:ascii="Times New Roman" w:eastAsia="Times New Roman" w:hAnsi="Times New Roman" w:cs="Times New Roman"/>
            <w:sz w:val="24"/>
            <w:szCs w:val="24"/>
            <w14:ligatures w14:val="standardContextual"/>
          </w:rPr>
          <w:t>https://statisticsbyjim.com/regression/heteroscedasticity-regression/</w:t>
        </w:r>
      </w:hyperlink>
    </w:p>
    <w:p w14:paraId="69E605C0" w14:textId="77777777" w:rsidR="003A1209" w:rsidRPr="003A1209" w:rsidRDefault="003A1209" w:rsidP="003A1209">
      <w:pPr>
        <w:widowControl w:val="0"/>
        <w:autoSpaceDE w:val="0"/>
        <w:autoSpaceDN w:val="0"/>
        <w:adjustRightInd w:val="0"/>
        <w:spacing w:after="0" w:line="480" w:lineRule="auto"/>
        <w:ind w:left="1440" w:hanging="720"/>
        <w:rPr>
          <w:rFonts w:ascii="Times New Roman" w:eastAsia="Times New Roman" w:hAnsi="Times New Roman" w:cs="Times New Roman"/>
          <w:sz w:val="24"/>
          <w:szCs w:val="24"/>
          <w14:ligatures w14:val="standardContextual"/>
        </w:rPr>
      </w:pPr>
      <w:r w:rsidRPr="003A1209">
        <w:rPr>
          <w:rFonts w:ascii="Times New Roman" w:eastAsia="Times New Roman" w:hAnsi="Times New Roman" w:cs="Times New Roman"/>
          <w:sz w:val="24"/>
          <w:szCs w:val="24"/>
          <w14:ligatures w14:val="standardContextual"/>
        </w:rPr>
        <w:lastRenderedPageBreak/>
        <w:t xml:space="preserve">Gallo, A. (2016, February 16). </w:t>
      </w:r>
      <w:r w:rsidRPr="003A1209">
        <w:rPr>
          <w:rFonts w:ascii="Times New Roman" w:eastAsia="Times New Roman" w:hAnsi="Times New Roman" w:cs="Times New Roman"/>
          <w:i/>
          <w:iCs/>
          <w:sz w:val="24"/>
          <w:szCs w:val="24"/>
          <w14:ligatures w14:val="standardContextual"/>
        </w:rPr>
        <w:t>A Refresher on Statistical Significance</w:t>
      </w:r>
      <w:r w:rsidRPr="003A1209">
        <w:rPr>
          <w:rFonts w:ascii="Times New Roman" w:eastAsia="Times New Roman" w:hAnsi="Times New Roman" w:cs="Times New Roman"/>
          <w:sz w:val="24"/>
          <w:szCs w:val="24"/>
          <w14:ligatures w14:val="standardContextual"/>
        </w:rPr>
        <w:t xml:space="preserve">. Harvard Business Review. </w:t>
      </w:r>
      <w:hyperlink r:id="rId14" w:history="1">
        <w:r w:rsidRPr="003A1209">
          <w:rPr>
            <w:rFonts w:ascii="Times New Roman" w:eastAsia="Times New Roman" w:hAnsi="Times New Roman" w:cs="Times New Roman"/>
            <w:sz w:val="24"/>
            <w:szCs w:val="24"/>
            <w14:ligatures w14:val="standardContextual"/>
          </w:rPr>
          <w:t>https://hbr.org/2016/02/a-refresher-on-statistical-significance</w:t>
        </w:r>
      </w:hyperlink>
    </w:p>
    <w:p w14:paraId="387781C0" w14:textId="77777777" w:rsidR="003A1209" w:rsidRPr="003A1209" w:rsidRDefault="003A1209" w:rsidP="003A1209">
      <w:pPr>
        <w:widowControl w:val="0"/>
        <w:autoSpaceDE w:val="0"/>
        <w:autoSpaceDN w:val="0"/>
        <w:adjustRightInd w:val="0"/>
        <w:spacing w:after="0" w:line="480" w:lineRule="auto"/>
        <w:ind w:left="1440" w:hanging="720"/>
        <w:rPr>
          <w:rFonts w:ascii="Times New Roman" w:eastAsia="Times New Roman" w:hAnsi="Times New Roman" w:cs="Times New Roman"/>
          <w:sz w:val="24"/>
          <w:szCs w:val="24"/>
          <w14:ligatures w14:val="standardContextual"/>
        </w:rPr>
      </w:pPr>
      <w:r w:rsidRPr="003A1209">
        <w:rPr>
          <w:rFonts w:ascii="Times New Roman" w:eastAsia="Times New Roman" w:hAnsi="Times New Roman" w:cs="Times New Roman"/>
          <w:sz w:val="24"/>
          <w:szCs w:val="24"/>
          <w14:ligatures w14:val="standardContextual"/>
        </w:rPr>
        <w:t xml:space="preserve">National Renewable Energy Laboratory. (2016). </w:t>
      </w:r>
      <w:r w:rsidRPr="003A1209">
        <w:rPr>
          <w:rFonts w:ascii="Times New Roman" w:eastAsia="Times New Roman" w:hAnsi="Times New Roman" w:cs="Times New Roman"/>
          <w:i/>
          <w:iCs/>
          <w:sz w:val="24"/>
          <w:szCs w:val="24"/>
          <w14:ligatures w14:val="standardContextual"/>
        </w:rPr>
        <w:t>Solar Energy Evolution and Diffusion Studies: 2014–2016 Customer Motivations and Adoption Barriers Study</w:t>
      </w:r>
      <w:r w:rsidRPr="003A1209">
        <w:rPr>
          <w:rFonts w:ascii="Times New Roman" w:eastAsia="Times New Roman" w:hAnsi="Times New Roman" w:cs="Times New Roman"/>
          <w:sz w:val="24"/>
          <w:szCs w:val="24"/>
          <w14:ligatures w14:val="standardContextual"/>
        </w:rPr>
        <w:t xml:space="preserve">. Nrel.gov. </w:t>
      </w:r>
      <w:hyperlink r:id="rId15" w:history="1">
        <w:r w:rsidRPr="003A1209">
          <w:rPr>
            <w:rFonts w:ascii="Times New Roman" w:eastAsia="Times New Roman" w:hAnsi="Times New Roman" w:cs="Times New Roman"/>
            <w:sz w:val="24"/>
            <w:szCs w:val="24"/>
            <w14:ligatures w14:val="standardContextual"/>
          </w:rPr>
          <w:t>https://www.nrel.gov/solar/market-research-analysis/2014-2016-study.html</w:t>
        </w:r>
      </w:hyperlink>
    </w:p>
    <w:p w14:paraId="5BB97060" w14:textId="77777777" w:rsidR="003A1209" w:rsidRPr="003A1209" w:rsidRDefault="003A1209" w:rsidP="003A1209">
      <w:pPr>
        <w:widowControl w:val="0"/>
        <w:autoSpaceDE w:val="0"/>
        <w:autoSpaceDN w:val="0"/>
        <w:adjustRightInd w:val="0"/>
        <w:spacing w:after="0" w:line="480" w:lineRule="auto"/>
        <w:ind w:left="1440" w:hanging="720"/>
        <w:rPr>
          <w:rFonts w:ascii="Times New Roman" w:eastAsia="Times New Roman" w:hAnsi="Times New Roman" w:cs="Times New Roman"/>
          <w:sz w:val="24"/>
          <w:szCs w:val="24"/>
          <w14:ligatures w14:val="standardContextual"/>
        </w:rPr>
      </w:pPr>
      <w:r w:rsidRPr="003A1209">
        <w:rPr>
          <w:rFonts w:ascii="Times New Roman" w:eastAsia="Times New Roman" w:hAnsi="Times New Roman" w:cs="Times New Roman"/>
          <w:sz w:val="24"/>
          <w:szCs w:val="24"/>
          <w14:ligatures w14:val="standardContextual"/>
        </w:rPr>
        <w:t xml:space="preserve">Plugged In Academy. (2023, June 21). </w:t>
      </w:r>
      <w:r w:rsidRPr="003A1209">
        <w:rPr>
          <w:rFonts w:ascii="Times New Roman" w:eastAsia="Times New Roman" w:hAnsi="Times New Roman" w:cs="Times New Roman"/>
          <w:i/>
          <w:iCs/>
          <w:sz w:val="24"/>
          <w:szCs w:val="24"/>
          <w14:ligatures w14:val="standardContextual"/>
        </w:rPr>
        <w:t>How Long Does It Take to Install Solar Panels? Timeframe &amp; Factors</w:t>
      </w:r>
      <w:r w:rsidRPr="003A1209">
        <w:rPr>
          <w:rFonts w:ascii="Times New Roman" w:eastAsia="Times New Roman" w:hAnsi="Times New Roman" w:cs="Times New Roman"/>
          <w:sz w:val="24"/>
          <w:szCs w:val="24"/>
          <w14:ligatures w14:val="standardContextual"/>
        </w:rPr>
        <w:t xml:space="preserve">. Eco Solar Digest. </w:t>
      </w:r>
      <w:hyperlink r:id="rId16" w:history="1">
        <w:r w:rsidRPr="003A1209">
          <w:rPr>
            <w:rFonts w:ascii="Times New Roman" w:eastAsia="Times New Roman" w:hAnsi="Times New Roman" w:cs="Times New Roman"/>
            <w:sz w:val="24"/>
            <w:szCs w:val="24"/>
            <w14:ligatures w14:val="standardContextual"/>
          </w:rPr>
          <w:t>https://ecosolardigest.com/how-long-does-it-take-to-install-solar-panels/</w:t>
        </w:r>
      </w:hyperlink>
    </w:p>
    <w:p w14:paraId="6B0B6242" w14:textId="7418F39B" w:rsidR="000F1192" w:rsidRPr="003A1209" w:rsidRDefault="003A1209" w:rsidP="003A1209">
      <w:pPr>
        <w:widowControl w:val="0"/>
        <w:autoSpaceDE w:val="0"/>
        <w:autoSpaceDN w:val="0"/>
        <w:adjustRightInd w:val="0"/>
        <w:spacing w:after="0" w:line="480" w:lineRule="auto"/>
        <w:ind w:left="1440" w:hanging="720"/>
        <w:rPr>
          <w:rFonts w:ascii="Times New Roman" w:eastAsia="Times New Roman" w:hAnsi="Times New Roman" w:cs="Times New Roman"/>
          <w:sz w:val="24"/>
          <w:szCs w:val="24"/>
          <w14:ligatures w14:val="standardContextual"/>
        </w:rPr>
      </w:pPr>
      <w:r w:rsidRPr="003A1209">
        <w:rPr>
          <w:rFonts w:ascii="Times New Roman" w:eastAsia="Times New Roman" w:hAnsi="Times New Roman" w:cs="Times New Roman"/>
          <w:sz w:val="24"/>
          <w:szCs w:val="24"/>
          <w14:ligatures w14:val="standardContextual"/>
        </w:rPr>
        <w:t xml:space="preserve">Sharma, S. (n.d.). Correlation and Regression Analysis: Exploring Relationships in Data. Data Science Salon. Retrieved November 2, 2024, from </w:t>
      </w:r>
      <w:hyperlink r:id="rId17" w:history="1">
        <w:r w:rsidRPr="003A1209">
          <w:rPr>
            <w:rFonts w:ascii="Times New Roman" w:eastAsia="Times New Roman" w:hAnsi="Times New Roman" w:cs="Times New Roman"/>
            <w:sz w:val="24"/>
            <w:szCs w:val="24"/>
            <w14:ligatures w14:val="standardContextual"/>
          </w:rPr>
          <w:t>https://roundtable.datascience.salon/correlation-and-regression-analysis-exploring-relationships-in-data</w:t>
        </w:r>
      </w:hyperlink>
    </w:p>
    <w:p w14:paraId="7D7C4364" w14:textId="756F9DE6" w:rsidR="000F1192" w:rsidRPr="000F1192" w:rsidRDefault="00E337FF" w:rsidP="00C52C84">
      <w:pPr>
        <w:pStyle w:val="ListParagraph"/>
        <w:spacing w:after="0" w:line="240" w:lineRule="auto"/>
        <w:rPr>
          <w:rFonts w:ascii="Verdana" w:hAnsi="Verdana"/>
          <w:b/>
          <w:sz w:val="20"/>
          <w:szCs w:val="20"/>
        </w:rPr>
      </w:pPr>
      <w:r>
        <w:rPr>
          <w:rFonts w:ascii="Verdana" w:hAnsi="Verdana"/>
          <w:b/>
          <w:sz w:val="20"/>
          <w:szCs w:val="20"/>
        </w:rPr>
        <w:t xml:space="preserve">   </w:t>
      </w:r>
      <w:r w:rsidR="00771E84">
        <w:rPr>
          <w:rFonts w:ascii="Verdana" w:hAnsi="Verdana"/>
          <w:b/>
          <w:sz w:val="20"/>
          <w:szCs w:val="20"/>
        </w:rPr>
        <w:t xml:space="preserve">   </w:t>
      </w:r>
    </w:p>
    <w:p w14:paraId="27EBACAF" w14:textId="77777777" w:rsidR="00C66594" w:rsidRPr="00B8701D" w:rsidRDefault="00C66594" w:rsidP="00C66594">
      <w:pPr>
        <w:spacing w:after="0" w:line="240" w:lineRule="auto"/>
        <w:rPr>
          <w:rFonts w:ascii="Verdana" w:hAnsi="Verdana"/>
          <w:b/>
          <w:sz w:val="20"/>
          <w:szCs w:val="20"/>
        </w:rPr>
      </w:pPr>
    </w:p>
    <w:p w14:paraId="174C7664" w14:textId="77777777" w:rsidR="00C66594" w:rsidRDefault="00C66594" w:rsidP="00C66594">
      <w:pPr>
        <w:spacing w:after="0" w:line="240" w:lineRule="auto"/>
        <w:rPr>
          <w:rFonts w:ascii="Verdana" w:hAnsi="Verdana"/>
          <w:b/>
          <w:sz w:val="20"/>
          <w:szCs w:val="20"/>
        </w:rPr>
      </w:pPr>
    </w:p>
    <w:p w14:paraId="6B66925F" w14:textId="7470AB2E" w:rsidR="00C66594" w:rsidRDefault="00C66594" w:rsidP="00C66594">
      <w:pPr>
        <w:spacing w:after="0" w:line="240" w:lineRule="auto"/>
        <w:rPr>
          <w:rFonts w:ascii="Verdana" w:hAnsi="Verdana"/>
          <w:b/>
          <w:sz w:val="20"/>
          <w:szCs w:val="20"/>
        </w:rPr>
      </w:pPr>
      <w:r>
        <w:rPr>
          <w:rFonts w:ascii="Verdana" w:hAnsi="Verdana"/>
          <w:b/>
          <w:sz w:val="20"/>
          <w:szCs w:val="20"/>
        </w:rPr>
        <w:t xml:space="preserve">Course Instructor Signature/Date:  </w:t>
      </w:r>
    </w:p>
    <w:p w14:paraId="2163F30E" w14:textId="127036EE" w:rsidR="008F2014" w:rsidRDefault="008F2014" w:rsidP="00C66594">
      <w:pPr>
        <w:spacing w:after="0" w:line="240" w:lineRule="auto"/>
        <w:rPr>
          <w:rFonts w:ascii="Verdana" w:hAnsi="Verdana"/>
          <w:b/>
          <w:sz w:val="20"/>
          <w:szCs w:val="20"/>
        </w:rPr>
      </w:pPr>
    </w:p>
    <w:p w14:paraId="7E128FF3" w14:textId="77777777" w:rsidR="008F2014" w:rsidRDefault="008F2014" w:rsidP="008F2014">
      <w:pPr>
        <w:spacing w:after="0" w:line="240" w:lineRule="auto"/>
        <w:rPr>
          <w:rFonts w:ascii="Verdana" w:hAnsi="Verdana"/>
          <w:sz w:val="20"/>
          <w:szCs w:val="20"/>
        </w:rPr>
      </w:pPr>
    </w:p>
    <w:p w14:paraId="29294FB2" w14:textId="4E51FBC9" w:rsidR="008F2014" w:rsidRDefault="00727D01"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sdt>
        <w:sdtPr>
          <w:rPr>
            <w:rFonts w:ascii="Verdana" w:hAnsi="Verdana"/>
            <w:sz w:val="20"/>
            <w:szCs w:val="20"/>
          </w:rPr>
          <w:id w:val="-1870138445"/>
          <w14:checkbox>
            <w14:checked w14:val="1"/>
            <w14:checkedState w14:val="2612" w14:font="MS Gothic"/>
            <w14:uncheckedState w14:val="2610" w14:font="MS Gothic"/>
          </w14:checkbox>
        </w:sdtPr>
        <w:sdtEndPr/>
        <w:sdtContent>
          <w:r w:rsidR="00030402">
            <w:rPr>
              <w:rFonts w:ascii="MS Gothic" w:eastAsia="MS Gothic" w:hAnsi="MS Gothic" w:hint="eastAsia"/>
              <w:sz w:val="20"/>
              <w:szCs w:val="20"/>
            </w:rPr>
            <w:t>☒</w:t>
          </w:r>
        </w:sdtContent>
      </w:sdt>
      <w:r w:rsidR="008F2014">
        <w:rPr>
          <w:rFonts w:ascii="Verdana" w:hAnsi="Verdana"/>
          <w:sz w:val="20"/>
          <w:szCs w:val="20"/>
        </w:rPr>
        <w:t xml:space="preserve"> The research is exempt from an IRB Review.</w:t>
      </w:r>
    </w:p>
    <w:p w14:paraId="30E3213A"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47E8571" w14:textId="77777777" w:rsidR="008F2014" w:rsidRDefault="00727D01"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sdt>
        <w:sdtPr>
          <w:rPr>
            <w:rFonts w:ascii="Verdana" w:hAnsi="Verdana"/>
            <w:sz w:val="20"/>
            <w:szCs w:val="20"/>
          </w:rPr>
          <w:id w:val="-1849399199"/>
          <w14:checkbox>
            <w14:checked w14:val="0"/>
            <w14:checkedState w14:val="2612" w14:font="MS Gothic"/>
            <w14:uncheckedState w14:val="2610" w14:font="MS Gothic"/>
          </w14:checkbox>
        </w:sdtPr>
        <w:sdtEndPr/>
        <w:sdtContent>
          <w:r w:rsidR="008F2014">
            <w:rPr>
              <w:rFonts w:ascii="Segoe UI Symbol" w:eastAsia="MS Gothic" w:hAnsi="Segoe UI Symbol" w:cs="Segoe UI Symbol"/>
              <w:sz w:val="20"/>
              <w:szCs w:val="20"/>
            </w:rPr>
            <w:t>☐</w:t>
          </w:r>
        </w:sdtContent>
      </w:sdt>
      <w:r w:rsidR="008F2014">
        <w:rPr>
          <w:rFonts w:ascii="Verdana" w:hAnsi="Verdana"/>
          <w:sz w:val="20"/>
          <w:szCs w:val="20"/>
        </w:rPr>
        <w:t xml:space="preserve"> An IRB approval is in place (provide proof in appendix B).</w:t>
      </w:r>
    </w:p>
    <w:p w14:paraId="54D1EB95"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447A16D" w14:textId="61AFC69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Style w:val="PlaceholderText"/>
        </w:rPr>
      </w:pPr>
      <w:r>
        <w:rPr>
          <w:rFonts w:ascii="Verdana" w:hAnsi="Verdana"/>
          <w:sz w:val="20"/>
          <w:szCs w:val="20"/>
        </w:rPr>
        <w:t xml:space="preserve">Course </w:t>
      </w:r>
      <w:r w:rsidR="006F351D">
        <w:rPr>
          <w:rFonts w:ascii="Verdana" w:hAnsi="Verdana"/>
          <w:sz w:val="20"/>
          <w:szCs w:val="20"/>
        </w:rPr>
        <w:t>Instructor’s</w:t>
      </w:r>
      <w:r>
        <w:rPr>
          <w:rFonts w:ascii="Verdana" w:hAnsi="Verdana"/>
          <w:sz w:val="20"/>
          <w:szCs w:val="20"/>
        </w:rPr>
        <w:t xml:space="preserve"> Approval Status: </w:t>
      </w:r>
      <w:sdt>
        <w:sdtPr>
          <w:rPr>
            <w:rStyle w:val="PlaceholderText"/>
            <w:rFonts w:ascii="Verdana" w:hAnsi="Verdana"/>
            <w:sz w:val="20"/>
            <w:szCs w:val="20"/>
          </w:rPr>
          <w:id w:val="14710866"/>
          <w:dropDownList>
            <w:listItem w:displayText="Select one" w:value="Select one"/>
            <w:listItem w:displayText="Clarification needed" w:value="Clarification needed"/>
            <w:listItem w:displayText="Approved" w:value="Approved"/>
            <w:listItem w:displayText="Not approved" w:value="Not approved"/>
          </w:dropDownList>
        </w:sdtPr>
        <w:sdtEndPr>
          <w:rPr>
            <w:rStyle w:val="PlaceholderText"/>
          </w:rPr>
        </w:sdtEndPr>
        <w:sdtContent>
          <w:r w:rsidR="00C61B51">
            <w:rPr>
              <w:rStyle w:val="PlaceholderText"/>
              <w:rFonts w:ascii="Verdana" w:hAnsi="Verdana"/>
              <w:sz w:val="20"/>
              <w:szCs w:val="20"/>
            </w:rPr>
            <w:t>Approved</w:t>
          </w:r>
        </w:sdtContent>
      </w:sdt>
    </w:p>
    <w:p w14:paraId="1B089476"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pPr>
    </w:p>
    <w:p w14:paraId="33343FBF" w14:textId="463F63CE"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Date: </w:t>
      </w:r>
      <w:sdt>
        <w:sdtPr>
          <w:rPr>
            <w:rFonts w:ascii="Verdana" w:hAnsi="Verdana"/>
            <w:sz w:val="20"/>
            <w:szCs w:val="20"/>
          </w:rPr>
          <w:id w:val="-714280384"/>
          <w:placeholder>
            <w:docPart w:val="3AEB246CBBC840F79557218FF7EF8EDD"/>
          </w:placeholder>
          <w:date w:fullDate="2024-11-03T00:00:00Z">
            <w:dateFormat w:val="M/d/yyyy"/>
            <w:lid w:val="en-US"/>
            <w:storeMappedDataAs w:val="dateTime"/>
            <w:calendar w:val="gregorian"/>
          </w:date>
        </w:sdtPr>
        <w:sdtEndPr/>
        <w:sdtContent>
          <w:r w:rsidR="00030402">
            <w:rPr>
              <w:rFonts w:ascii="Verdana" w:hAnsi="Verdana"/>
              <w:sz w:val="20"/>
              <w:szCs w:val="20"/>
            </w:rPr>
            <w:t>11/3/2024</w:t>
          </w:r>
        </w:sdtContent>
      </w:sdt>
    </w:p>
    <w:p w14:paraId="767E43CC"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64FBD8E7" w14:textId="46994403" w:rsidR="008F2014" w:rsidRDefault="00030402"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noProof/>
          <w:sz w:val="20"/>
          <w:szCs w:val="20"/>
        </w:rPr>
        <mc:AlternateContent>
          <mc:Choice Requires="wpi">
            <w:drawing>
              <wp:anchor distT="0" distB="0" distL="114300" distR="114300" simplePos="0" relativeHeight="251659264" behindDoc="0" locked="0" layoutInCell="1" allowOverlap="1" wp14:anchorId="00D30E58" wp14:editId="3AE63644">
                <wp:simplePos x="0" y="0"/>
                <wp:positionH relativeFrom="column">
                  <wp:posOffset>469080</wp:posOffset>
                </wp:positionH>
                <wp:positionV relativeFrom="paragraph">
                  <wp:posOffset>-712505</wp:posOffset>
                </wp:positionV>
                <wp:extent cx="1206360" cy="1731240"/>
                <wp:effectExtent l="38100" t="38100" r="26035" b="46990"/>
                <wp:wrapNone/>
                <wp:docPr id="775266151" name="Ink 1"/>
                <wp:cNvGraphicFramePr/>
                <a:graphic xmlns:a="http://schemas.openxmlformats.org/drawingml/2006/main">
                  <a:graphicData uri="http://schemas.microsoft.com/office/word/2010/wordprocessingInk">
                    <w14:contentPart bwMode="auto" r:id="rId18">
                      <w14:nvContentPartPr>
                        <w14:cNvContentPartPr/>
                      </w14:nvContentPartPr>
                      <w14:xfrm>
                        <a:off x="0" y="0"/>
                        <a:ext cx="1206360" cy="1731240"/>
                      </w14:xfrm>
                    </w14:contentPart>
                  </a:graphicData>
                </a:graphic>
              </wp:anchor>
            </w:drawing>
          </mc:Choice>
          <mc:Fallback>
            <w:pict>
              <v:shapetype w14:anchorId="3FE1A93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36.25pt;margin-top:-56.8pt;width:96.45pt;height:137.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uKMp5AQAACwMAAA4AAABkcnMvZTJvRG9jLnhtbJxSXU/CMBR9N/E/&#10;NH2XfYCICxsPEhMeVB70B9SuZY1r73LbMfj33gEKaIwJL0t7T3bu+eh0trE1Wyv0BlzOk0HMmXIS&#10;SuNWOX97fbyZcOaDcKWowamcb5Xns+L6ato1mUqhgrpUyIjE+axrcl6F0GRR5GWlrPADaJQjUANa&#10;EeiKq6hE0RG7raM0jsdRB1g2CFJ5T9P5HuTFjl9rJcOL1l4FVuf8Po5JXsj5ZDyiA9IkGd5y9k6H&#10;dBjzqJiKbIWiqYw8SBIXKLLCOBLwTTUXQbAWzS8qaySCBx0GEmwEWhupdn7IWRL/cLZwH72rZCRb&#10;zCS4oFxYCgxf2e2AS1bYmhLonqCkdkQbgB8YKZ7/y9iLnoNsLenZN4KqFoGeg69M4ynmzJQ5x0WZ&#10;HPW79cPRwRKPvp7PAWokOlj+65eNRtuHTUrYJufU67b/7rpUm8AkDZM0Hg/HBEnCkrthklL/J9x7&#10;jq9NJ+HS+rMaT++9tJM3XHwCAAD//wMAUEsDBBQABgAIAAAAIQCbyTx8CgQAAMQJAAAQAAAAZHJz&#10;L2luay9pbmsxLnhtbLRVy24bRxC8B8g/DDYHXTjkPPZJmPIpAgIkQBA7QHKkybW4MLkUlqvX36eq&#10;e3Ylw3JOyUGzM/2oqa7uod69fzodzUM7XLpzv8n80mWm7XfnfdffbrI/P97YOjOXcdvvt8dz326y&#10;5/aSvb/+8Yd3Xf/ldFxjNUDoL9ydjpvsMI5369Xq8fFx+RiX5+F2FZyLq1/6L7/9ml2nrH37ueu7&#10;EVdeJtPu3I/t00iwdbffZLvxyc3xwP5wvh927eymZdi9RIzDdtfenIfTdpwRD9u+b4+m357A+6/M&#10;jM932HS457YdMnPqULANS59Xef1zA8P2aZO9Ot+D4gVMTtnqbcy//wfMm28xSSuGqqwykyjt2wdy&#10;Wonm6+/X/vtwvmuHsWtfZFZRkuPZ7PQs+qhQQ3s5H+/Zm8w8bI/3kMw7h7FId/vVG4J8iwdt/lM8&#10;6PJdvNfkvpYmlfdahyTaPFJTa8fu1GLQT3fzjI0XANP8YRzkOQQXcuu9dfGjr9a5W/tiGerwqhVp&#10;iifMT8P95TDjfRpe5lU8s2pa2WO3Hw+z6G7piln015K/lXpou9vD+G+5qWxJnifnjXcow2RSHX+0&#10;nzfZT/IUjWSqQQrxVdMYX+TBhLyoisWVu6qv3CJzeFOZWzjjDVYbuJpc1gKr9YYm2L3TL32wihNW&#10;8ebG1zRHEwpbhnpR2lgar9llqLiRfL0Gp0pRIvpTlHTXCOfFOBeLaINSEFIm2LoWMLgVkySdqWt+&#10;o0Ilmol0opeuIUywPARwdAtvk18PghCkJFUg2IaguQksOljhjg8DnQXpugYG2chao8DKhMY0rlwU&#10;4G65YW0ACHGBKWzstCtM9D5fwBCt7HxuQwngyoqYhdxNIzkWuNv6IoANFILegKWdFfjCN9ScdZEH&#10;V2XokcWU0qDnsEpXITLZc6XFO2RHESWlQdEpAFG4oQE8wgmBI6SHBDjAgAMbIBGAYp6sFh4csEg7&#10;9MMaaNRA+JLeZKxdgUvGKn1QmoTMsyfpWiLxCZbrCEUMDI9QVdBkbqC1CWoOppTJDBGyQ+cKiiKH&#10;/WpYUYmu04q59WwCcIUJWs+TMtDaVLopAEIgYKpaOE0m8sPf7Na98lZ9kkql4ZWKi2nBngKz6bmJ&#10;seArwgmTgBVPArQDWhAjHkwtqTRKOCpu6JRwvEKcEne9KhckBsSyimgFXmeDN4p9iUaz5IjBpVSh&#10;onyovRQlapmQUoZOrwtgx0tVcK5qn1qPZ6EuljLVS2b4w6rlYmejIxMIzfmCWQqQwUrjpUMmbQCO&#10;ziKTKmGDAnmDqkvd5EBT8vBj81CInpKenIyEk5zmBnqTh3xqvzJNmBSNCYVOBieG5cu01NMPmdQ3&#10;/UKQylf/7edfcPwbu/4HAAD//wMAUEsDBBQABgAIAAAAIQDAh6co5gAAABABAAAPAAAAZHJzL2Rv&#10;d25yZXYueG1sTI9BT8JAEIXvJv6HzZh4g20LraR0SwjESAIXUe9Ld2yr3dmmu0D11zue9DLJZL73&#10;5r1iNdpOXHDwrSMF8TQCgVQ501Kt4PXlcbIA4YMmoztHqOALPazK25tC58Zd6Rkvx1ALNiGfawVN&#10;CH0upa8atNpPXY/Et3c3WB14HWppBn1lc9vJJIoyaXVL/KHRPW4arD6PZ6vgMN9/RGa3+d690VM6&#10;O/h6v+3WSt3fjdslj/USRMAx/CngtwPnh5KDndyZjBedgockZVLBJI5nGQgmkiydgzgxmsULkGUh&#10;/xcpf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DbijK&#10;eQEAAAsDAAAOAAAAAAAAAAAAAAAAADwCAABkcnMvZTJvRG9jLnhtbFBLAQItABQABgAIAAAAIQCb&#10;yTx8CgQAAMQJAAAQAAAAAAAAAAAAAAAAAOEDAABkcnMvaW5rL2luazEueG1sUEsBAi0AFAAGAAgA&#10;AAAhAMCHpyjmAAAAEAEAAA8AAAAAAAAAAAAAAAAAGQgAAGRycy9kb3ducmV2LnhtbFBLAQItABQA&#10;BgAIAAAAIQB5GLydvwAAACEBAAAZAAAAAAAAAAAAAAAAACwJAABkcnMvX3JlbHMvZTJvRG9jLnht&#10;bC5yZWxzUEsFBgAAAAAGAAYAeAEAACIKAAAAAA==&#10;">
                <v:imagedata r:id="rId19" o:title=""/>
              </v:shape>
            </w:pict>
          </mc:Fallback>
        </mc:AlternateContent>
      </w:r>
      <w:r w:rsidR="008F2014">
        <w:rPr>
          <w:rFonts w:ascii="Verdana" w:hAnsi="Verdana"/>
          <w:sz w:val="20"/>
          <w:szCs w:val="20"/>
        </w:rPr>
        <w:t xml:space="preserve">Reviewed by: </w:t>
      </w:r>
    </w:p>
    <w:p w14:paraId="2CBCF00F"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675236A1"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Comments: </w:t>
      </w:r>
      <w:sdt>
        <w:sdtPr>
          <w:rPr>
            <w:rFonts w:ascii="Verdana" w:hAnsi="Verdana"/>
            <w:sz w:val="20"/>
            <w:szCs w:val="20"/>
          </w:rPr>
          <w:id w:val="-377323326"/>
          <w:placeholder>
            <w:docPart w:val="922B9D6285FD4CF4B29BCA7E98583AC4"/>
          </w:placeholder>
          <w:showingPlcHdr/>
        </w:sdtPr>
        <w:sdtEndPr/>
        <w:sdtContent>
          <w:r>
            <w:rPr>
              <w:rStyle w:val="PlaceholderText"/>
              <w:rFonts w:ascii="Verdana" w:hAnsi="Verdana"/>
              <w:sz w:val="20"/>
              <w:szCs w:val="20"/>
            </w:rPr>
            <w:t>Click here to enter text.</w:t>
          </w:r>
        </w:sdtContent>
      </w:sdt>
    </w:p>
    <w:p w14:paraId="1344BB34" w14:textId="77777777" w:rsidR="008F2014" w:rsidRDefault="008F2014" w:rsidP="008F2014">
      <w:pPr>
        <w:spacing w:after="0" w:line="240" w:lineRule="auto"/>
        <w:rPr>
          <w:rFonts w:ascii="Verdana" w:hAnsi="Verdana"/>
          <w:b/>
          <w:sz w:val="20"/>
          <w:szCs w:val="20"/>
        </w:rPr>
      </w:pPr>
    </w:p>
    <w:sectPr w:rsidR="008F2014" w:rsidSect="00826E2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Narrow">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75FF7"/>
    <w:multiLevelType w:val="hybridMultilevel"/>
    <w:tmpl w:val="B2F4C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5E2B64"/>
    <w:multiLevelType w:val="hybridMultilevel"/>
    <w:tmpl w:val="C7F8E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EB27FA"/>
    <w:multiLevelType w:val="hybridMultilevel"/>
    <w:tmpl w:val="99A6F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4D57EF"/>
    <w:multiLevelType w:val="hybridMultilevel"/>
    <w:tmpl w:val="86A6F5E6"/>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 w15:restartNumberingAfterBreak="0">
    <w:nsid w:val="6D4A6DD9"/>
    <w:multiLevelType w:val="hybridMultilevel"/>
    <w:tmpl w:val="FAF88114"/>
    <w:lvl w:ilvl="0" w:tplc="1A907AAE">
      <w:numFmt w:val="bullet"/>
      <w:lvlText w:val="-"/>
      <w:lvlJc w:val="left"/>
      <w:pPr>
        <w:ind w:left="1080" w:hanging="360"/>
      </w:pPr>
      <w:rPr>
        <w:rFonts w:ascii="Calibri" w:eastAsiaTheme="minorEastAsia" w:hAnsi="Calibri" w:cs="Calibri"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31F3F37"/>
    <w:multiLevelType w:val="hybridMultilevel"/>
    <w:tmpl w:val="AC0E03D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1913976">
    <w:abstractNumId w:val="0"/>
  </w:num>
  <w:num w:numId="2" w16cid:durableId="1474444742">
    <w:abstractNumId w:val="5"/>
  </w:num>
  <w:num w:numId="3" w16cid:durableId="1732607680">
    <w:abstractNumId w:val="4"/>
  </w:num>
  <w:num w:numId="4" w16cid:durableId="2042436274">
    <w:abstractNumId w:val="3"/>
  </w:num>
  <w:num w:numId="5" w16cid:durableId="689717313">
    <w:abstractNumId w:val="2"/>
  </w:num>
  <w:num w:numId="6" w16cid:durableId="12058668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594"/>
    <w:rsid w:val="000215E3"/>
    <w:rsid w:val="00030402"/>
    <w:rsid w:val="00034E32"/>
    <w:rsid w:val="000469CE"/>
    <w:rsid w:val="00055AF0"/>
    <w:rsid w:val="00060D59"/>
    <w:rsid w:val="00085722"/>
    <w:rsid w:val="000A3F89"/>
    <w:rsid w:val="000A507C"/>
    <w:rsid w:val="000B30BC"/>
    <w:rsid w:val="000B3C62"/>
    <w:rsid w:val="000C1FCF"/>
    <w:rsid w:val="000C719D"/>
    <w:rsid w:val="000C7CAD"/>
    <w:rsid w:val="000D1847"/>
    <w:rsid w:val="000F1192"/>
    <w:rsid w:val="001134C8"/>
    <w:rsid w:val="001140B9"/>
    <w:rsid w:val="0014294B"/>
    <w:rsid w:val="00147326"/>
    <w:rsid w:val="00157902"/>
    <w:rsid w:val="0016032D"/>
    <w:rsid w:val="00171D03"/>
    <w:rsid w:val="00180B9A"/>
    <w:rsid w:val="00187180"/>
    <w:rsid w:val="001950FA"/>
    <w:rsid w:val="001A259F"/>
    <w:rsid w:val="001B6F4C"/>
    <w:rsid w:val="001C39FE"/>
    <w:rsid w:val="001C7686"/>
    <w:rsid w:val="00207787"/>
    <w:rsid w:val="00212859"/>
    <w:rsid w:val="00231D25"/>
    <w:rsid w:val="00250544"/>
    <w:rsid w:val="00282588"/>
    <w:rsid w:val="00296EBA"/>
    <w:rsid w:val="002B1869"/>
    <w:rsid w:val="002C1449"/>
    <w:rsid w:val="002C6E47"/>
    <w:rsid w:val="00310000"/>
    <w:rsid w:val="00326ADA"/>
    <w:rsid w:val="0033363F"/>
    <w:rsid w:val="00383605"/>
    <w:rsid w:val="00392B5D"/>
    <w:rsid w:val="003A1209"/>
    <w:rsid w:val="003D5154"/>
    <w:rsid w:val="003E3DDA"/>
    <w:rsid w:val="003F1E56"/>
    <w:rsid w:val="003F56F2"/>
    <w:rsid w:val="00400FD5"/>
    <w:rsid w:val="004200D6"/>
    <w:rsid w:val="00435BD7"/>
    <w:rsid w:val="00447B02"/>
    <w:rsid w:val="00473A08"/>
    <w:rsid w:val="00483A07"/>
    <w:rsid w:val="00495E93"/>
    <w:rsid w:val="004A0AAE"/>
    <w:rsid w:val="004D15A7"/>
    <w:rsid w:val="004E3902"/>
    <w:rsid w:val="004E4C7A"/>
    <w:rsid w:val="004E57CA"/>
    <w:rsid w:val="004E7B2C"/>
    <w:rsid w:val="00521738"/>
    <w:rsid w:val="005246B3"/>
    <w:rsid w:val="005517F4"/>
    <w:rsid w:val="00572CC5"/>
    <w:rsid w:val="005757A1"/>
    <w:rsid w:val="005B4AB1"/>
    <w:rsid w:val="005D203E"/>
    <w:rsid w:val="005E5B8E"/>
    <w:rsid w:val="005E74AE"/>
    <w:rsid w:val="005F11DC"/>
    <w:rsid w:val="00602CC0"/>
    <w:rsid w:val="006047E6"/>
    <w:rsid w:val="00633525"/>
    <w:rsid w:val="0064294F"/>
    <w:rsid w:val="00651599"/>
    <w:rsid w:val="00656239"/>
    <w:rsid w:val="0065719C"/>
    <w:rsid w:val="00661C75"/>
    <w:rsid w:val="006621ED"/>
    <w:rsid w:val="0067234E"/>
    <w:rsid w:val="00682E43"/>
    <w:rsid w:val="00683817"/>
    <w:rsid w:val="006904C4"/>
    <w:rsid w:val="00693B8B"/>
    <w:rsid w:val="006C65C9"/>
    <w:rsid w:val="006D2EB3"/>
    <w:rsid w:val="006F351D"/>
    <w:rsid w:val="006F3A39"/>
    <w:rsid w:val="0070110C"/>
    <w:rsid w:val="00703FB8"/>
    <w:rsid w:val="00714DA9"/>
    <w:rsid w:val="00727D01"/>
    <w:rsid w:val="00741654"/>
    <w:rsid w:val="00746B49"/>
    <w:rsid w:val="00755830"/>
    <w:rsid w:val="00771E84"/>
    <w:rsid w:val="00784E0A"/>
    <w:rsid w:val="007A0E73"/>
    <w:rsid w:val="007B7FB6"/>
    <w:rsid w:val="007C437E"/>
    <w:rsid w:val="007E004A"/>
    <w:rsid w:val="007E66EB"/>
    <w:rsid w:val="007F3A7C"/>
    <w:rsid w:val="00821A77"/>
    <w:rsid w:val="00823361"/>
    <w:rsid w:val="00826E28"/>
    <w:rsid w:val="008326E3"/>
    <w:rsid w:val="00836763"/>
    <w:rsid w:val="00864656"/>
    <w:rsid w:val="0086583E"/>
    <w:rsid w:val="008A1A49"/>
    <w:rsid w:val="008C2FB4"/>
    <w:rsid w:val="008D0A06"/>
    <w:rsid w:val="008D53E3"/>
    <w:rsid w:val="008E268A"/>
    <w:rsid w:val="008F2014"/>
    <w:rsid w:val="008F711E"/>
    <w:rsid w:val="008F7EF7"/>
    <w:rsid w:val="0090711F"/>
    <w:rsid w:val="0091212A"/>
    <w:rsid w:val="0091456C"/>
    <w:rsid w:val="0092407A"/>
    <w:rsid w:val="00926D6B"/>
    <w:rsid w:val="0092705C"/>
    <w:rsid w:val="009366C4"/>
    <w:rsid w:val="00937BC5"/>
    <w:rsid w:val="009570F2"/>
    <w:rsid w:val="009602F2"/>
    <w:rsid w:val="00967C1A"/>
    <w:rsid w:val="00976521"/>
    <w:rsid w:val="0097735C"/>
    <w:rsid w:val="00987588"/>
    <w:rsid w:val="00990BE2"/>
    <w:rsid w:val="009C28DF"/>
    <w:rsid w:val="009D175B"/>
    <w:rsid w:val="009E54E9"/>
    <w:rsid w:val="00A27C17"/>
    <w:rsid w:val="00A41C69"/>
    <w:rsid w:val="00A507BD"/>
    <w:rsid w:val="00A573D8"/>
    <w:rsid w:val="00A638CC"/>
    <w:rsid w:val="00A6606B"/>
    <w:rsid w:val="00A84144"/>
    <w:rsid w:val="00A95AF8"/>
    <w:rsid w:val="00A9627A"/>
    <w:rsid w:val="00AB334F"/>
    <w:rsid w:val="00AC1D9E"/>
    <w:rsid w:val="00AD2AAB"/>
    <w:rsid w:val="00AE6806"/>
    <w:rsid w:val="00B060BF"/>
    <w:rsid w:val="00B247A8"/>
    <w:rsid w:val="00B27303"/>
    <w:rsid w:val="00B40B5B"/>
    <w:rsid w:val="00B441BF"/>
    <w:rsid w:val="00B7257C"/>
    <w:rsid w:val="00B82756"/>
    <w:rsid w:val="00B90492"/>
    <w:rsid w:val="00BD3E1B"/>
    <w:rsid w:val="00BD7FD3"/>
    <w:rsid w:val="00BE0B9B"/>
    <w:rsid w:val="00C0662B"/>
    <w:rsid w:val="00C06A27"/>
    <w:rsid w:val="00C2462E"/>
    <w:rsid w:val="00C262E0"/>
    <w:rsid w:val="00C36EDF"/>
    <w:rsid w:val="00C376AB"/>
    <w:rsid w:val="00C52C84"/>
    <w:rsid w:val="00C61B51"/>
    <w:rsid w:val="00C62DDD"/>
    <w:rsid w:val="00C66594"/>
    <w:rsid w:val="00C810EE"/>
    <w:rsid w:val="00CE16CE"/>
    <w:rsid w:val="00CE2A56"/>
    <w:rsid w:val="00CE6C71"/>
    <w:rsid w:val="00CF5BCE"/>
    <w:rsid w:val="00D04493"/>
    <w:rsid w:val="00D51F53"/>
    <w:rsid w:val="00D5368A"/>
    <w:rsid w:val="00D71942"/>
    <w:rsid w:val="00D81B67"/>
    <w:rsid w:val="00D931C7"/>
    <w:rsid w:val="00DA1B00"/>
    <w:rsid w:val="00DB682D"/>
    <w:rsid w:val="00DC7466"/>
    <w:rsid w:val="00DD37B6"/>
    <w:rsid w:val="00DF06A2"/>
    <w:rsid w:val="00E02210"/>
    <w:rsid w:val="00E042F3"/>
    <w:rsid w:val="00E20946"/>
    <w:rsid w:val="00E238B2"/>
    <w:rsid w:val="00E322DE"/>
    <w:rsid w:val="00E33134"/>
    <w:rsid w:val="00E337FF"/>
    <w:rsid w:val="00E36FBC"/>
    <w:rsid w:val="00E57C74"/>
    <w:rsid w:val="00EB1E18"/>
    <w:rsid w:val="00EC1935"/>
    <w:rsid w:val="00EC434B"/>
    <w:rsid w:val="00EF13D4"/>
    <w:rsid w:val="00EF49D0"/>
    <w:rsid w:val="00F01459"/>
    <w:rsid w:val="00F02358"/>
    <w:rsid w:val="00F05749"/>
    <w:rsid w:val="00F21820"/>
    <w:rsid w:val="00F42B5F"/>
    <w:rsid w:val="00F55BAD"/>
    <w:rsid w:val="00F5763E"/>
    <w:rsid w:val="00F6470C"/>
    <w:rsid w:val="00F65144"/>
    <w:rsid w:val="00F74B5F"/>
    <w:rsid w:val="00F87F34"/>
    <w:rsid w:val="00FB2785"/>
    <w:rsid w:val="00FB6BB1"/>
    <w:rsid w:val="00FE3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1010DB"/>
  <w15:chartTrackingRefBased/>
  <w15:docId w15:val="{9B04B81D-5155-4E92-A675-0458DDE1F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144"/>
    <w:pPr>
      <w:spacing w:after="200" w:line="276" w:lineRule="auto"/>
    </w:pPr>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594"/>
    <w:pPr>
      <w:ind w:left="720"/>
      <w:contextualSpacing/>
    </w:pPr>
  </w:style>
  <w:style w:type="character" w:styleId="PlaceholderText">
    <w:name w:val="Placeholder Text"/>
    <w:basedOn w:val="DefaultParagraphFont"/>
    <w:uiPriority w:val="99"/>
    <w:semiHidden/>
    <w:rsid w:val="00C66594"/>
    <w:rPr>
      <w:color w:val="808080"/>
    </w:rPr>
  </w:style>
  <w:style w:type="character" w:styleId="Hyperlink">
    <w:name w:val="Hyperlink"/>
    <w:basedOn w:val="DefaultParagraphFont"/>
    <w:uiPriority w:val="99"/>
    <w:unhideWhenUsed/>
    <w:rsid w:val="00C66594"/>
    <w:rPr>
      <w:color w:val="0563C1" w:themeColor="hyperlink"/>
      <w:u w:val="single"/>
    </w:rPr>
  </w:style>
  <w:style w:type="paragraph" w:styleId="NormalWeb">
    <w:name w:val="Normal (Web)"/>
    <w:basedOn w:val="Normal"/>
    <w:uiPriority w:val="99"/>
    <w:semiHidden/>
    <w:unhideWhenUsed/>
    <w:rsid w:val="000F119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D20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1">
    <w:name w:val="List Table 4 Accent 1"/>
    <w:basedOn w:val="TableNormal"/>
    <w:uiPriority w:val="49"/>
    <w:rsid w:val="00187180"/>
    <w:pPr>
      <w:spacing w:after="0" w:line="240" w:lineRule="auto"/>
      <w:ind w:firstLine="720"/>
    </w:pPr>
    <w:rPr>
      <w:rFonts w:ascii="Times New Roman" w:eastAsia="Times New Roman" w:hAnsi="Times New Roman" w:cs="Times New Roman"/>
      <w:sz w:val="24"/>
      <w:szCs w:val="24"/>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aption">
    <w:name w:val="caption"/>
    <w:basedOn w:val="Normal"/>
    <w:next w:val="Normal"/>
    <w:uiPriority w:val="35"/>
    <w:unhideWhenUsed/>
    <w:qFormat/>
    <w:rsid w:val="007C437E"/>
    <w:pPr>
      <w:spacing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9570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29142">
      <w:bodyDiv w:val="1"/>
      <w:marLeft w:val="0"/>
      <w:marRight w:val="0"/>
      <w:marTop w:val="0"/>
      <w:marBottom w:val="0"/>
      <w:divBdr>
        <w:top w:val="none" w:sz="0" w:space="0" w:color="auto"/>
        <w:left w:val="none" w:sz="0" w:space="0" w:color="auto"/>
        <w:bottom w:val="none" w:sz="0" w:space="0" w:color="auto"/>
        <w:right w:val="none" w:sz="0" w:space="0" w:color="auto"/>
      </w:divBdr>
      <w:divsChild>
        <w:div w:id="1674144365">
          <w:marLeft w:val="-720"/>
          <w:marRight w:val="0"/>
          <w:marTop w:val="0"/>
          <w:marBottom w:val="0"/>
          <w:divBdr>
            <w:top w:val="none" w:sz="0" w:space="0" w:color="auto"/>
            <w:left w:val="none" w:sz="0" w:space="0" w:color="auto"/>
            <w:bottom w:val="none" w:sz="0" w:space="0" w:color="auto"/>
            <w:right w:val="none" w:sz="0" w:space="0" w:color="auto"/>
          </w:divBdr>
        </w:div>
      </w:divsChild>
    </w:div>
    <w:div w:id="70856005">
      <w:bodyDiv w:val="1"/>
      <w:marLeft w:val="0"/>
      <w:marRight w:val="0"/>
      <w:marTop w:val="0"/>
      <w:marBottom w:val="0"/>
      <w:divBdr>
        <w:top w:val="none" w:sz="0" w:space="0" w:color="auto"/>
        <w:left w:val="none" w:sz="0" w:space="0" w:color="auto"/>
        <w:bottom w:val="none" w:sz="0" w:space="0" w:color="auto"/>
        <w:right w:val="none" w:sz="0" w:space="0" w:color="auto"/>
      </w:divBdr>
    </w:div>
    <w:div w:id="116799516">
      <w:bodyDiv w:val="1"/>
      <w:marLeft w:val="0"/>
      <w:marRight w:val="0"/>
      <w:marTop w:val="0"/>
      <w:marBottom w:val="0"/>
      <w:divBdr>
        <w:top w:val="none" w:sz="0" w:space="0" w:color="auto"/>
        <w:left w:val="none" w:sz="0" w:space="0" w:color="auto"/>
        <w:bottom w:val="none" w:sz="0" w:space="0" w:color="auto"/>
        <w:right w:val="none" w:sz="0" w:space="0" w:color="auto"/>
      </w:divBdr>
    </w:div>
    <w:div w:id="192812026">
      <w:bodyDiv w:val="1"/>
      <w:marLeft w:val="0"/>
      <w:marRight w:val="0"/>
      <w:marTop w:val="0"/>
      <w:marBottom w:val="0"/>
      <w:divBdr>
        <w:top w:val="none" w:sz="0" w:space="0" w:color="auto"/>
        <w:left w:val="none" w:sz="0" w:space="0" w:color="auto"/>
        <w:bottom w:val="none" w:sz="0" w:space="0" w:color="auto"/>
        <w:right w:val="none" w:sz="0" w:space="0" w:color="auto"/>
      </w:divBdr>
    </w:div>
    <w:div w:id="198126277">
      <w:bodyDiv w:val="1"/>
      <w:marLeft w:val="0"/>
      <w:marRight w:val="0"/>
      <w:marTop w:val="0"/>
      <w:marBottom w:val="0"/>
      <w:divBdr>
        <w:top w:val="none" w:sz="0" w:space="0" w:color="auto"/>
        <w:left w:val="none" w:sz="0" w:space="0" w:color="auto"/>
        <w:bottom w:val="none" w:sz="0" w:space="0" w:color="auto"/>
        <w:right w:val="none" w:sz="0" w:space="0" w:color="auto"/>
      </w:divBdr>
      <w:divsChild>
        <w:div w:id="1231816541">
          <w:marLeft w:val="-720"/>
          <w:marRight w:val="0"/>
          <w:marTop w:val="0"/>
          <w:marBottom w:val="0"/>
          <w:divBdr>
            <w:top w:val="none" w:sz="0" w:space="0" w:color="auto"/>
            <w:left w:val="none" w:sz="0" w:space="0" w:color="auto"/>
            <w:bottom w:val="none" w:sz="0" w:space="0" w:color="auto"/>
            <w:right w:val="none" w:sz="0" w:space="0" w:color="auto"/>
          </w:divBdr>
        </w:div>
      </w:divsChild>
    </w:div>
    <w:div w:id="295721500">
      <w:bodyDiv w:val="1"/>
      <w:marLeft w:val="0"/>
      <w:marRight w:val="0"/>
      <w:marTop w:val="0"/>
      <w:marBottom w:val="0"/>
      <w:divBdr>
        <w:top w:val="none" w:sz="0" w:space="0" w:color="auto"/>
        <w:left w:val="none" w:sz="0" w:space="0" w:color="auto"/>
        <w:bottom w:val="none" w:sz="0" w:space="0" w:color="auto"/>
        <w:right w:val="none" w:sz="0" w:space="0" w:color="auto"/>
      </w:divBdr>
    </w:div>
    <w:div w:id="326983178">
      <w:bodyDiv w:val="1"/>
      <w:marLeft w:val="0"/>
      <w:marRight w:val="0"/>
      <w:marTop w:val="0"/>
      <w:marBottom w:val="0"/>
      <w:divBdr>
        <w:top w:val="none" w:sz="0" w:space="0" w:color="auto"/>
        <w:left w:val="none" w:sz="0" w:space="0" w:color="auto"/>
        <w:bottom w:val="none" w:sz="0" w:space="0" w:color="auto"/>
        <w:right w:val="none" w:sz="0" w:space="0" w:color="auto"/>
      </w:divBdr>
    </w:div>
    <w:div w:id="466822183">
      <w:bodyDiv w:val="1"/>
      <w:marLeft w:val="0"/>
      <w:marRight w:val="0"/>
      <w:marTop w:val="0"/>
      <w:marBottom w:val="0"/>
      <w:divBdr>
        <w:top w:val="none" w:sz="0" w:space="0" w:color="auto"/>
        <w:left w:val="none" w:sz="0" w:space="0" w:color="auto"/>
        <w:bottom w:val="none" w:sz="0" w:space="0" w:color="auto"/>
        <w:right w:val="none" w:sz="0" w:space="0" w:color="auto"/>
      </w:divBdr>
    </w:div>
    <w:div w:id="555556925">
      <w:bodyDiv w:val="1"/>
      <w:marLeft w:val="0"/>
      <w:marRight w:val="0"/>
      <w:marTop w:val="0"/>
      <w:marBottom w:val="0"/>
      <w:divBdr>
        <w:top w:val="none" w:sz="0" w:space="0" w:color="auto"/>
        <w:left w:val="none" w:sz="0" w:space="0" w:color="auto"/>
        <w:bottom w:val="none" w:sz="0" w:space="0" w:color="auto"/>
        <w:right w:val="none" w:sz="0" w:space="0" w:color="auto"/>
      </w:divBdr>
    </w:div>
    <w:div w:id="593129212">
      <w:bodyDiv w:val="1"/>
      <w:marLeft w:val="0"/>
      <w:marRight w:val="0"/>
      <w:marTop w:val="0"/>
      <w:marBottom w:val="0"/>
      <w:divBdr>
        <w:top w:val="none" w:sz="0" w:space="0" w:color="auto"/>
        <w:left w:val="none" w:sz="0" w:space="0" w:color="auto"/>
        <w:bottom w:val="none" w:sz="0" w:space="0" w:color="auto"/>
        <w:right w:val="none" w:sz="0" w:space="0" w:color="auto"/>
      </w:divBdr>
    </w:div>
    <w:div w:id="642850013">
      <w:bodyDiv w:val="1"/>
      <w:marLeft w:val="0"/>
      <w:marRight w:val="0"/>
      <w:marTop w:val="0"/>
      <w:marBottom w:val="0"/>
      <w:divBdr>
        <w:top w:val="none" w:sz="0" w:space="0" w:color="auto"/>
        <w:left w:val="none" w:sz="0" w:space="0" w:color="auto"/>
        <w:bottom w:val="none" w:sz="0" w:space="0" w:color="auto"/>
        <w:right w:val="none" w:sz="0" w:space="0" w:color="auto"/>
      </w:divBdr>
    </w:div>
    <w:div w:id="678891027">
      <w:bodyDiv w:val="1"/>
      <w:marLeft w:val="0"/>
      <w:marRight w:val="0"/>
      <w:marTop w:val="0"/>
      <w:marBottom w:val="0"/>
      <w:divBdr>
        <w:top w:val="none" w:sz="0" w:space="0" w:color="auto"/>
        <w:left w:val="none" w:sz="0" w:space="0" w:color="auto"/>
        <w:bottom w:val="none" w:sz="0" w:space="0" w:color="auto"/>
        <w:right w:val="none" w:sz="0" w:space="0" w:color="auto"/>
      </w:divBdr>
      <w:divsChild>
        <w:div w:id="252056048">
          <w:marLeft w:val="-720"/>
          <w:marRight w:val="0"/>
          <w:marTop w:val="0"/>
          <w:marBottom w:val="0"/>
          <w:divBdr>
            <w:top w:val="none" w:sz="0" w:space="0" w:color="auto"/>
            <w:left w:val="none" w:sz="0" w:space="0" w:color="auto"/>
            <w:bottom w:val="none" w:sz="0" w:space="0" w:color="auto"/>
            <w:right w:val="none" w:sz="0" w:space="0" w:color="auto"/>
          </w:divBdr>
        </w:div>
      </w:divsChild>
    </w:div>
    <w:div w:id="694695934">
      <w:bodyDiv w:val="1"/>
      <w:marLeft w:val="0"/>
      <w:marRight w:val="0"/>
      <w:marTop w:val="0"/>
      <w:marBottom w:val="0"/>
      <w:divBdr>
        <w:top w:val="none" w:sz="0" w:space="0" w:color="auto"/>
        <w:left w:val="none" w:sz="0" w:space="0" w:color="auto"/>
        <w:bottom w:val="none" w:sz="0" w:space="0" w:color="auto"/>
        <w:right w:val="none" w:sz="0" w:space="0" w:color="auto"/>
      </w:divBdr>
    </w:div>
    <w:div w:id="723453380">
      <w:bodyDiv w:val="1"/>
      <w:marLeft w:val="0"/>
      <w:marRight w:val="0"/>
      <w:marTop w:val="0"/>
      <w:marBottom w:val="0"/>
      <w:divBdr>
        <w:top w:val="none" w:sz="0" w:space="0" w:color="auto"/>
        <w:left w:val="none" w:sz="0" w:space="0" w:color="auto"/>
        <w:bottom w:val="none" w:sz="0" w:space="0" w:color="auto"/>
        <w:right w:val="none" w:sz="0" w:space="0" w:color="auto"/>
      </w:divBdr>
    </w:div>
    <w:div w:id="784466382">
      <w:bodyDiv w:val="1"/>
      <w:marLeft w:val="0"/>
      <w:marRight w:val="0"/>
      <w:marTop w:val="0"/>
      <w:marBottom w:val="0"/>
      <w:divBdr>
        <w:top w:val="none" w:sz="0" w:space="0" w:color="auto"/>
        <w:left w:val="none" w:sz="0" w:space="0" w:color="auto"/>
        <w:bottom w:val="none" w:sz="0" w:space="0" w:color="auto"/>
        <w:right w:val="none" w:sz="0" w:space="0" w:color="auto"/>
      </w:divBdr>
    </w:div>
    <w:div w:id="900940466">
      <w:bodyDiv w:val="1"/>
      <w:marLeft w:val="0"/>
      <w:marRight w:val="0"/>
      <w:marTop w:val="0"/>
      <w:marBottom w:val="0"/>
      <w:divBdr>
        <w:top w:val="none" w:sz="0" w:space="0" w:color="auto"/>
        <w:left w:val="none" w:sz="0" w:space="0" w:color="auto"/>
        <w:bottom w:val="none" w:sz="0" w:space="0" w:color="auto"/>
        <w:right w:val="none" w:sz="0" w:space="0" w:color="auto"/>
      </w:divBdr>
    </w:div>
    <w:div w:id="919412619">
      <w:bodyDiv w:val="1"/>
      <w:marLeft w:val="0"/>
      <w:marRight w:val="0"/>
      <w:marTop w:val="0"/>
      <w:marBottom w:val="0"/>
      <w:divBdr>
        <w:top w:val="none" w:sz="0" w:space="0" w:color="auto"/>
        <w:left w:val="none" w:sz="0" w:space="0" w:color="auto"/>
        <w:bottom w:val="none" w:sz="0" w:space="0" w:color="auto"/>
        <w:right w:val="none" w:sz="0" w:space="0" w:color="auto"/>
      </w:divBdr>
    </w:div>
    <w:div w:id="1016227509">
      <w:bodyDiv w:val="1"/>
      <w:marLeft w:val="0"/>
      <w:marRight w:val="0"/>
      <w:marTop w:val="0"/>
      <w:marBottom w:val="0"/>
      <w:divBdr>
        <w:top w:val="none" w:sz="0" w:space="0" w:color="auto"/>
        <w:left w:val="none" w:sz="0" w:space="0" w:color="auto"/>
        <w:bottom w:val="none" w:sz="0" w:space="0" w:color="auto"/>
        <w:right w:val="none" w:sz="0" w:space="0" w:color="auto"/>
      </w:divBdr>
    </w:div>
    <w:div w:id="1080634012">
      <w:bodyDiv w:val="1"/>
      <w:marLeft w:val="0"/>
      <w:marRight w:val="0"/>
      <w:marTop w:val="0"/>
      <w:marBottom w:val="0"/>
      <w:divBdr>
        <w:top w:val="none" w:sz="0" w:space="0" w:color="auto"/>
        <w:left w:val="none" w:sz="0" w:space="0" w:color="auto"/>
        <w:bottom w:val="none" w:sz="0" w:space="0" w:color="auto"/>
        <w:right w:val="none" w:sz="0" w:space="0" w:color="auto"/>
      </w:divBdr>
    </w:div>
    <w:div w:id="1144081002">
      <w:bodyDiv w:val="1"/>
      <w:marLeft w:val="0"/>
      <w:marRight w:val="0"/>
      <w:marTop w:val="0"/>
      <w:marBottom w:val="0"/>
      <w:divBdr>
        <w:top w:val="none" w:sz="0" w:space="0" w:color="auto"/>
        <w:left w:val="none" w:sz="0" w:space="0" w:color="auto"/>
        <w:bottom w:val="none" w:sz="0" w:space="0" w:color="auto"/>
        <w:right w:val="none" w:sz="0" w:space="0" w:color="auto"/>
      </w:divBdr>
    </w:div>
    <w:div w:id="1185168415">
      <w:bodyDiv w:val="1"/>
      <w:marLeft w:val="0"/>
      <w:marRight w:val="0"/>
      <w:marTop w:val="0"/>
      <w:marBottom w:val="0"/>
      <w:divBdr>
        <w:top w:val="none" w:sz="0" w:space="0" w:color="auto"/>
        <w:left w:val="none" w:sz="0" w:space="0" w:color="auto"/>
        <w:bottom w:val="none" w:sz="0" w:space="0" w:color="auto"/>
        <w:right w:val="none" w:sz="0" w:space="0" w:color="auto"/>
      </w:divBdr>
    </w:div>
    <w:div w:id="1249382691">
      <w:bodyDiv w:val="1"/>
      <w:marLeft w:val="0"/>
      <w:marRight w:val="0"/>
      <w:marTop w:val="0"/>
      <w:marBottom w:val="0"/>
      <w:divBdr>
        <w:top w:val="none" w:sz="0" w:space="0" w:color="auto"/>
        <w:left w:val="none" w:sz="0" w:space="0" w:color="auto"/>
        <w:bottom w:val="none" w:sz="0" w:space="0" w:color="auto"/>
        <w:right w:val="none" w:sz="0" w:space="0" w:color="auto"/>
      </w:divBdr>
    </w:div>
    <w:div w:id="1339889873">
      <w:bodyDiv w:val="1"/>
      <w:marLeft w:val="0"/>
      <w:marRight w:val="0"/>
      <w:marTop w:val="0"/>
      <w:marBottom w:val="0"/>
      <w:divBdr>
        <w:top w:val="none" w:sz="0" w:space="0" w:color="auto"/>
        <w:left w:val="none" w:sz="0" w:space="0" w:color="auto"/>
        <w:bottom w:val="none" w:sz="0" w:space="0" w:color="auto"/>
        <w:right w:val="none" w:sz="0" w:space="0" w:color="auto"/>
      </w:divBdr>
    </w:div>
    <w:div w:id="1361129692">
      <w:bodyDiv w:val="1"/>
      <w:marLeft w:val="0"/>
      <w:marRight w:val="0"/>
      <w:marTop w:val="0"/>
      <w:marBottom w:val="0"/>
      <w:divBdr>
        <w:top w:val="none" w:sz="0" w:space="0" w:color="auto"/>
        <w:left w:val="none" w:sz="0" w:space="0" w:color="auto"/>
        <w:bottom w:val="none" w:sz="0" w:space="0" w:color="auto"/>
        <w:right w:val="none" w:sz="0" w:space="0" w:color="auto"/>
      </w:divBdr>
    </w:div>
    <w:div w:id="1374306078">
      <w:bodyDiv w:val="1"/>
      <w:marLeft w:val="0"/>
      <w:marRight w:val="0"/>
      <w:marTop w:val="0"/>
      <w:marBottom w:val="0"/>
      <w:divBdr>
        <w:top w:val="none" w:sz="0" w:space="0" w:color="auto"/>
        <w:left w:val="none" w:sz="0" w:space="0" w:color="auto"/>
        <w:bottom w:val="none" w:sz="0" w:space="0" w:color="auto"/>
        <w:right w:val="none" w:sz="0" w:space="0" w:color="auto"/>
      </w:divBdr>
    </w:div>
    <w:div w:id="1387531743">
      <w:bodyDiv w:val="1"/>
      <w:marLeft w:val="0"/>
      <w:marRight w:val="0"/>
      <w:marTop w:val="0"/>
      <w:marBottom w:val="0"/>
      <w:divBdr>
        <w:top w:val="none" w:sz="0" w:space="0" w:color="auto"/>
        <w:left w:val="none" w:sz="0" w:space="0" w:color="auto"/>
        <w:bottom w:val="none" w:sz="0" w:space="0" w:color="auto"/>
        <w:right w:val="none" w:sz="0" w:space="0" w:color="auto"/>
      </w:divBdr>
    </w:div>
    <w:div w:id="1400710304">
      <w:bodyDiv w:val="1"/>
      <w:marLeft w:val="0"/>
      <w:marRight w:val="0"/>
      <w:marTop w:val="0"/>
      <w:marBottom w:val="0"/>
      <w:divBdr>
        <w:top w:val="none" w:sz="0" w:space="0" w:color="auto"/>
        <w:left w:val="none" w:sz="0" w:space="0" w:color="auto"/>
        <w:bottom w:val="none" w:sz="0" w:space="0" w:color="auto"/>
        <w:right w:val="none" w:sz="0" w:space="0" w:color="auto"/>
      </w:divBdr>
    </w:div>
    <w:div w:id="1421172167">
      <w:bodyDiv w:val="1"/>
      <w:marLeft w:val="0"/>
      <w:marRight w:val="0"/>
      <w:marTop w:val="0"/>
      <w:marBottom w:val="0"/>
      <w:divBdr>
        <w:top w:val="none" w:sz="0" w:space="0" w:color="auto"/>
        <w:left w:val="none" w:sz="0" w:space="0" w:color="auto"/>
        <w:bottom w:val="none" w:sz="0" w:space="0" w:color="auto"/>
        <w:right w:val="none" w:sz="0" w:space="0" w:color="auto"/>
      </w:divBdr>
    </w:div>
    <w:div w:id="1464957459">
      <w:bodyDiv w:val="1"/>
      <w:marLeft w:val="0"/>
      <w:marRight w:val="0"/>
      <w:marTop w:val="0"/>
      <w:marBottom w:val="0"/>
      <w:divBdr>
        <w:top w:val="none" w:sz="0" w:space="0" w:color="auto"/>
        <w:left w:val="none" w:sz="0" w:space="0" w:color="auto"/>
        <w:bottom w:val="none" w:sz="0" w:space="0" w:color="auto"/>
        <w:right w:val="none" w:sz="0" w:space="0" w:color="auto"/>
      </w:divBdr>
    </w:div>
    <w:div w:id="1490636487">
      <w:bodyDiv w:val="1"/>
      <w:marLeft w:val="0"/>
      <w:marRight w:val="0"/>
      <w:marTop w:val="0"/>
      <w:marBottom w:val="0"/>
      <w:divBdr>
        <w:top w:val="none" w:sz="0" w:space="0" w:color="auto"/>
        <w:left w:val="none" w:sz="0" w:space="0" w:color="auto"/>
        <w:bottom w:val="none" w:sz="0" w:space="0" w:color="auto"/>
        <w:right w:val="none" w:sz="0" w:space="0" w:color="auto"/>
      </w:divBdr>
    </w:div>
    <w:div w:id="1501773386">
      <w:bodyDiv w:val="1"/>
      <w:marLeft w:val="0"/>
      <w:marRight w:val="0"/>
      <w:marTop w:val="0"/>
      <w:marBottom w:val="0"/>
      <w:divBdr>
        <w:top w:val="none" w:sz="0" w:space="0" w:color="auto"/>
        <w:left w:val="none" w:sz="0" w:space="0" w:color="auto"/>
        <w:bottom w:val="none" w:sz="0" w:space="0" w:color="auto"/>
        <w:right w:val="none" w:sz="0" w:space="0" w:color="auto"/>
      </w:divBdr>
    </w:div>
    <w:div w:id="1611428167">
      <w:bodyDiv w:val="1"/>
      <w:marLeft w:val="0"/>
      <w:marRight w:val="0"/>
      <w:marTop w:val="0"/>
      <w:marBottom w:val="0"/>
      <w:divBdr>
        <w:top w:val="none" w:sz="0" w:space="0" w:color="auto"/>
        <w:left w:val="none" w:sz="0" w:space="0" w:color="auto"/>
        <w:bottom w:val="none" w:sz="0" w:space="0" w:color="auto"/>
        <w:right w:val="none" w:sz="0" w:space="0" w:color="auto"/>
      </w:divBdr>
    </w:div>
    <w:div w:id="1616324600">
      <w:bodyDiv w:val="1"/>
      <w:marLeft w:val="0"/>
      <w:marRight w:val="0"/>
      <w:marTop w:val="0"/>
      <w:marBottom w:val="0"/>
      <w:divBdr>
        <w:top w:val="none" w:sz="0" w:space="0" w:color="auto"/>
        <w:left w:val="none" w:sz="0" w:space="0" w:color="auto"/>
        <w:bottom w:val="none" w:sz="0" w:space="0" w:color="auto"/>
        <w:right w:val="none" w:sz="0" w:space="0" w:color="auto"/>
      </w:divBdr>
    </w:div>
    <w:div w:id="1659067729">
      <w:bodyDiv w:val="1"/>
      <w:marLeft w:val="0"/>
      <w:marRight w:val="0"/>
      <w:marTop w:val="0"/>
      <w:marBottom w:val="0"/>
      <w:divBdr>
        <w:top w:val="none" w:sz="0" w:space="0" w:color="auto"/>
        <w:left w:val="none" w:sz="0" w:space="0" w:color="auto"/>
        <w:bottom w:val="none" w:sz="0" w:space="0" w:color="auto"/>
        <w:right w:val="none" w:sz="0" w:space="0" w:color="auto"/>
      </w:divBdr>
    </w:div>
    <w:div w:id="1856111914">
      <w:bodyDiv w:val="1"/>
      <w:marLeft w:val="0"/>
      <w:marRight w:val="0"/>
      <w:marTop w:val="0"/>
      <w:marBottom w:val="0"/>
      <w:divBdr>
        <w:top w:val="none" w:sz="0" w:space="0" w:color="auto"/>
        <w:left w:val="none" w:sz="0" w:space="0" w:color="auto"/>
        <w:bottom w:val="none" w:sz="0" w:space="0" w:color="auto"/>
        <w:right w:val="none" w:sz="0" w:space="0" w:color="auto"/>
      </w:divBdr>
    </w:div>
    <w:div w:id="1901401058">
      <w:bodyDiv w:val="1"/>
      <w:marLeft w:val="0"/>
      <w:marRight w:val="0"/>
      <w:marTop w:val="0"/>
      <w:marBottom w:val="0"/>
      <w:divBdr>
        <w:top w:val="none" w:sz="0" w:space="0" w:color="auto"/>
        <w:left w:val="none" w:sz="0" w:space="0" w:color="auto"/>
        <w:bottom w:val="none" w:sz="0" w:space="0" w:color="auto"/>
        <w:right w:val="none" w:sz="0" w:space="0" w:color="auto"/>
      </w:divBdr>
    </w:div>
    <w:div w:id="1907646525">
      <w:bodyDiv w:val="1"/>
      <w:marLeft w:val="0"/>
      <w:marRight w:val="0"/>
      <w:marTop w:val="0"/>
      <w:marBottom w:val="0"/>
      <w:divBdr>
        <w:top w:val="none" w:sz="0" w:space="0" w:color="auto"/>
        <w:left w:val="none" w:sz="0" w:space="0" w:color="auto"/>
        <w:bottom w:val="none" w:sz="0" w:space="0" w:color="auto"/>
        <w:right w:val="none" w:sz="0" w:space="0" w:color="auto"/>
      </w:divBdr>
    </w:div>
    <w:div w:id="1960379630">
      <w:bodyDiv w:val="1"/>
      <w:marLeft w:val="0"/>
      <w:marRight w:val="0"/>
      <w:marTop w:val="0"/>
      <w:marBottom w:val="0"/>
      <w:divBdr>
        <w:top w:val="none" w:sz="0" w:space="0" w:color="auto"/>
        <w:left w:val="none" w:sz="0" w:space="0" w:color="auto"/>
        <w:bottom w:val="none" w:sz="0" w:space="0" w:color="auto"/>
        <w:right w:val="none" w:sz="0" w:space="0" w:color="auto"/>
      </w:divBdr>
    </w:div>
    <w:div w:id="2093811591">
      <w:bodyDiv w:val="1"/>
      <w:marLeft w:val="0"/>
      <w:marRight w:val="0"/>
      <w:marTop w:val="0"/>
      <w:marBottom w:val="0"/>
      <w:divBdr>
        <w:top w:val="none" w:sz="0" w:space="0" w:color="auto"/>
        <w:left w:val="none" w:sz="0" w:space="0" w:color="auto"/>
        <w:bottom w:val="none" w:sz="0" w:space="0" w:color="auto"/>
        <w:right w:val="none" w:sz="0" w:space="0" w:color="auto"/>
      </w:divBdr>
    </w:div>
    <w:div w:id="2102026263">
      <w:bodyDiv w:val="1"/>
      <w:marLeft w:val="0"/>
      <w:marRight w:val="0"/>
      <w:marTop w:val="0"/>
      <w:marBottom w:val="0"/>
      <w:divBdr>
        <w:top w:val="none" w:sz="0" w:space="0" w:color="auto"/>
        <w:left w:val="none" w:sz="0" w:space="0" w:color="auto"/>
        <w:bottom w:val="none" w:sz="0" w:space="0" w:color="auto"/>
        <w:right w:val="none" w:sz="0" w:space="0" w:color="auto"/>
      </w:divBdr>
    </w:div>
    <w:div w:id="2110347506">
      <w:bodyDiv w:val="1"/>
      <w:marLeft w:val="0"/>
      <w:marRight w:val="0"/>
      <w:marTop w:val="0"/>
      <w:marBottom w:val="0"/>
      <w:divBdr>
        <w:top w:val="none" w:sz="0" w:space="0" w:color="auto"/>
        <w:left w:val="none" w:sz="0" w:space="0" w:color="auto"/>
        <w:bottom w:val="none" w:sz="0" w:space="0" w:color="auto"/>
        <w:right w:val="none" w:sz="0" w:space="0" w:color="auto"/>
      </w:divBdr>
    </w:div>
    <w:div w:id="212507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trackingthesun-2024" TargetMode="External"/><Relationship Id="rId13" Type="http://schemas.openxmlformats.org/officeDocument/2006/relationships/hyperlink" Target="https://statisticsbyjim.com/regression/heteroscedasticity-regression/" TargetMode="External"/><Relationship Id="rId18" Type="http://schemas.openxmlformats.org/officeDocument/2006/relationships/customXml" Target="ink/ink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hyperlink" Target="https://emp.lbl.gov/tracking-the-sun" TargetMode="External"/><Relationship Id="rId17" Type="http://schemas.openxmlformats.org/officeDocument/2006/relationships/hyperlink" Target="https://roundtable.datascience.salon/correlation-and-regression-analysis-exploring-relationships-in-data" TargetMode="External"/><Relationship Id="rId2" Type="http://schemas.openxmlformats.org/officeDocument/2006/relationships/customXml" Target="../customXml/item2.xml"/><Relationship Id="rId16" Type="http://schemas.openxmlformats.org/officeDocument/2006/relationships/hyperlink" Target="https://ecosolardigest.com/how-long-does-it-take-to-install-solar-panel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pi.watch.kausal.tech/documents/446/2023_CAP_Annual_Report_9-23-24_AM_FINAL.pdf" TargetMode="External"/><Relationship Id="rId5" Type="http://schemas.openxmlformats.org/officeDocument/2006/relationships/styles" Target="styles.xml"/><Relationship Id="rId15" Type="http://schemas.openxmlformats.org/officeDocument/2006/relationships/hyperlink" Target="https://www.nrel.gov/solar/market-research-analysis/2014-2016-study.html" TargetMode="External"/><Relationship Id="rId10" Type="http://schemas.openxmlformats.org/officeDocument/2006/relationships/hyperlink" Target="https://www.statology.org/breusch-pagan-test-python/" TargetMode="External"/><Relationship Id="rId19"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hyperlink" Target="https://emp.lbl.gov/sites/default/files/2024-08/LBNL_PublicDataFile_UserGuide_0.pdf" TargetMode="External"/><Relationship Id="rId14" Type="http://schemas.openxmlformats.org/officeDocument/2006/relationships/hyperlink" Target="https://hbr.org/2016/02/a-refresher-on-statistical-significance"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BAAF023ACD844E8A8D3164F02751CCF"/>
        <w:category>
          <w:name w:val="General"/>
          <w:gallery w:val="placeholder"/>
        </w:category>
        <w:types>
          <w:type w:val="bbPlcHdr"/>
        </w:types>
        <w:behaviors>
          <w:behavior w:val="content"/>
        </w:behaviors>
        <w:guid w:val="{7ACADF01-7893-4E48-B811-4E6F206E868A}"/>
      </w:docPartPr>
      <w:docPartBody>
        <w:p w:rsidR="008B7825" w:rsidRDefault="0010479F" w:rsidP="0010479F">
          <w:pPr>
            <w:pStyle w:val="0BAAF023ACD844E8A8D3164F02751CCF1"/>
          </w:pPr>
          <w:r w:rsidRPr="00196C73">
            <w:rPr>
              <w:rStyle w:val="PlaceholderText"/>
            </w:rPr>
            <w:t>Click here to enter text.</w:t>
          </w:r>
        </w:p>
      </w:docPartBody>
    </w:docPart>
    <w:docPart>
      <w:docPartPr>
        <w:name w:val="09C49FA8560647618624C4CE2FB24DF9"/>
        <w:category>
          <w:name w:val="General"/>
          <w:gallery w:val="placeholder"/>
        </w:category>
        <w:types>
          <w:type w:val="bbPlcHdr"/>
        </w:types>
        <w:behaviors>
          <w:behavior w:val="content"/>
        </w:behaviors>
        <w:guid w:val="{F8C9435E-A753-4386-83A5-C29E5B2D045B}"/>
      </w:docPartPr>
      <w:docPartBody>
        <w:p w:rsidR="008B7825" w:rsidRDefault="00463AF9" w:rsidP="00463AF9">
          <w:pPr>
            <w:pStyle w:val="09C49FA8560647618624C4CE2FB24DF9"/>
          </w:pPr>
          <w:r w:rsidRPr="00196C73">
            <w:rPr>
              <w:rStyle w:val="PlaceholderText"/>
            </w:rPr>
            <w:t>Click here to enter text.</w:t>
          </w:r>
        </w:p>
      </w:docPartBody>
    </w:docPart>
    <w:docPart>
      <w:docPartPr>
        <w:name w:val="8CB853E649D741DCB2883B2433A617F9"/>
        <w:category>
          <w:name w:val="General"/>
          <w:gallery w:val="placeholder"/>
        </w:category>
        <w:types>
          <w:type w:val="bbPlcHdr"/>
        </w:types>
        <w:behaviors>
          <w:behavior w:val="content"/>
        </w:behaviors>
        <w:guid w:val="{CF9C808B-2FEF-4F03-941D-1CF4DEE7CF2D}"/>
      </w:docPartPr>
      <w:docPartBody>
        <w:p w:rsidR="008B7825" w:rsidRDefault="0010479F" w:rsidP="0010479F">
          <w:pPr>
            <w:pStyle w:val="8CB853E649D741DCB2883B2433A617F91"/>
          </w:pPr>
          <w:r w:rsidRPr="00196C73">
            <w:rPr>
              <w:rStyle w:val="PlaceholderText"/>
            </w:rPr>
            <w:t>Click here to enter text.</w:t>
          </w:r>
        </w:p>
      </w:docPartBody>
    </w:docPart>
    <w:docPart>
      <w:docPartPr>
        <w:name w:val="3BC2B92D5875449DB25116FE7FCFD652"/>
        <w:category>
          <w:name w:val="General"/>
          <w:gallery w:val="placeholder"/>
        </w:category>
        <w:types>
          <w:type w:val="bbPlcHdr"/>
        </w:types>
        <w:behaviors>
          <w:behavior w:val="content"/>
        </w:behaviors>
        <w:guid w:val="{81E7D2CB-D1DA-4EED-9FB3-1A30E80DE171}"/>
      </w:docPartPr>
      <w:docPartBody>
        <w:p w:rsidR="008B7825" w:rsidRDefault="0010479F" w:rsidP="0010479F">
          <w:pPr>
            <w:pStyle w:val="3BC2B92D5875449DB25116FE7FCFD6521"/>
          </w:pPr>
          <w:r w:rsidRPr="00196C73">
            <w:rPr>
              <w:rStyle w:val="PlaceholderText"/>
            </w:rPr>
            <w:t>Click here to enter text.</w:t>
          </w:r>
        </w:p>
      </w:docPartBody>
    </w:docPart>
    <w:docPart>
      <w:docPartPr>
        <w:name w:val="E89256DBFBB64872BCE0D4ABB0324F1B"/>
        <w:category>
          <w:name w:val="General"/>
          <w:gallery w:val="placeholder"/>
        </w:category>
        <w:types>
          <w:type w:val="bbPlcHdr"/>
        </w:types>
        <w:behaviors>
          <w:behavior w:val="content"/>
        </w:behaviors>
        <w:guid w:val="{541F75F8-CEE5-4FCB-86F5-E4F6353E0869}"/>
      </w:docPartPr>
      <w:docPartBody>
        <w:p w:rsidR="008B7825" w:rsidRDefault="0010479F" w:rsidP="0010479F">
          <w:pPr>
            <w:pStyle w:val="E89256DBFBB64872BCE0D4ABB0324F1B1"/>
          </w:pPr>
          <w:r w:rsidRPr="00196C73">
            <w:rPr>
              <w:rStyle w:val="PlaceholderText"/>
            </w:rPr>
            <w:t>Click here to enter text.</w:t>
          </w:r>
        </w:p>
      </w:docPartBody>
    </w:docPart>
    <w:docPart>
      <w:docPartPr>
        <w:name w:val="1578984DA03B4FD691375605FBFB512B"/>
        <w:category>
          <w:name w:val="General"/>
          <w:gallery w:val="placeholder"/>
        </w:category>
        <w:types>
          <w:type w:val="bbPlcHdr"/>
        </w:types>
        <w:behaviors>
          <w:behavior w:val="content"/>
        </w:behaviors>
        <w:guid w:val="{B8BE26E6-C1D3-4E44-9EFD-97576E624D15}"/>
      </w:docPartPr>
      <w:docPartBody>
        <w:p w:rsidR="008B7825" w:rsidRDefault="0010479F" w:rsidP="0010479F">
          <w:pPr>
            <w:pStyle w:val="1578984DA03B4FD691375605FBFB512B1"/>
          </w:pPr>
          <w:r w:rsidRPr="00196C73">
            <w:rPr>
              <w:rStyle w:val="PlaceholderText"/>
            </w:rPr>
            <w:t>Click here to enter text.</w:t>
          </w:r>
        </w:p>
      </w:docPartBody>
    </w:docPart>
    <w:docPart>
      <w:docPartPr>
        <w:name w:val="7CB68474BF7B472B88169EF3BF7DAABD"/>
        <w:category>
          <w:name w:val="General"/>
          <w:gallery w:val="placeholder"/>
        </w:category>
        <w:types>
          <w:type w:val="bbPlcHdr"/>
        </w:types>
        <w:behaviors>
          <w:behavior w:val="content"/>
        </w:behaviors>
        <w:guid w:val="{6B173D12-AF42-4F92-ABBD-B1F26CD87375}"/>
      </w:docPartPr>
      <w:docPartBody>
        <w:p w:rsidR="008B7825" w:rsidRDefault="00463AF9" w:rsidP="00463AF9">
          <w:pPr>
            <w:pStyle w:val="7CB68474BF7B472B88169EF3BF7DAABD"/>
          </w:pPr>
          <w:r w:rsidRPr="00196C73">
            <w:rPr>
              <w:rStyle w:val="PlaceholderText"/>
            </w:rPr>
            <w:t>Click here to enter text.</w:t>
          </w:r>
        </w:p>
      </w:docPartBody>
    </w:docPart>
    <w:docPart>
      <w:docPartPr>
        <w:name w:val="3AEB246CBBC840F79557218FF7EF8EDD"/>
        <w:category>
          <w:name w:val="General"/>
          <w:gallery w:val="placeholder"/>
        </w:category>
        <w:types>
          <w:type w:val="bbPlcHdr"/>
        </w:types>
        <w:behaviors>
          <w:behavior w:val="content"/>
        </w:behaviors>
        <w:guid w:val="{399C67C8-2F6C-437D-9142-14828FA0E0F0}"/>
      </w:docPartPr>
      <w:docPartBody>
        <w:p w:rsidR="00937A79" w:rsidRDefault="0010479F" w:rsidP="0010479F">
          <w:pPr>
            <w:pStyle w:val="3AEB246CBBC840F79557218FF7EF8EDD"/>
          </w:pPr>
          <w:r>
            <w:rPr>
              <w:rStyle w:val="PlaceholderText"/>
              <w:rFonts w:ascii="Verdana" w:hAnsi="Verdana"/>
              <w:sz w:val="20"/>
              <w:szCs w:val="20"/>
            </w:rPr>
            <w:t>Click here to enter a date.</w:t>
          </w:r>
        </w:p>
      </w:docPartBody>
    </w:docPart>
    <w:docPart>
      <w:docPartPr>
        <w:name w:val="922B9D6285FD4CF4B29BCA7E98583AC4"/>
        <w:category>
          <w:name w:val="General"/>
          <w:gallery w:val="placeholder"/>
        </w:category>
        <w:types>
          <w:type w:val="bbPlcHdr"/>
        </w:types>
        <w:behaviors>
          <w:behavior w:val="content"/>
        </w:behaviors>
        <w:guid w:val="{F747552E-1696-4707-B36A-E761289A3348}"/>
      </w:docPartPr>
      <w:docPartBody>
        <w:p w:rsidR="00937A79" w:rsidRDefault="0010479F" w:rsidP="0010479F">
          <w:pPr>
            <w:pStyle w:val="922B9D6285FD4CF4B29BCA7E98583AC4"/>
          </w:pPr>
          <w:r>
            <w:rPr>
              <w:rStyle w:val="PlaceholderText"/>
              <w:rFonts w:ascii="Verdana" w:hAnsi="Verdana"/>
              <w:sz w:val="20"/>
              <w:szCs w:val="20"/>
            </w:rPr>
            <w:t>Click here to enter text.</w:t>
          </w:r>
        </w:p>
      </w:docPartBody>
    </w:docPart>
    <w:docPart>
      <w:docPartPr>
        <w:name w:val="ABBC2778A02E43AFBC10C7DCDF0AEEE2"/>
        <w:category>
          <w:name w:val="General"/>
          <w:gallery w:val="placeholder"/>
        </w:category>
        <w:types>
          <w:type w:val="bbPlcHdr"/>
        </w:types>
        <w:behaviors>
          <w:behavior w:val="content"/>
        </w:behaviors>
        <w:guid w:val="{E04C7CCE-C1BA-4AF8-9B7B-AB0103F3F042}"/>
      </w:docPartPr>
      <w:docPartBody>
        <w:p w:rsidR="00937A79" w:rsidRDefault="0010479F" w:rsidP="0010479F">
          <w:pPr>
            <w:pStyle w:val="ABBC2778A02E43AFBC10C7DCDF0AEEE2"/>
          </w:pPr>
          <w:r w:rsidRPr="00196C73">
            <w:rPr>
              <w:rStyle w:val="PlaceholderText"/>
            </w:rPr>
            <w:t>Click here to enter text.</w:t>
          </w:r>
        </w:p>
      </w:docPartBody>
    </w:docPart>
    <w:docPart>
      <w:docPartPr>
        <w:name w:val="E5745951B67947CE9881B5D41C7018B4"/>
        <w:category>
          <w:name w:val="General"/>
          <w:gallery w:val="placeholder"/>
        </w:category>
        <w:types>
          <w:type w:val="bbPlcHdr"/>
        </w:types>
        <w:behaviors>
          <w:behavior w:val="content"/>
        </w:behaviors>
        <w:guid w:val="{28CFDBD3-BB8E-4ADC-BA79-C1EED5E2C7A6}"/>
      </w:docPartPr>
      <w:docPartBody>
        <w:p w:rsidR="00937A79" w:rsidRDefault="0010479F" w:rsidP="0010479F">
          <w:pPr>
            <w:pStyle w:val="E5745951B67947CE9881B5D41C7018B4"/>
          </w:pPr>
          <w:r w:rsidRPr="00196C73">
            <w:rPr>
              <w:rStyle w:val="PlaceholderText"/>
            </w:rPr>
            <w:t>Click here to enter text.</w:t>
          </w:r>
        </w:p>
      </w:docPartBody>
    </w:docPart>
    <w:docPart>
      <w:docPartPr>
        <w:name w:val="DF0E86D872DF4AC6849B0684CF99403F"/>
        <w:category>
          <w:name w:val="General"/>
          <w:gallery w:val="placeholder"/>
        </w:category>
        <w:types>
          <w:type w:val="bbPlcHdr"/>
        </w:types>
        <w:behaviors>
          <w:behavior w:val="content"/>
        </w:behaviors>
        <w:guid w:val="{F7A0D0D2-001A-409E-A402-2B894525C533}"/>
      </w:docPartPr>
      <w:docPartBody>
        <w:p w:rsidR="00937A79" w:rsidRDefault="0010479F" w:rsidP="0010479F">
          <w:pPr>
            <w:pStyle w:val="DF0E86D872DF4AC6849B0684CF99403F"/>
          </w:pPr>
          <w:r w:rsidRPr="00196C73">
            <w:rPr>
              <w:rStyle w:val="PlaceholderText"/>
            </w:rPr>
            <w:t>Click here to enter text.</w:t>
          </w:r>
        </w:p>
      </w:docPartBody>
    </w:docPart>
    <w:docPart>
      <w:docPartPr>
        <w:name w:val="3C1DC677506643058682475018835F44"/>
        <w:category>
          <w:name w:val="General"/>
          <w:gallery w:val="placeholder"/>
        </w:category>
        <w:types>
          <w:type w:val="bbPlcHdr"/>
        </w:types>
        <w:behaviors>
          <w:behavior w:val="content"/>
        </w:behaviors>
        <w:guid w:val="{312D1B2D-D4C6-49DC-ABD8-8A9C563B1713}"/>
      </w:docPartPr>
      <w:docPartBody>
        <w:p w:rsidR="00937A79" w:rsidRDefault="0010479F" w:rsidP="0010479F">
          <w:pPr>
            <w:pStyle w:val="3C1DC677506643058682475018835F44"/>
          </w:pPr>
          <w:r w:rsidRPr="00196C7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Narrow">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F9"/>
    <w:rsid w:val="000964F3"/>
    <w:rsid w:val="000F37EF"/>
    <w:rsid w:val="0010479F"/>
    <w:rsid w:val="00255931"/>
    <w:rsid w:val="003B6597"/>
    <w:rsid w:val="00463AF9"/>
    <w:rsid w:val="00532B5E"/>
    <w:rsid w:val="0056529D"/>
    <w:rsid w:val="00633525"/>
    <w:rsid w:val="00683817"/>
    <w:rsid w:val="007A0E73"/>
    <w:rsid w:val="007A1C6D"/>
    <w:rsid w:val="007F3A7C"/>
    <w:rsid w:val="008B7825"/>
    <w:rsid w:val="008F711E"/>
    <w:rsid w:val="00937A79"/>
    <w:rsid w:val="00AA13B5"/>
    <w:rsid w:val="00B23326"/>
    <w:rsid w:val="00B82756"/>
    <w:rsid w:val="00BD3E1B"/>
    <w:rsid w:val="00BD6C1D"/>
    <w:rsid w:val="00C262E0"/>
    <w:rsid w:val="00CF5BCE"/>
    <w:rsid w:val="00E82A90"/>
    <w:rsid w:val="00EA64FE"/>
    <w:rsid w:val="00EF6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479F"/>
    <w:rPr>
      <w:color w:val="808080"/>
    </w:rPr>
  </w:style>
  <w:style w:type="paragraph" w:customStyle="1" w:styleId="09C49FA8560647618624C4CE2FB24DF9">
    <w:name w:val="09C49FA8560647618624C4CE2FB24DF9"/>
    <w:rsid w:val="00463AF9"/>
  </w:style>
  <w:style w:type="paragraph" w:customStyle="1" w:styleId="7CB68474BF7B472B88169EF3BF7DAABD">
    <w:name w:val="7CB68474BF7B472B88169EF3BF7DAABD"/>
    <w:rsid w:val="00463AF9"/>
  </w:style>
  <w:style w:type="paragraph" w:customStyle="1" w:styleId="0BAAF023ACD844E8A8D3164F02751CCF1">
    <w:name w:val="0BAAF023ACD844E8A8D3164F02751CCF1"/>
    <w:rsid w:val="0010479F"/>
    <w:pPr>
      <w:spacing w:after="200" w:line="276" w:lineRule="auto"/>
    </w:pPr>
  </w:style>
  <w:style w:type="paragraph" w:customStyle="1" w:styleId="8CB853E649D741DCB2883B2433A617F91">
    <w:name w:val="8CB853E649D741DCB2883B2433A617F91"/>
    <w:rsid w:val="0010479F"/>
    <w:pPr>
      <w:spacing w:after="200" w:line="276" w:lineRule="auto"/>
    </w:pPr>
  </w:style>
  <w:style w:type="paragraph" w:customStyle="1" w:styleId="3BC2B92D5875449DB25116FE7FCFD6521">
    <w:name w:val="3BC2B92D5875449DB25116FE7FCFD6521"/>
    <w:rsid w:val="0010479F"/>
    <w:pPr>
      <w:spacing w:after="200" w:line="276" w:lineRule="auto"/>
    </w:pPr>
  </w:style>
  <w:style w:type="paragraph" w:customStyle="1" w:styleId="E89256DBFBB64872BCE0D4ABB0324F1B1">
    <w:name w:val="E89256DBFBB64872BCE0D4ABB0324F1B1"/>
    <w:rsid w:val="0010479F"/>
    <w:pPr>
      <w:spacing w:after="200" w:line="276" w:lineRule="auto"/>
    </w:pPr>
  </w:style>
  <w:style w:type="paragraph" w:customStyle="1" w:styleId="1578984DA03B4FD691375605FBFB512B1">
    <w:name w:val="1578984DA03B4FD691375605FBFB512B1"/>
    <w:rsid w:val="0010479F"/>
    <w:pPr>
      <w:spacing w:after="200" w:line="276" w:lineRule="auto"/>
    </w:pPr>
  </w:style>
  <w:style w:type="paragraph" w:customStyle="1" w:styleId="3AEB246CBBC840F79557218FF7EF8EDD">
    <w:name w:val="3AEB246CBBC840F79557218FF7EF8EDD"/>
    <w:rsid w:val="0010479F"/>
    <w:pPr>
      <w:spacing w:after="200" w:line="276" w:lineRule="auto"/>
    </w:pPr>
  </w:style>
  <w:style w:type="paragraph" w:customStyle="1" w:styleId="922B9D6285FD4CF4B29BCA7E98583AC4">
    <w:name w:val="922B9D6285FD4CF4B29BCA7E98583AC4"/>
    <w:rsid w:val="0010479F"/>
    <w:pPr>
      <w:spacing w:after="200" w:line="276" w:lineRule="auto"/>
    </w:pPr>
  </w:style>
  <w:style w:type="paragraph" w:customStyle="1" w:styleId="ABBC2778A02E43AFBC10C7DCDF0AEEE2">
    <w:name w:val="ABBC2778A02E43AFBC10C7DCDF0AEEE2"/>
    <w:rsid w:val="0010479F"/>
  </w:style>
  <w:style w:type="paragraph" w:customStyle="1" w:styleId="E5745951B67947CE9881B5D41C7018B4">
    <w:name w:val="E5745951B67947CE9881B5D41C7018B4"/>
    <w:rsid w:val="0010479F"/>
  </w:style>
  <w:style w:type="paragraph" w:customStyle="1" w:styleId="DF0E86D872DF4AC6849B0684CF99403F">
    <w:name w:val="DF0E86D872DF4AC6849B0684CF99403F"/>
    <w:rsid w:val="0010479F"/>
  </w:style>
  <w:style w:type="paragraph" w:customStyle="1" w:styleId="3C1DC677506643058682475018835F44">
    <w:name w:val="3C1DC677506643058682475018835F44"/>
    <w:rsid w:val="001047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3T17:40:15.282"/>
    </inkml:context>
    <inkml:brush xml:id="br0">
      <inkml:brushProperty name="width" value="0.05" units="cm"/>
      <inkml:brushProperty name="height" value="0.05" units="cm"/>
    </inkml:brush>
  </inkml:definitions>
  <inkml:trace contextRef="#ctx0" brushRef="#br0">1799 1542 24575,'0'8'0,"0"-2"0,0 1 0,0-2 0,0 4 0,0 5 0,-1 2 0,-2 10 0,-2 4 0,-1 5 0,-2 12 0,-4 18 0,-3 25-628,6-36 1,-1 2 627,-1 10 0,0 1 0,-1 7 0,-1 3-1156,-1 8 1,0 4 1155,3-24 0,0 1 0,0 2-881,-1 4 1,-1 2 0,0 0 880,0 3 0,-1 2 0,-2 5 0,-1 5 0,-2 7 0,-1 1 0,2-7 0,2-3 0,1-5 0,-2 3 0,1-3 0,-2 5 0,0-2 0,2-9 0,-4 20 0,2-10 0,2-13 0,0-3-188,1-4 1,1-4 187,-7 29 906,5-24-906,3-11 2023,4-19-2023,4-15 3114,9-23-3114,14-26 0,7-12 0,5-9 0,14-25 0,5-10-1520,-8 12 1,3-5 0,1-5 1519,-3 7 0,1-4 0,1-3 0,0-1-1020,-6 9 1,1-2 0,0-1 0,0-1 0,1-2 1019,3-7 0,1-3 0,0 0 0,0-1 0,-1 1-599,-1 0 1,1 1-1,-2-1 1,0 1-1,0 0 599,-2 1 0,0 1 0,-1-1 0,-1 2 0,-1 2 0,5-10 0,-2 1 0,-1 3 0,-2 4 0,2-7 0,-2 4 0,-2 4 0,-5 13 0,-1 2 0,-2 0 0,-1-4 0,-1 0 0,-4 7 0,-3 11 0,-5 3 0,2-24 0,-20 21 0,-52 68 0,-23 31-267,5-3 1,-7 9-1,-6 5 267,25-16 0,-4 4 0,-4 2 0,-1 2 0,0 1 0,0-1 0,-4 4 0,-1 1 0,0 1 0,-1 0 0,1 1 0,0 0 0,0 0 0,0 1 0,0 0 0,1 0 0,1-1 0,1-1 0,-6 6 0,0-1 0,3-1 0,2-1 0,5-4 335,6-3 0,4-2 0,3-2 1,2-2-336,-8 6 0,3-2 0,5-4-209,2-2 0,4-3 209,-1 2 0,1-1 0,4-3 0,2-2 3673,-26 19-3673,61-54 0,35-28 0,27-20 0,-6 4 0,8-7 0,6-5 0,3-2 0,2-4 0,5-3 0,2-3 0,3-2 0,1-1 0,-14 13 0,2-1 0,1-1 0,1-2 0,2 0 0,0-1 0,0 0-303,-2 2 1,1 0-1,2-2 1,0 0-1,0 0 1,0 0 0,-1 1-1,-1 0 303,7-5 0,-1 1 0,0 0 0,-1 0 0,0 1 0,-1 1 0,-1 1-425,5-4 1,-1 1 0,-1 0 0,-1 2 0,0 1 0,-1 1 424,-4 4 0,2 0 0,-1 0 0,-2 3 0,-5 4 0,-6 5 0,5-6 0,-8 7 0,-1 2 0,22-13 0,0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1" ma:contentTypeDescription="Create a new document." ma:contentTypeScope="" ma:versionID="5351413fd0bef49f1818cb8e83e5bd9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459d8d921e348c538e348f0fdb6db98e"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0F156B-C756-4373-AC91-BDF9BFC8F4F1}">
  <ds:schemaRefs>
    <ds:schemaRef ds:uri="http://schemas.microsoft.com/sharepoint/v3/contenttype/forms"/>
  </ds:schemaRefs>
</ds:datastoreItem>
</file>

<file path=customXml/itemProps2.xml><?xml version="1.0" encoding="utf-8"?>
<ds:datastoreItem xmlns:ds="http://schemas.openxmlformats.org/officeDocument/2006/customXml" ds:itemID="{405D9F0D-99D3-41BB-95E5-3921A1E0A281}">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customXml/itemProps3.xml><?xml version="1.0" encoding="utf-8"?>
<ds:datastoreItem xmlns:ds="http://schemas.openxmlformats.org/officeDocument/2006/customXml" ds:itemID="{EE9BF5FD-5F13-4C71-8911-9979DE8CB7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cfa792cf-7768-4341-8857-81754c2afa1f}" enabled="0" method="" siteId="{cfa792cf-7768-4341-8857-81754c2afa1f}" removed="1"/>
</clbl:labelList>
</file>

<file path=docProps/app.xml><?xml version="1.0" encoding="utf-8"?>
<Properties xmlns="http://schemas.openxmlformats.org/officeDocument/2006/extended-properties" xmlns:vt="http://schemas.openxmlformats.org/officeDocument/2006/docPropsVTypes">
  <Template>Normal.dotm</Template>
  <TotalTime>242</TotalTime>
  <Pages>4</Pages>
  <Words>1311</Words>
  <Characters>9195</Characters>
  <Application>Microsoft Office Word</Application>
  <DocSecurity>0</DocSecurity>
  <Lines>180</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Melick</dc:creator>
  <cp:keywords/>
  <dc:description/>
  <cp:lastModifiedBy>Chris Fischer</cp:lastModifiedBy>
  <cp:revision>170</cp:revision>
  <dcterms:created xsi:type="dcterms:W3CDTF">2024-10-27T01:41:00Z</dcterms:created>
  <dcterms:modified xsi:type="dcterms:W3CDTF">2024-11-23T17:55:00Z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