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Fascism</w:t>
      </w:r>
    </w:p>
    <w:p>
      <w:r>
        <w:t>Fascism ( FASH-iz-əm) is a far-right, authoritarian, and ultranationalist political ideology and movement that rose to prominence in early-20th-century Europe. Fascism is characterized by a dictatorial leader, centralized autocracy, militarism, forcible suppression of opposition, belief in a natural social hierarchy, subordination of individual interests for the perceived interest of the nation or race, and strong regimentation of society and the economy. Opposed to communism, democracy, liberalism, pluralism, and socialism, fascism is at the far right of the traditional left–right spectrum.</w:t>
        <w:br/>
        <w:t>The first fascist movements emerged in Italy during World War I before spreading to other European countries, most notably Germany. Fascism also had adherents outside of Europe. Fascists saw World War I as a revolution that brought massive changes to the nature of war, society, the state, and technology. The advent of total war and the mass mobilization of society erased the distinction between civilians and combatants. A military citizenship arose, in which all citizens were involved with the military in some manner. The war resulted in the rise of a powerful state capable of mobilizing millions of people to serve on the front lines, providing logistics to support them, and having unprecedented authority to intervene in the lives of citizens.</w:t>
        <w:br/>
        <w:t>Fascism views forms of violence – including political violence, imperialist violence, and war – as means to national rejuvenation. Fascists often advocate for the establishment of a totalitarian one-party state, and for a dirigiste economy (a market economy in which the state plays a strong directive role through market interventions), with the principal goal of achieving autarky (national economic self-sufficiency). Fascism emphasizes both palingenesis – national rebirth or regeneration – and modernity when it is deemed compatible with national rebirth. In promoting the nation's regeneration, fascists seek to purge it of decadence. Fascism may also centre around an ingroup-outgroup opposition and demonization of "Others" such as various ethnicities, immigrants, nations, races, political opponents of fascist parties, religious groups, and sexual and gender minorities. Such demonization has motivated fascist regimes to commit massacres, forced sterilizations, deportations, and genocides. During World War II, the genocidal and imperialist ambitions of the fascist Axis powers resulted in the murder of millions of people.</w:t>
        <w:br/>
        <w:t>Since the end of World War II in 1945, fascism has been largely disgraced, and few parties have openly described themselves as fascist; the term is often used pejoratively by political opponents. The descriptions neo-fascist or post-fascist are sometimes applied to contemporary parties with ideologies similar to, or rooted in, 20th-century fascist movements.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