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2E4" w:rsidRPr="006269D3" w:rsidRDefault="00535F72" w:rsidP="004012E4">
      <w:pPr>
        <w:spacing w:after="240"/>
        <w:jc w:val="center"/>
        <w:rPr>
          <w:b/>
          <w:color w:val="000000"/>
          <w:sz w:val="28"/>
          <w:szCs w:val="28"/>
        </w:rPr>
      </w:pPr>
      <w:bookmarkStart w:id="0" w:name="_GoBack"/>
      <w:bookmarkEnd w:id="0"/>
      <w:r>
        <w:rPr>
          <w:b/>
          <w:color w:val="000000"/>
          <w:sz w:val="28"/>
          <w:szCs w:val="28"/>
        </w:rPr>
        <w:t>June 19, 2014</w:t>
      </w:r>
    </w:p>
    <w:p w:rsidR="004012E4" w:rsidRPr="001246A7" w:rsidRDefault="004012E4" w:rsidP="001246A7">
      <w:pPr>
        <w:spacing w:after="0" w:line="240" w:lineRule="auto"/>
        <w:jc w:val="center"/>
        <w:outlineLvl w:val="0"/>
        <w:rPr>
          <w:b/>
          <w:color w:val="000000"/>
          <w:sz w:val="60"/>
          <w:szCs w:val="60"/>
        </w:rPr>
      </w:pPr>
      <w:r w:rsidRPr="001246A7">
        <w:rPr>
          <w:b/>
          <w:color w:val="0070C0"/>
          <w:sz w:val="60"/>
          <w:szCs w:val="60"/>
        </w:rPr>
        <w:t>APPLICATION GUIDE</w:t>
      </w:r>
    </w:p>
    <w:p w:rsidR="004012E4" w:rsidRPr="00AD2353" w:rsidRDefault="00535F72" w:rsidP="001246A7">
      <w:pPr>
        <w:tabs>
          <w:tab w:val="center" w:pos="4766"/>
          <w:tab w:val="left" w:pos="7995"/>
        </w:tabs>
        <w:spacing w:after="120" w:line="240" w:lineRule="auto"/>
        <w:jc w:val="center"/>
        <w:rPr>
          <w:b/>
          <w:color w:val="0070C0"/>
          <w:sz w:val="36"/>
          <w:szCs w:val="36"/>
        </w:rPr>
      </w:pPr>
      <w:r w:rsidRPr="00AD2353">
        <w:rPr>
          <w:b/>
          <w:color w:val="0070C0"/>
          <w:sz w:val="36"/>
          <w:szCs w:val="36"/>
        </w:rPr>
        <w:t>f</w:t>
      </w:r>
      <w:r w:rsidR="004012E4" w:rsidRPr="00AD2353">
        <w:rPr>
          <w:b/>
          <w:color w:val="0070C0"/>
          <w:sz w:val="36"/>
          <w:szCs w:val="36"/>
        </w:rPr>
        <w:t>or</w:t>
      </w:r>
      <w:r w:rsidR="001246A7">
        <w:rPr>
          <w:b/>
          <w:color w:val="0070C0"/>
          <w:sz w:val="36"/>
          <w:szCs w:val="36"/>
        </w:rPr>
        <w:t xml:space="preserve"> the</w:t>
      </w:r>
    </w:p>
    <w:p w:rsidR="00535F72" w:rsidRPr="001246A7" w:rsidRDefault="00535F72" w:rsidP="001246A7">
      <w:pPr>
        <w:spacing w:after="120" w:line="240" w:lineRule="auto"/>
        <w:jc w:val="center"/>
        <w:rPr>
          <w:b/>
          <w:sz w:val="40"/>
          <w:szCs w:val="40"/>
        </w:rPr>
      </w:pPr>
      <w:r w:rsidRPr="001246A7">
        <w:rPr>
          <w:b/>
          <w:sz w:val="40"/>
          <w:szCs w:val="40"/>
        </w:rPr>
        <w:t>Outdoor Recrea</w:t>
      </w:r>
      <w:r w:rsidR="001246A7">
        <w:rPr>
          <w:b/>
          <w:sz w:val="40"/>
          <w:szCs w:val="40"/>
        </w:rPr>
        <w:t>tion Legacy Partnership Program</w:t>
      </w:r>
    </w:p>
    <w:p w:rsidR="004012E4" w:rsidRPr="001246A7" w:rsidRDefault="001246A7" w:rsidP="00535F72">
      <w:pPr>
        <w:jc w:val="center"/>
        <w:rPr>
          <w:sz w:val="28"/>
          <w:szCs w:val="28"/>
        </w:rPr>
      </w:pPr>
      <w:r>
        <w:rPr>
          <w:sz w:val="28"/>
          <w:szCs w:val="28"/>
        </w:rPr>
        <w:t>(N</w:t>
      </w:r>
      <w:r w:rsidR="00535F72" w:rsidRPr="001246A7">
        <w:rPr>
          <w:sz w:val="28"/>
          <w:szCs w:val="28"/>
        </w:rPr>
        <w:t>ew National Program)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1246A7" w:rsidRPr="006269D3" w:rsidTr="00F65D2F">
        <w:tc>
          <w:tcPr>
            <w:tcW w:w="9576" w:type="dxa"/>
          </w:tcPr>
          <w:p w:rsidR="001246A7" w:rsidRPr="006269D3" w:rsidRDefault="001246A7" w:rsidP="00535F72">
            <w:pPr>
              <w:jc w:val="center"/>
              <w:rPr>
                <w:b/>
                <w:color w:val="000000"/>
                <w:sz w:val="56"/>
                <w:szCs w:val="56"/>
              </w:rPr>
            </w:pPr>
            <w:r w:rsidRPr="006269D3">
              <w:rPr>
                <w:b/>
                <w:noProof/>
                <w:color w:val="000000"/>
                <w:sz w:val="56"/>
                <w:szCs w:val="56"/>
              </w:rPr>
              <w:drawing>
                <wp:inline distT="0" distB="0" distL="0" distR="0" wp14:anchorId="6D2FAB54" wp14:editId="58CCB2DF">
                  <wp:extent cx="1420951" cy="139065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Logo-color-3i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1549" cy="1391236"/>
                          </a:xfrm>
                          <a:prstGeom prst="rect">
                            <a:avLst/>
                          </a:prstGeom>
                        </pic:spPr>
                      </pic:pic>
                    </a:graphicData>
                  </a:graphic>
                </wp:inline>
              </w:drawing>
            </w:r>
          </w:p>
        </w:tc>
      </w:tr>
    </w:tbl>
    <w:p w:rsidR="001246A7" w:rsidRPr="006269D3" w:rsidRDefault="001246A7" w:rsidP="001246A7">
      <w:pPr>
        <w:rPr>
          <w:color w:val="000000"/>
        </w:rPr>
      </w:pPr>
    </w:p>
    <w:p w:rsidR="004012E4" w:rsidRPr="006269D3" w:rsidRDefault="004012E4" w:rsidP="004012E4">
      <w:pPr>
        <w:spacing w:after="40"/>
        <w:jc w:val="center"/>
        <w:rPr>
          <w:b/>
          <w:color w:val="000000"/>
        </w:rPr>
      </w:pPr>
      <w:r w:rsidRPr="006269D3">
        <w:rPr>
          <w:b/>
          <w:color w:val="000000"/>
        </w:rPr>
        <w:t>State of California</w:t>
      </w:r>
    </w:p>
    <w:p w:rsidR="004012E4" w:rsidRPr="006269D3" w:rsidRDefault="004012E4" w:rsidP="004012E4">
      <w:pPr>
        <w:spacing w:after="40"/>
        <w:jc w:val="center"/>
        <w:rPr>
          <w:b/>
          <w:color w:val="000000"/>
        </w:rPr>
      </w:pPr>
      <w:r w:rsidRPr="006269D3">
        <w:rPr>
          <w:b/>
          <w:color w:val="000000"/>
        </w:rPr>
        <w:t>Natural Resources Agency</w:t>
      </w:r>
    </w:p>
    <w:p w:rsidR="004012E4" w:rsidRPr="006269D3" w:rsidRDefault="004012E4" w:rsidP="004012E4">
      <w:pPr>
        <w:spacing w:after="40"/>
        <w:jc w:val="center"/>
        <w:rPr>
          <w:b/>
          <w:color w:val="000000"/>
        </w:rPr>
      </w:pPr>
      <w:r w:rsidRPr="006269D3">
        <w:rPr>
          <w:b/>
          <w:color w:val="000000"/>
        </w:rPr>
        <w:t>Department of Parks and Recreation</w:t>
      </w:r>
    </w:p>
    <w:p w:rsidR="004012E4" w:rsidRPr="006269D3" w:rsidRDefault="004012E4" w:rsidP="004012E4">
      <w:pPr>
        <w:spacing w:after="40"/>
        <w:jc w:val="center"/>
        <w:rPr>
          <w:b/>
          <w:color w:val="000000"/>
        </w:rPr>
      </w:pPr>
      <w:r w:rsidRPr="006269D3">
        <w:rPr>
          <w:b/>
          <w:color w:val="000000"/>
        </w:rPr>
        <w:t>Office of Grants and Local Services</w:t>
      </w:r>
    </w:p>
    <w:p w:rsidR="004012E4" w:rsidRPr="006269D3" w:rsidRDefault="004012E4" w:rsidP="001246A7">
      <w:pPr>
        <w:spacing w:after="240" w:line="240" w:lineRule="auto"/>
        <w:jc w:val="center"/>
        <w:rPr>
          <w:i/>
          <w:color w:val="000000"/>
        </w:rPr>
      </w:pPr>
      <w:r w:rsidRPr="006269D3">
        <w:rPr>
          <w:i/>
          <w:color w:val="000000"/>
        </w:rPr>
        <w:t>“Creating Community through People, Parks, and Programs”</w:t>
      </w:r>
    </w:p>
    <w:p w:rsidR="004012E4" w:rsidRPr="006269D3" w:rsidRDefault="004012E4" w:rsidP="004012E4">
      <w:pPr>
        <w:spacing w:after="40"/>
        <w:jc w:val="center"/>
        <w:rPr>
          <w:b/>
          <w:color w:val="000000"/>
          <w:sz w:val="28"/>
          <w:szCs w:val="28"/>
        </w:rPr>
      </w:pPr>
      <w:r w:rsidRPr="006269D3">
        <w:rPr>
          <w:b/>
          <w:noProof/>
          <w:color w:val="000000"/>
          <w:sz w:val="28"/>
          <w:szCs w:val="28"/>
        </w:rPr>
        <mc:AlternateContent>
          <mc:Choice Requires="wps">
            <w:drawing>
              <wp:anchor distT="0" distB="0" distL="114300" distR="114300" simplePos="0" relativeHeight="251659264" behindDoc="0" locked="0" layoutInCell="1" allowOverlap="1" wp14:anchorId="3FF6EA81" wp14:editId="7E8F3A5D">
                <wp:simplePos x="0" y="0"/>
                <wp:positionH relativeFrom="column">
                  <wp:posOffset>2531745</wp:posOffset>
                </wp:positionH>
                <wp:positionV relativeFrom="paragraph">
                  <wp:posOffset>6350</wp:posOffset>
                </wp:positionV>
                <wp:extent cx="952500" cy="86106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861060"/>
                        </a:xfrm>
                        <a:prstGeom prst="rect">
                          <a:avLst/>
                        </a:prstGeom>
                        <a:solidFill>
                          <a:srgbClr val="FFFFFF"/>
                        </a:solidFill>
                        <a:ln w="9525">
                          <a:noFill/>
                          <a:miter lim="800000"/>
                          <a:headEnd/>
                          <a:tailEnd/>
                        </a:ln>
                      </wps:spPr>
                      <wps:txbx>
                        <w:txbxContent>
                          <w:p w:rsidR="00466584" w:rsidRDefault="00466584" w:rsidP="004012E4">
                            <w:r>
                              <w:rPr>
                                <w:noProof/>
                                <w:szCs w:val="20"/>
                              </w:rPr>
                              <w:drawing>
                                <wp:inline distT="0" distB="0" distL="0" distR="0" wp14:anchorId="6A7A5B4E" wp14:editId="730DA3AA">
                                  <wp:extent cx="771525" cy="753300"/>
                                  <wp:effectExtent l="0" t="0" r="0" b="0"/>
                                  <wp:docPr id="1" name="Picture 1" descr="PMLB_logo_color-72dpi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MLB_logo_color-72dpi_RG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1525" cy="7533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99.35pt;margin-top:.5pt;width:75pt;height:6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" stroked="f">
                <v:textbox>
                  <w:txbxContent>
                    <w:p w:rsidR="00466584" w:rsidRDefault="00466584" w:rsidP="004012E4">
                      <w:r>
                        <w:rPr>
                          <w:noProof/>
                          <w:szCs w:val="20"/>
                        </w:rPr>
                        <w:drawing>
                          <wp:inline distT="0" distB="0" distL="0" distR="0" wp14:anchorId="6A7A5B4E" wp14:editId="730DA3AA">
                            <wp:extent cx="771525" cy="753300"/>
                            <wp:effectExtent l="0" t="0" r="0" b="0"/>
                            <wp:docPr id="1" name="Picture 1" descr="PMLB_logo_color-72dpi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MLB_logo_color-72dpi_RG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1525" cy="753300"/>
                                    </a:xfrm>
                                    <a:prstGeom prst="rect">
                                      <a:avLst/>
                                    </a:prstGeom>
                                    <a:noFill/>
                                    <a:ln>
                                      <a:noFill/>
                                    </a:ln>
                                  </pic:spPr>
                                </pic:pic>
                              </a:graphicData>
                            </a:graphic>
                          </wp:inline>
                        </w:drawing>
                      </w:r>
                    </w:p>
                  </w:txbxContent>
                </v:textbox>
              </v:shape>
            </w:pict>
          </mc:Fallback>
        </mc:AlternateContent>
      </w:r>
    </w:p>
    <w:p w:rsidR="004012E4" w:rsidRPr="006269D3" w:rsidRDefault="004012E4" w:rsidP="004012E4">
      <w:pPr>
        <w:spacing w:after="40"/>
        <w:jc w:val="center"/>
        <w:rPr>
          <w:b/>
          <w:color w:val="000000"/>
          <w:sz w:val="28"/>
          <w:szCs w:val="28"/>
        </w:rPr>
      </w:pPr>
    </w:p>
    <w:p w:rsidR="004012E4" w:rsidRPr="006269D3" w:rsidRDefault="004012E4" w:rsidP="004012E4">
      <w:pPr>
        <w:spacing w:after="40"/>
        <w:jc w:val="center"/>
        <w:rPr>
          <w:b/>
          <w:color w:val="000000"/>
          <w:sz w:val="28"/>
          <w:szCs w:val="28"/>
        </w:rPr>
      </w:pPr>
    </w:p>
    <w:p w:rsidR="004012E4" w:rsidRPr="006269D3" w:rsidRDefault="004012E4" w:rsidP="001246A7">
      <w:pPr>
        <w:spacing w:after="0" w:line="240" w:lineRule="auto"/>
        <w:jc w:val="center"/>
        <w:rPr>
          <w:color w:val="000000"/>
        </w:rPr>
      </w:pPr>
    </w:p>
    <w:p w:rsidR="004012E4" w:rsidRPr="006269D3" w:rsidRDefault="004012E4" w:rsidP="001246A7">
      <w:pPr>
        <w:spacing w:after="120" w:line="240" w:lineRule="auto"/>
        <w:jc w:val="center"/>
        <w:rPr>
          <w:b/>
          <w:bCs/>
          <w:color w:val="000000"/>
          <w:sz w:val="22"/>
          <w:szCs w:val="22"/>
        </w:rPr>
      </w:pPr>
      <w:r w:rsidRPr="006269D3">
        <w:rPr>
          <w:b/>
          <w:bCs/>
          <w:color w:val="000000"/>
          <w:sz w:val="22"/>
          <w:szCs w:val="22"/>
        </w:rPr>
        <w:t>Send Applications and Correspondence to:</w:t>
      </w:r>
    </w:p>
    <w:tbl>
      <w:tblPr>
        <w:tblW w:w="0" w:type="auto"/>
        <w:tblLook w:val="01E0" w:firstRow="1" w:lastRow="1" w:firstColumn="1" w:lastColumn="1" w:noHBand="0" w:noVBand="0"/>
      </w:tblPr>
      <w:tblGrid>
        <w:gridCol w:w="9558"/>
        <w:gridCol w:w="18"/>
      </w:tblGrid>
      <w:tr w:rsidR="001246A7" w:rsidRPr="006269D3" w:rsidTr="00F65D2F">
        <w:trPr>
          <w:gridAfter w:val="1"/>
          <w:wAfter w:w="18" w:type="dxa"/>
          <w:trHeight w:val="1431"/>
        </w:trPr>
        <w:tc>
          <w:tcPr>
            <w:tcW w:w="9558" w:type="dxa"/>
            <w:shd w:val="clear" w:color="auto" w:fill="auto"/>
          </w:tcPr>
          <w:p w:rsidR="001246A7" w:rsidRPr="006269D3" w:rsidRDefault="001246A7" w:rsidP="001246A7">
            <w:pPr>
              <w:spacing w:after="0" w:line="240" w:lineRule="auto"/>
              <w:jc w:val="center"/>
              <w:rPr>
                <w:b/>
                <w:color w:val="000000"/>
              </w:rPr>
            </w:pPr>
            <w:r w:rsidRPr="006269D3">
              <w:rPr>
                <w:b/>
                <w:color w:val="000000"/>
                <w:sz w:val="22"/>
                <w:szCs w:val="22"/>
              </w:rPr>
              <w:t>Street Address for Overnight Mail:</w:t>
            </w:r>
          </w:p>
          <w:p w:rsidR="001246A7" w:rsidRPr="006269D3" w:rsidRDefault="001246A7" w:rsidP="001246A7">
            <w:pPr>
              <w:spacing w:after="0" w:line="240" w:lineRule="auto"/>
              <w:jc w:val="center"/>
              <w:rPr>
                <w:color w:val="000000"/>
              </w:rPr>
            </w:pPr>
            <w:r w:rsidRPr="006269D3">
              <w:rPr>
                <w:color w:val="000000"/>
                <w:sz w:val="22"/>
                <w:szCs w:val="22"/>
              </w:rPr>
              <w:t>Calif. Dept. of Parks and Recreation</w:t>
            </w:r>
          </w:p>
          <w:p w:rsidR="001246A7" w:rsidRPr="006269D3" w:rsidRDefault="001246A7" w:rsidP="001246A7">
            <w:pPr>
              <w:spacing w:after="0" w:line="240" w:lineRule="auto"/>
              <w:jc w:val="center"/>
              <w:rPr>
                <w:color w:val="000000"/>
              </w:rPr>
            </w:pPr>
            <w:r w:rsidRPr="006269D3">
              <w:rPr>
                <w:color w:val="000000"/>
                <w:sz w:val="22"/>
                <w:szCs w:val="22"/>
              </w:rPr>
              <w:t>Office of Grants and Local Services</w:t>
            </w:r>
          </w:p>
          <w:p w:rsidR="001246A7" w:rsidRPr="006269D3" w:rsidRDefault="001246A7" w:rsidP="001246A7">
            <w:pPr>
              <w:spacing w:after="0" w:line="240" w:lineRule="auto"/>
              <w:jc w:val="center"/>
              <w:rPr>
                <w:color w:val="000000"/>
              </w:rPr>
            </w:pPr>
            <w:r w:rsidRPr="006269D3">
              <w:rPr>
                <w:color w:val="000000"/>
                <w:sz w:val="22"/>
                <w:szCs w:val="22"/>
              </w:rPr>
              <w:t>1416 Ninth Street, Room 918</w:t>
            </w:r>
          </w:p>
          <w:p w:rsidR="001246A7" w:rsidRPr="006269D3" w:rsidRDefault="001246A7" w:rsidP="00535F72">
            <w:pPr>
              <w:spacing w:after="120"/>
              <w:jc w:val="center"/>
              <w:rPr>
                <w:color w:val="000000"/>
              </w:rPr>
            </w:pPr>
            <w:r w:rsidRPr="006269D3">
              <w:rPr>
                <w:color w:val="000000"/>
                <w:sz w:val="22"/>
                <w:szCs w:val="22"/>
              </w:rPr>
              <w:t>Sacramento, CA  95814</w:t>
            </w:r>
          </w:p>
        </w:tc>
      </w:tr>
      <w:tr w:rsidR="004012E4" w:rsidRPr="006269D3" w:rsidTr="00F65D2F">
        <w:trPr>
          <w:trHeight w:val="297"/>
        </w:trPr>
        <w:tc>
          <w:tcPr>
            <w:tcW w:w="9576" w:type="dxa"/>
            <w:gridSpan w:val="2"/>
            <w:vAlign w:val="center"/>
          </w:tcPr>
          <w:p w:rsidR="004012E4" w:rsidRPr="006269D3" w:rsidRDefault="004012E4" w:rsidP="00535F72">
            <w:pPr>
              <w:spacing w:after="120"/>
              <w:jc w:val="center"/>
              <w:rPr>
                <w:bCs/>
                <w:color w:val="000000"/>
              </w:rPr>
            </w:pPr>
            <w:r w:rsidRPr="006269D3">
              <w:rPr>
                <w:b/>
                <w:bCs/>
                <w:color w:val="000000"/>
                <w:sz w:val="22"/>
                <w:szCs w:val="22"/>
              </w:rPr>
              <w:t>Phone:</w:t>
            </w:r>
            <w:r w:rsidRPr="006269D3">
              <w:rPr>
                <w:bCs/>
                <w:color w:val="000000"/>
                <w:sz w:val="22"/>
                <w:szCs w:val="22"/>
              </w:rPr>
              <w:t xml:space="preserve"> (916) 653-7423</w:t>
            </w:r>
          </w:p>
        </w:tc>
      </w:tr>
    </w:tbl>
    <w:p w:rsidR="004012E4" w:rsidRPr="001246A7" w:rsidRDefault="004012E4" w:rsidP="001246A7">
      <w:pPr>
        <w:spacing w:after="120"/>
        <w:jc w:val="center"/>
        <w:rPr>
          <w:b/>
          <w:bCs/>
          <w:color w:val="000000"/>
          <w:sz w:val="22"/>
          <w:szCs w:val="22"/>
          <w:u w:val="single"/>
        </w:rPr>
      </w:pPr>
      <w:r w:rsidRPr="006269D3">
        <w:rPr>
          <w:b/>
          <w:bCs/>
          <w:color w:val="000000"/>
          <w:sz w:val="22"/>
          <w:szCs w:val="22"/>
        </w:rPr>
        <w:t xml:space="preserve">Website:  </w:t>
      </w:r>
      <w:hyperlink r:id="rId12" w:history="1">
        <w:r w:rsidRPr="006269D3">
          <w:rPr>
            <w:rStyle w:val="Hyperlink"/>
            <w:b/>
            <w:bCs/>
            <w:color w:val="000000"/>
            <w:sz w:val="22"/>
            <w:szCs w:val="22"/>
          </w:rPr>
          <w:t>www.parks.ca.gov</w:t>
        </w:r>
      </w:hyperlink>
      <w:r w:rsidRPr="006269D3">
        <w:rPr>
          <w:b/>
          <w:bCs/>
          <w:color w:val="000000"/>
          <w:sz w:val="22"/>
          <w:szCs w:val="22"/>
          <w:u w:val="single"/>
        </w:rPr>
        <w:t>/grants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535F72" w:rsidTr="001246A7">
        <w:tc>
          <w:tcPr>
            <w:tcW w:w="9576" w:type="dxa"/>
          </w:tcPr>
          <w:p w:rsidR="00535F72" w:rsidRDefault="00535F72" w:rsidP="00535F72">
            <w:pPr>
              <w:jc w:val="center"/>
              <w:rPr>
                <w:b/>
                <w:color w:val="000000"/>
              </w:rPr>
            </w:pPr>
          </w:p>
          <w:p w:rsidR="00535F72" w:rsidRPr="00535F72" w:rsidRDefault="00535F72" w:rsidP="00535F72">
            <w:pPr>
              <w:jc w:val="center"/>
              <w:rPr>
                <w:rFonts w:ascii="Arial" w:hAnsi="Arial" w:cs="Arial"/>
                <w:b/>
                <w:color w:val="000000"/>
                <w:sz w:val="24"/>
                <w:szCs w:val="24"/>
              </w:rPr>
            </w:pPr>
            <w:r w:rsidRPr="00535F72">
              <w:rPr>
                <w:rFonts w:ascii="Arial" w:hAnsi="Arial" w:cs="Arial"/>
                <w:b/>
                <w:color w:val="000000"/>
                <w:sz w:val="24"/>
                <w:szCs w:val="24"/>
              </w:rPr>
              <w:t xml:space="preserve">Please Email Questions for this Program to: </w:t>
            </w:r>
            <w:hyperlink r:id="rId13" w:history="1">
              <w:r w:rsidRPr="00535F72">
                <w:rPr>
                  <w:rStyle w:val="Hyperlink"/>
                  <w:rFonts w:ascii="Arial" w:hAnsi="Arial" w:cs="Arial"/>
                  <w:b/>
                  <w:sz w:val="24"/>
                  <w:szCs w:val="24"/>
                </w:rPr>
                <w:t>National.Program@parks.ca.gov</w:t>
              </w:r>
            </w:hyperlink>
          </w:p>
          <w:p w:rsidR="00535F72" w:rsidRDefault="00535F72" w:rsidP="00535F72">
            <w:pPr>
              <w:jc w:val="center"/>
              <w:rPr>
                <w:b/>
                <w:color w:val="000000"/>
              </w:rPr>
            </w:pPr>
          </w:p>
        </w:tc>
      </w:tr>
    </w:tbl>
    <w:p w:rsidR="00535F72" w:rsidRPr="006269D3" w:rsidRDefault="00535F72" w:rsidP="004012E4">
      <w:pPr>
        <w:rPr>
          <w:b/>
          <w:color w:val="000000"/>
        </w:rPr>
        <w:sectPr w:rsidR="00535F72" w:rsidRPr="006269D3" w:rsidSect="004012E4">
          <w:footerReference w:type="even" r:id="rId14"/>
          <w:headerReference w:type="first" r:id="rId15"/>
          <w:footerReference w:type="first" r:id="rId16"/>
          <w:pgSz w:w="12240" w:h="15840"/>
          <w:pgMar w:top="1440" w:right="1440" w:bottom="1440" w:left="1440" w:header="720" w:footer="720" w:gutter="0"/>
          <w:pgNumType w:start="1"/>
          <w:cols w:space="720"/>
          <w:titlePg/>
          <w:docGrid w:linePitch="360"/>
        </w:sectPr>
      </w:pPr>
    </w:p>
    <w:p w:rsidR="004012E4" w:rsidRPr="006269D3" w:rsidRDefault="004012E4" w:rsidP="004012E4">
      <w:pPr>
        <w:jc w:val="center"/>
        <w:rPr>
          <w:b/>
          <w:color w:val="000000"/>
        </w:rPr>
      </w:pPr>
      <w:r w:rsidRPr="006269D3">
        <w:rPr>
          <w:b/>
          <w:noProof/>
          <w:color w:val="000000"/>
        </w:rPr>
        <w:lastRenderedPageBreak/>
        <w:drawing>
          <wp:inline distT="0" distB="0" distL="0" distR="0" wp14:anchorId="57BF0A61" wp14:editId="56FE0A2C">
            <wp:extent cx="1155700" cy="17335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P-150th-logo_RGB.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63997" cy="1745996"/>
                    </a:xfrm>
                    <a:prstGeom prst="rect">
                      <a:avLst/>
                    </a:prstGeom>
                  </pic:spPr>
                </pic:pic>
              </a:graphicData>
            </a:graphic>
          </wp:inline>
        </w:drawing>
      </w:r>
    </w:p>
    <w:p w:rsidR="004012E4" w:rsidRPr="006269D3" w:rsidRDefault="004012E4" w:rsidP="004012E4">
      <w:pPr>
        <w:rPr>
          <w:color w:val="000000"/>
        </w:rPr>
      </w:pPr>
    </w:p>
    <w:p w:rsidR="004012E4" w:rsidRPr="004012E4" w:rsidRDefault="004012E4" w:rsidP="001246A7">
      <w:pPr>
        <w:spacing w:after="120" w:line="240" w:lineRule="auto"/>
        <w:jc w:val="center"/>
        <w:rPr>
          <w:b/>
          <w:color w:val="000000"/>
          <w:sz w:val="28"/>
          <w:szCs w:val="28"/>
        </w:rPr>
      </w:pPr>
      <w:r w:rsidRPr="006269D3">
        <w:rPr>
          <w:b/>
          <w:color w:val="000000"/>
          <w:sz w:val="28"/>
          <w:szCs w:val="28"/>
        </w:rPr>
        <w:t>Department Mission</w:t>
      </w:r>
    </w:p>
    <w:p w:rsidR="004012E4" w:rsidRDefault="004012E4" w:rsidP="001246A7">
      <w:pPr>
        <w:spacing w:after="0" w:line="240" w:lineRule="auto"/>
        <w:rPr>
          <w:color w:val="000000"/>
        </w:rPr>
      </w:pPr>
      <w:r w:rsidRPr="006269D3">
        <w:rPr>
          <w:color w:val="000000"/>
        </w:rPr>
        <w:t>The mission of the California Department of Parks and Recreation is to provide for the health, inspiration, and education of the people of California by helping to preserve the state’s extraordinary biological diversity, protecting its most valued natural and cultural resources, and creating opportunities for high-quality outdoor recreation.</w:t>
      </w:r>
    </w:p>
    <w:p w:rsidR="001246A7" w:rsidRPr="006269D3" w:rsidRDefault="001246A7" w:rsidP="001246A7">
      <w:pPr>
        <w:spacing w:after="0" w:line="240" w:lineRule="auto"/>
        <w:rPr>
          <w:color w:val="000000"/>
        </w:rPr>
      </w:pPr>
    </w:p>
    <w:p w:rsidR="004012E4" w:rsidRPr="006269D3" w:rsidRDefault="004012E4" w:rsidP="001246A7">
      <w:pPr>
        <w:spacing w:after="0" w:line="240" w:lineRule="auto"/>
        <w:rPr>
          <w:color w:val="000000"/>
        </w:rPr>
      </w:pPr>
    </w:p>
    <w:p w:rsidR="004012E4" w:rsidRPr="006B6EEC" w:rsidRDefault="004012E4" w:rsidP="001246A7">
      <w:pPr>
        <w:spacing w:after="120" w:line="240" w:lineRule="auto"/>
        <w:jc w:val="center"/>
        <w:rPr>
          <w:b/>
          <w:caps/>
          <w:color w:val="000000"/>
          <w:sz w:val="28"/>
          <w:szCs w:val="28"/>
        </w:rPr>
      </w:pPr>
      <w:r w:rsidRPr="006269D3">
        <w:rPr>
          <w:b/>
          <w:color w:val="000000"/>
          <w:sz w:val="28"/>
          <w:szCs w:val="28"/>
        </w:rPr>
        <w:t>The Office of Grants and Local Services (OGALS) Mission Statement</w:t>
      </w:r>
    </w:p>
    <w:p w:rsidR="004012E4" w:rsidRPr="006269D3" w:rsidRDefault="004012E4" w:rsidP="001246A7">
      <w:pPr>
        <w:spacing w:after="0" w:line="240" w:lineRule="auto"/>
        <w:rPr>
          <w:color w:val="000000"/>
        </w:rPr>
      </w:pPr>
      <w:r w:rsidRPr="006269D3">
        <w:rPr>
          <w:color w:val="000000"/>
        </w:rPr>
        <w:t>The mission of the Office of Grants and Local Services is to address California’s diverse recreational, cultural and historical resource needs by developing</w:t>
      </w:r>
      <w:r w:rsidR="00535F72">
        <w:rPr>
          <w:color w:val="000000"/>
        </w:rPr>
        <w:t xml:space="preserve"> grant</w:t>
      </w:r>
      <w:r w:rsidRPr="006269D3">
        <w:rPr>
          <w:color w:val="000000"/>
        </w:rPr>
        <w:t xml:space="preserve"> programs, administering funds, offering technical assistance, building partnerships and providing leadership t</w:t>
      </w:r>
      <w:r>
        <w:rPr>
          <w:color w:val="000000"/>
        </w:rPr>
        <w:t>hrough quality customer service.</w:t>
      </w:r>
    </w:p>
    <w:p w:rsidR="004012E4" w:rsidRDefault="004012E4" w:rsidP="001246A7">
      <w:pPr>
        <w:spacing w:after="0" w:line="240" w:lineRule="auto"/>
        <w:rPr>
          <w:color w:val="000000"/>
        </w:rPr>
      </w:pPr>
    </w:p>
    <w:p w:rsidR="001246A7" w:rsidRPr="006269D3" w:rsidRDefault="001246A7" w:rsidP="001246A7">
      <w:pPr>
        <w:spacing w:after="0" w:line="240" w:lineRule="auto"/>
        <w:rPr>
          <w:color w:val="000000"/>
        </w:rPr>
      </w:pPr>
    </w:p>
    <w:p w:rsidR="004012E4" w:rsidRPr="001246A7" w:rsidRDefault="004012E4" w:rsidP="001246A7">
      <w:pPr>
        <w:spacing w:after="120" w:line="240" w:lineRule="auto"/>
        <w:jc w:val="center"/>
        <w:rPr>
          <w:b/>
          <w:color w:val="000000"/>
          <w:sz w:val="28"/>
          <w:szCs w:val="28"/>
        </w:rPr>
      </w:pPr>
      <w:r w:rsidRPr="006269D3">
        <w:rPr>
          <w:b/>
          <w:color w:val="000000"/>
          <w:sz w:val="28"/>
          <w:szCs w:val="28"/>
        </w:rPr>
        <w:t>OGALS Vision Goals</w:t>
      </w:r>
    </w:p>
    <w:p w:rsidR="004012E4" w:rsidRPr="004012E4" w:rsidRDefault="004012E4" w:rsidP="001246A7">
      <w:pPr>
        <w:numPr>
          <w:ilvl w:val="0"/>
          <w:numId w:val="22"/>
        </w:numPr>
        <w:tabs>
          <w:tab w:val="clear" w:pos="720"/>
        </w:tabs>
        <w:spacing w:after="240" w:line="240" w:lineRule="auto"/>
        <w:ind w:left="360"/>
        <w:rPr>
          <w:color w:val="000000"/>
        </w:rPr>
      </w:pPr>
      <w:r w:rsidRPr="006269D3">
        <w:rPr>
          <w:color w:val="000000"/>
        </w:rPr>
        <w:t xml:space="preserve">Proactive in meeting California’s park and recreation needs through innovative </w:t>
      </w:r>
      <w:r w:rsidRPr="006269D3">
        <w:rPr>
          <w:smallCaps/>
          <w:color w:val="000000"/>
        </w:rPr>
        <w:t>grant</w:t>
      </w:r>
      <w:r w:rsidRPr="006269D3">
        <w:rPr>
          <w:color w:val="000000"/>
        </w:rPr>
        <w:t xml:space="preserve"> programs and customer service.</w:t>
      </w:r>
    </w:p>
    <w:p w:rsidR="004012E4" w:rsidRPr="004012E4" w:rsidRDefault="004012E4" w:rsidP="001246A7">
      <w:pPr>
        <w:numPr>
          <w:ilvl w:val="0"/>
          <w:numId w:val="22"/>
        </w:numPr>
        <w:tabs>
          <w:tab w:val="clear" w:pos="720"/>
        </w:tabs>
        <w:spacing w:after="240" w:line="240" w:lineRule="auto"/>
        <w:ind w:left="360"/>
        <w:rPr>
          <w:color w:val="000000"/>
        </w:rPr>
      </w:pPr>
      <w:r w:rsidRPr="006269D3">
        <w:rPr>
          <w:color w:val="000000"/>
        </w:rPr>
        <w:t xml:space="preserve">Committed to providing quality customer service in every interaction and transaction as honest, knowledgeable, and experienced </w:t>
      </w:r>
      <w:r w:rsidRPr="006269D3">
        <w:rPr>
          <w:smallCaps/>
          <w:color w:val="000000"/>
        </w:rPr>
        <w:t>grant</w:t>
      </w:r>
      <w:r w:rsidRPr="006269D3">
        <w:rPr>
          <w:color w:val="000000"/>
        </w:rPr>
        <w:t xml:space="preserve"> administrators.</w:t>
      </w:r>
    </w:p>
    <w:p w:rsidR="004012E4" w:rsidRPr="004012E4" w:rsidRDefault="004012E4" w:rsidP="001246A7">
      <w:pPr>
        <w:numPr>
          <w:ilvl w:val="0"/>
          <w:numId w:val="22"/>
        </w:numPr>
        <w:tabs>
          <w:tab w:val="clear" w:pos="720"/>
        </w:tabs>
        <w:spacing w:after="240" w:line="240" w:lineRule="auto"/>
        <w:ind w:left="360"/>
        <w:rPr>
          <w:color w:val="000000"/>
        </w:rPr>
      </w:pPr>
      <w:r w:rsidRPr="006269D3">
        <w:rPr>
          <w:color w:val="000000"/>
        </w:rPr>
        <w:t>Sensitive to local concerns while mindful of prevailing laws, rules and regulations.</w:t>
      </w:r>
    </w:p>
    <w:p w:rsidR="004012E4" w:rsidRPr="006269D3" w:rsidRDefault="004012E4" w:rsidP="001246A7">
      <w:pPr>
        <w:numPr>
          <w:ilvl w:val="0"/>
          <w:numId w:val="22"/>
        </w:numPr>
        <w:tabs>
          <w:tab w:val="clear" w:pos="720"/>
        </w:tabs>
        <w:spacing w:after="0" w:line="240" w:lineRule="auto"/>
        <w:ind w:left="360"/>
        <w:rPr>
          <w:b/>
          <w:color w:val="000000"/>
        </w:rPr>
      </w:pPr>
      <w:r w:rsidRPr="006269D3">
        <w:rPr>
          <w:color w:val="000000"/>
        </w:rPr>
        <w:t>Responsive to the needs of</w:t>
      </w:r>
      <w:r w:rsidR="00535F72">
        <w:rPr>
          <w:color w:val="000000"/>
        </w:rPr>
        <w:t xml:space="preserve"> applicants, grantees</w:t>
      </w:r>
      <w:r w:rsidRPr="006269D3">
        <w:rPr>
          <w:color w:val="000000"/>
        </w:rPr>
        <w:t>, nonprofit organizations, local governments, and legislative members, who are our partners working to improve the quality of life for all Californians by creating new parks and recreation opportunities.</w:t>
      </w:r>
    </w:p>
    <w:p w:rsidR="004012E4" w:rsidRDefault="004012E4" w:rsidP="001246A7">
      <w:pPr>
        <w:spacing w:after="0" w:line="240" w:lineRule="auto"/>
        <w:rPr>
          <w:b/>
          <w:color w:val="000000"/>
        </w:rPr>
      </w:pPr>
    </w:p>
    <w:p w:rsidR="00133834" w:rsidRDefault="00133834">
      <w:pPr>
        <w:rPr>
          <w:b/>
          <w:color w:val="000000"/>
        </w:rPr>
      </w:pPr>
      <w:r>
        <w:rPr>
          <w:b/>
          <w:color w:val="000000"/>
        </w:rPr>
        <w:br w:type="page"/>
      </w:r>
    </w:p>
    <w:p w:rsidR="006B6EEC" w:rsidRDefault="00133834" w:rsidP="00133834">
      <w:pPr>
        <w:spacing w:after="0" w:line="240" w:lineRule="auto"/>
        <w:jc w:val="center"/>
        <w:rPr>
          <w:b/>
          <w:color w:val="000000"/>
        </w:rPr>
      </w:pPr>
      <w:r>
        <w:rPr>
          <w:b/>
          <w:color w:val="000000"/>
        </w:rPr>
        <w:lastRenderedPageBreak/>
        <w:t>TABLE OF CONTENTS</w:t>
      </w:r>
    </w:p>
    <w:p w:rsidR="00133834" w:rsidRPr="006269D3" w:rsidRDefault="00133834" w:rsidP="00133834">
      <w:pPr>
        <w:spacing w:after="0" w:line="240" w:lineRule="auto"/>
        <w:jc w:val="center"/>
        <w:rPr>
          <w:b/>
          <w:color w:val="000000"/>
        </w:rPr>
      </w:pPr>
    </w:p>
    <w:p w:rsidR="001246A7" w:rsidRDefault="001246A7" w:rsidP="00133834">
      <w:pPr>
        <w:spacing w:after="0" w:line="240" w:lineRule="auto"/>
        <w:rPr>
          <w:b/>
        </w:rPr>
      </w:pPr>
    </w:p>
    <w:p w:rsidR="00133834" w:rsidRDefault="00133834" w:rsidP="00827C75">
      <w:pPr>
        <w:tabs>
          <w:tab w:val="right" w:leader="dot" w:pos="9360"/>
        </w:tabs>
        <w:spacing w:after="240" w:line="240" w:lineRule="auto"/>
      </w:pPr>
      <w:r>
        <w:t>Outdoor Recreation Legacy Partnership Program Overview</w:t>
      </w:r>
      <w:r w:rsidR="00827C75">
        <w:tab/>
      </w:r>
      <w:r w:rsidR="00D95888">
        <w:t>4</w:t>
      </w:r>
    </w:p>
    <w:p w:rsidR="00D95888" w:rsidRDefault="00D95888" w:rsidP="00827C75">
      <w:pPr>
        <w:tabs>
          <w:tab w:val="right" w:leader="dot" w:pos="9360"/>
        </w:tabs>
        <w:spacing w:after="240" w:line="240" w:lineRule="auto"/>
      </w:pPr>
      <w:r>
        <w:t>Process and Timeline</w:t>
      </w:r>
      <w:r w:rsidR="00827C75">
        <w:tab/>
      </w:r>
      <w:r w:rsidR="00466584">
        <w:t>6</w:t>
      </w:r>
    </w:p>
    <w:p w:rsidR="00D95888" w:rsidRDefault="00D95888" w:rsidP="00827C75">
      <w:pPr>
        <w:tabs>
          <w:tab w:val="right" w:leader="dot" w:pos="9360"/>
        </w:tabs>
        <w:spacing w:after="240" w:line="240" w:lineRule="auto"/>
      </w:pPr>
      <w:r>
        <w:t>Application Packet Requirements</w:t>
      </w:r>
      <w:r w:rsidR="00827C75">
        <w:tab/>
      </w:r>
      <w:r w:rsidR="00466584">
        <w:t>7</w:t>
      </w:r>
    </w:p>
    <w:p w:rsidR="00D95888" w:rsidRDefault="00D95888" w:rsidP="00827C75">
      <w:pPr>
        <w:tabs>
          <w:tab w:val="right" w:leader="dot" w:pos="9360"/>
        </w:tabs>
        <w:spacing w:after="240" w:line="240" w:lineRule="auto"/>
      </w:pPr>
      <w:r>
        <w:t>Section 1: Application Summary Criteria</w:t>
      </w:r>
      <w:r w:rsidR="00827C75">
        <w:tab/>
      </w:r>
      <w:r w:rsidR="00466584">
        <w:t>8</w:t>
      </w:r>
    </w:p>
    <w:p w:rsidR="00D95888" w:rsidRDefault="00D95888" w:rsidP="00827C75">
      <w:pPr>
        <w:tabs>
          <w:tab w:val="right" w:leader="dot" w:pos="9360"/>
        </w:tabs>
        <w:spacing w:after="240" w:line="240" w:lineRule="auto"/>
      </w:pPr>
      <w:r>
        <w:t>Section 2: Narrative</w:t>
      </w:r>
      <w:r w:rsidR="00827C75">
        <w:tab/>
      </w:r>
      <w:r w:rsidR="00466584">
        <w:t>11</w:t>
      </w:r>
    </w:p>
    <w:p w:rsidR="00D95888" w:rsidRDefault="00D95888" w:rsidP="00827C75">
      <w:pPr>
        <w:tabs>
          <w:tab w:val="right" w:leader="dot" w:pos="9360"/>
        </w:tabs>
        <w:spacing w:after="240" w:line="240" w:lineRule="auto"/>
      </w:pPr>
      <w:r>
        <w:t>Section 3: Site Map</w:t>
      </w:r>
      <w:r w:rsidR="00827C75">
        <w:tab/>
      </w:r>
      <w:r w:rsidR="00466584">
        <w:t>18</w:t>
      </w:r>
    </w:p>
    <w:p w:rsidR="00D95888" w:rsidRDefault="00D95888" w:rsidP="00827C75">
      <w:pPr>
        <w:tabs>
          <w:tab w:val="right" w:leader="dot" w:pos="9360"/>
        </w:tabs>
        <w:spacing w:after="240" w:line="240" w:lineRule="auto"/>
      </w:pPr>
      <w:r>
        <w:t>Section 4: Site Photos</w:t>
      </w:r>
      <w:r w:rsidR="00827C75">
        <w:tab/>
      </w:r>
      <w:r w:rsidR="00466584">
        <w:t>19</w:t>
      </w:r>
    </w:p>
    <w:p w:rsidR="007C2E38" w:rsidRPr="007C2E38" w:rsidRDefault="00005189" w:rsidP="00827C75">
      <w:pPr>
        <w:tabs>
          <w:tab w:val="right" w:leader="dot" w:pos="9360"/>
        </w:tabs>
        <w:spacing w:after="120" w:line="240" w:lineRule="auto"/>
        <w:rPr>
          <w:bCs/>
          <w:color w:val="000000"/>
        </w:rPr>
      </w:pPr>
      <w:r>
        <w:rPr>
          <w:bCs/>
          <w:snapToGrid w:val="0"/>
          <w:color w:val="000000"/>
          <w:spacing w:val="-2"/>
        </w:rPr>
        <w:t xml:space="preserve">Section 5:  </w:t>
      </w:r>
      <w:r w:rsidR="007C2E38" w:rsidRPr="007C2E38">
        <w:rPr>
          <w:bCs/>
          <w:snapToGrid w:val="0"/>
          <w:color w:val="000000"/>
          <w:spacing w:val="-2"/>
        </w:rPr>
        <w:t xml:space="preserve">CORP/LWCF </w:t>
      </w:r>
      <w:r w:rsidR="007C2E38" w:rsidRPr="007C2E38">
        <w:rPr>
          <w:bCs/>
          <w:color w:val="000000"/>
        </w:rPr>
        <w:t>Priorities</w:t>
      </w:r>
      <w:r>
        <w:rPr>
          <w:bCs/>
          <w:color w:val="000000"/>
        </w:rPr>
        <w:t xml:space="preserve"> for California</w:t>
      </w:r>
      <w:r w:rsidR="00CA3137">
        <w:rPr>
          <w:bCs/>
          <w:color w:val="000000"/>
        </w:rPr>
        <w:tab/>
        <w:t>19</w:t>
      </w:r>
    </w:p>
    <w:p w:rsidR="007C2E38" w:rsidRDefault="007C2E38" w:rsidP="00466584">
      <w:pPr>
        <w:tabs>
          <w:tab w:val="right" w:pos="9360"/>
        </w:tabs>
        <w:spacing w:after="240" w:line="240" w:lineRule="auto"/>
      </w:pPr>
    </w:p>
    <w:p w:rsidR="00D95888" w:rsidRPr="00133834" w:rsidRDefault="00D95888" w:rsidP="00D95888">
      <w:pPr>
        <w:tabs>
          <w:tab w:val="left" w:pos="9360"/>
        </w:tabs>
        <w:spacing w:after="240" w:line="240" w:lineRule="auto"/>
      </w:pPr>
    </w:p>
    <w:p w:rsidR="00133834" w:rsidRDefault="00133834" w:rsidP="00133834">
      <w:pPr>
        <w:spacing w:after="0" w:line="240" w:lineRule="auto"/>
        <w:rPr>
          <w:sz w:val="28"/>
          <w:szCs w:val="28"/>
        </w:rPr>
      </w:pPr>
      <w:r>
        <w:rPr>
          <w:sz w:val="28"/>
          <w:szCs w:val="28"/>
        </w:rPr>
        <w:br w:type="page"/>
      </w:r>
    </w:p>
    <w:p w:rsidR="001246A7" w:rsidRPr="001246A7" w:rsidRDefault="001246A7" w:rsidP="00133834">
      <w:pPr>
        <w:spacing w:after="120" w:line="240" w:lineRule="auto"/>
        <w:jc w:val="center"/>
        <w:rPr>
          <w:sz w:val="28"/>
          <w:szCs w:val="28"/>
        </w:rPr>
      </w:pPr>
      <w:r w:rsidRPr="001246A7">
        <w:rPr>
          <w:sz w:val="28"/>
          <w:szCs w:val="28"/>
        </w:rPr>
        <w:t>Outdoor Recreation Legacy Partnership Program</w:t>
      </w:r>
    </w:p>
    <w:p w:rsidR="00F03EC5" w:rsidRDefault="00D04D72" w:rsidP="001246A7">
      <w:pPr>
        <w:spacing w:after="360" w:line="240" w:lineRule="auto"/>
        <w:jc w:val="center"/>
        <w:rPr>
          <w:b/>
        </w:rPr>
      </w:pPr>
      <w:r w:rsidRPr="005C406D">
        <w:rPr>
          <w:b/>
        </w:rPr>
        <w:t xml:space="preserve">$3 Million </w:t>
      </w:r>
      <w:r w:rsidR="00535F72">
        <w:rPr>
          <w:b/>
        </w:rPr>
        <w:t xml:space="preserve">New </w:t>
      </w:r>
      <w:r w:rsidRPr="005C406D">
        <w:rPr>
          <w:b/>
        </w:rPr>
        <w:t>National Competitive Park Program</w:t>
      </w:r>
    </w:p>
    <w:p w:rsidR="005A6B6D" w:rsidRDefault="005A6B6D" w:rsidP="001246A7">
      <w:pPr>
        <w:spacing w:after="240" w:line="240" w:lineRule="auto"/>
      </w:pPr>
      <w:r>
        <w:t xml:space="preserve">On June 16, 2014, the National Park Service (NPS) released guidelines for a new $3 million nationwide “pilot program”.  </w:t>
      </w:r>
      <w:r w:rsidR="00005189">
        <w:t xml:space="preserve">Applications must be postmarked by </w:t>
      </w:r>
      <w:r w:rsidR="00D95888">
        <w:t xml:space="preserve">Monday, </w:t>
      </w:r>
      <w:r w:rsidR="006B6EEC">
        <w:t xml:space="preserve">July 14, 2014.  </w:t>
      </w:r>
      <w:r>
        <w:t>By August 15, 2014, California State Parks Office of Grants and Local Services will review all statewide applications, and recommend the two highest ranking projects to NPS</w:t>
      </w:r>
      <w:r w:rsidR="001246A7">
        <w:t>.</w:t>
      </w:r>
      <w:r w:rsidR="006B6EEC">
        <w:t xml:space="preserve"> </w:t>
      </w:r>
    </w:p>
    <w:p w:rsidR="005A6B6D" w:rsidRDefault="005A6B6D" w:rsidP="001246A7">
      <w:pPr>
        <w:spacing w:after="120" w:line="240" w:lineRule="auto"/>
        <w:rPr>
          <w:b/>
        </w:rPr>
      </w:pPr>
      <w:r>
        <w:rPr>
          <w:b/>
        </w:rPr>
        <w:t>National Program Overview:</w:t>
      </w:r>
    </w:p>
    <w:p w:rsidR="005A6B6D" w:rsidRDefault="005A6B6D" w:rsidP="001246A7">
      <w:pPr>
        <w:spacing w:after="120" w:line="240" w:lineRule="auto"/>
      </w:pPr>
      <w:r>
        <w:t>OGALS will review statewide applications, and can recommend up to two applications.  California’s two recommended projects will include these objectives:</w:t>
      </w:r>
    </w:p>
    <w:p w:rsidR="005A6B6D" w:rsidRDefault="005A6B6D" w:rsidP="001246A7">
      <w:pPr>
        <w:pStyle w:val="ListParagraph"/>
        <w:numPr>
          <w:ilvl w:val="0"/>
          <w:numId w:val="17"/>
        </w:numPr>
        <w:spacing w:after="120" w:line="240" w:lineRule="auto"/>
        <w:ind w:left="778"/>
        <w:contextualSpacing w:val="0"/>
      </w:pPr>
      <w:r>
        <w:rPr>
          <w:u w:val="single"/>
        </w:rPr>
        <w:t xml:space="preserve">Acquisition or development to create a new park or new outdoor recreation opportunity </w:t>
      </w:r>
      <w:r>
        <w:t>in an economically disadvantaged community.</w:t>
      </w:r>
    </w:p>
    <w:p w:rsidR="005A6B6D" w:rsidRDefault="005A6B6D" w:rsidP="001246A7">
      <w:pPr>
        <w:pStyle w:val="ListParagraph"/>
        <w:numPr>
          <w:ilvl w:val="0"/>
          <w:numId w:val="17"/>
        </w:numPr>
        <w:spacing w:after="120" w:line="240" w:lineRule="auto"/>
        <w:ind w:left="778"/>
        <w:contextualSpacing w:val="0"/>
      </w:pPr>
      <w:r>
        <w:t>Project design involves residents/community based planning, and employment or job training for youth.</w:t>
      </w:r>
    </w:p>
    <w:p w:rsidR="005A6B6D" w:rsidRDefault="005A6B6D" w:rsidP="001246A7">
      <w:pPr>
        <w:pStyle w:val="ListParagraph"/>
        <w:numPr>
          <w:ilvl w:val="0"/>
          <w:numId w:val="17"/>
        </w:numPr>
        <w:spacing w:after="360" w:line="240" w:lineRule="auto"/>
        <w:ind w:left="778"/>
        <w:contextualSpacing w:val="0"/>
      </w:pPr>
      <w:r>
        <w:t>Leverages resources through private and public partnerships and coordination amongs</w:t>
      </w:r>
      <w:r w:rsidR="001246A7">
        <w:t>t various levels of government.</w:t>
      </w:r>
    </w:p>
    <w:p w:rsidR="005A6B6D" w:rsidRDefault="005A6B6D" w:rsidP="001246A7">
      <w:pPr>
        <w:spacing w:after="120" w:line="240" w:lineRule="auto"/>
        <w:rPr>
          <w:b/>
        </w:rPr>
      </w:pPr>
      <w:r>
        <w:rPr>
          <w:b/>
        </w:rPr>
        <w:t xml:space="preserve">Application Packet:  </w:t>
      </w:r>
      <w:r>
        <w:t>Only a summary, narrative, and a few visuals are required.</w:t>
      </w:r>
      <w:r>
        <w:rPr>
          <w:b/>
        </w:rPr>
        <w:t xml:space="preserve">  </w:t>
      </w:r>
      <w:r>
        <w:t xml:space="preserve">Guidelines for these four items are posted at </w:t>
      </w:r>
      <w:hyperlink r:id="rId18" w:history="1">
        <w:r>
          <w:rPr>
            <w:rStyle w:val="Hyperlink"/>
          </w:rPr>
          <w:t>www.parks.ca.gov_LWCF</w:t>
        </w:r>
      </w:hyperlink>
      <w:r>
        <w:t xml:space="preserve"> under “National Program Application Guide”</w:t>
      </w:r>
    </w:p>
    <w:p w:rsidR="005A6B6D" w:rsidRDefault="005A6B6D" w:rsidP="001246A7">
      <w:pPr>
        <w:pStyle w:val="ListParagraph"/>
        <w:numPr>
          <w:ilvl w:val="0"/>
          <w:numId w:val="18"/>
        </w:numPr>
        <w:spacing w:after="120" w:line="240" w:lineRule="auto"/>
        <w:contextualSpacing w:val="0"/>
      </w:pPr>
      <w:r>
        <w:t>Application Summary Criteria</w:t>
      </w:r>
    </w:p>
    <w:p w:rsidR="005A6B6D" w:rsidRDefault="005A6B6D" w:rsidP="001246A7">
      <w:pPr>
        <w:pStyle w:val="ListParagraph"/>
        <w:numPr>
          <w:ilvl w:val="0"/>
          <w:numId w:val="18"/>
        </w:numPr>
        <w:spacing w:after="120" w:line="240" w:lineRule="auto"/>
        <w:contextualSpacing w:val="0"/>
      </w:pPr>
      <w:r>
        <w:t>Narrative</w:t>
      </w:r>
    </w:p>
    <w:p w:rsidR="005A6B6D" w:rsidRDefault="005A6B6D" w:rsidP="001246A7">
      <w:pPr>
        <w:pStyle w:val="ListParagraph"/>
        <w:numPr>
          <w:ilvl w:val="0"/>
          <w:numId w:val="18"/>
        </w:numPr>
        <w:spacing w:after="120" w:line="240" w:lineRule="auto"/>
        <w:contextualSpacing w:val="0"/>
      </w:pPr>
      <w:r>
        <w:t>Site Maps</w:t>
      </w:r>
    </w:p>
    <w:p w:rsidR="005A6B6D" w:rsidRDefault="005A6B6D" w:rsidP="001246A7">
      <w:pPr>
        <w:pStyle w:val="ListParagraph"/>
        <w:numPr>
          <w:ilvl w:val="0"/>
          <w:numId w:val="18"/>
        </w:numPr>
        <w:spacing w:after="360" w:line="240" w:lineRule="auto"/>
        <w:contextualSpacing w:val="0"/>
      </w:pPr>
      <w:r>
        <w:t>Site Photos</w:t>
      </w:r>
    </w:p>
    <w:p w:rsidR="001246A7" w:rsidRDefault="001246A7" w:rsidP="001246A7">
      <w:pPr>
        <w:spacing w:after="0" w:line="240" w:lineRule="auto"/>
        <w:rPr>
          <w:b/>
        </w:rPr>
      </w:pPr>
      <w:r>
        <w:rPr>
          <w:b/>
        </w:rPr>
        <w:t>Eligible Applicants:</w:t>
      </w:r>
    </w:p>
    <w:p w:rsidR="005A6B6D" w:rsidRDefault="001246A7" w:rsidP="001246A7">
      <w:pPr>
        <w:spacing w:after="240" w:line="240" w:lineRule="auto"/>
      </w:pPr>
      <w:r>
        <w:t>Same as the Land and Water Conservation Fund (LWCF) program:</w:t>
      </w:r>
    </w:p>
    <w:tbl>
      <w:tblPr>
        <w:tblStyle w:val="TableGrid"/>
        <w:tblW w:w="0" w:type="auto"/>
        <w:tblLook w:val="04A0" w:firstRow="1" w:lastRow="0" w:firstColumn="1" w:lastColumn="0" w:noHBand="0" w:noVBand="1"/>
      </w:tblPr>
      <w:tblGrid>
        <w:gridCol w:w="4788"/>
        <w:gridCol w:w="4788"/>
      </w:tblGrid>
      <w:tr w:rsidR="005A6B6D" w:rsidTr="005A6B6D">
        <w:trPr>
          <w:trHeight w:val="287"/>
        </w:trPr>
        <w:tc>
          <w:tcPr>
            <w:tcW w:w="4788" w:type="dxa"/>
            <w:tcBorders>
              <w:top w:val="single" w:sz="4" w:space="0" w:color="auto"/>
              <w:left w:val="single" w:sz="4" w:space="0" w:color="auto"/>
              <w:bottom w:val="single" w:sz="4" w:space="0" w:color="auto"/>
              <w:right w:val="single" w:sz="4" w:space="0" w:color="auto"/>
            </w:tcBorders>
            <w:hideMark/>
          </w:tcPr>
          <w:p w:rsidR="005A6B6D" w:rsidRPr="005A6B6D" w:rsidRDefault="005A6B6D" w:rsidP="001246A7">
            <w:pPr>
              <w:spacing w:after="120"/>
              <w:rPr>
                <w:rFonts w:ascii="Arial" w:hAnsi="Arial" w:cs="Arial"/>
                <w:color w:val="000000"/>
                <w:sz w:val="24"/>
                <w:szCs w:val="24"/>
              </w:rPr>
            </w:pPr>
            <w:r w:rsidRPr="005A6B6D">
              <w:rPr>
                <w:rFonts w:ascii="Arial" w:hAnsi="Arial" w:cs="Arial"/>
                <w:color w:val="000000"/>
                <w:sz w:val="24"/>
                <w:szCs w:val="24"/>
              </w:rPr>
              <w:t>Cities and Counties</w:t>
            </w:r>
          </w:p>
        </w:tc>
        <w:tc>
          <w:tcPr>
            <w:tcW w:w="4788" w:type="dxa"/>
            <w:tcBorders>
              <w:top w:val="single" w:sz="4" w:space="0" w:color="auto"/>
              <w:left w:val="single" w:sz="4" w:space="0" w:color="auto"/>
              <w:bottom w:val="single" w:sz="4" w:space="0" w:color="auto"/>
              <w:right w:val="single" w:sz="4" w:space="0" w:color="auto"/>
            </w:tcBorders>
            <w:hideMark/>
          </w:tcPr>
          <w:p w:rsidR="005A6B6D" w:rsidRPr="005A6B6D" w:rsidRDefault="001246A7" w:rsidP="001246A7">
            <w:pPr>
              <w:spacing w:after="120"/>
              <w:rPr>
                <w:rFonts w:ascii="Arial" w:hAnsi="Arial" w:cs="Arial"/>
                <w:color w:val="000000"/>
                <w:sz w:val="24"/>
                <w:szCs w:val="24"/>
              </w:rPr>
            </w:pPr>
            <w:r>
              <w:rPr>
                <w:rFonts w:ascii="Arial" w:hAnsi="Arial" w:cs="Arial"/>
                <w:color w:val="000000"/>
                <w:sz w:val="24"/>
                <w:szCs w:val="24"/>
              </w:rPr>
              <w:t>State A</w:t>
            </w:r>
            <w:r w:rsidR="005A6B6D" w:rsidRPr="005A6B6D">
              <w:rPr>
                <w:rFonts w:ascii="Arial" w:hAnsi="Arial" w:cs="Arial"/>
                <w:color w:val="000000"/>
                <w:sz w:val="24"/>
                <w:szCs w:val="24"/>
              </w:rPr>
              <w:t>gencies</w:t>
            </w:r>
          </w:p>
        </w:tc>
      </w:tr>
      <w:tr w:rsidR="005A6B6D" w:rsidTr="005A6B6D">
        <w:tc>
          <w:tcPr>
            <w:tcW w:w="4788" w:type="dxa"/>
            <w:tcBorders>
              <w:top w:val="single" w:sz="4" w:space="0" w:color="auto"/>
              <w:left w:val="single" w:sz="4" w:space="0" w:color="auto"/>
              <w:bottom w:val="single" w:sz="4" w:space="0" w:color="auto"/>
              <w:right w:val="single" w:sz="4" w:space="0" w:color="auto"/>
            </w:tcBorders>
            <w:hideMark/>
          </w:tcPr>
          <w:p w:rsidR="005A6B6D" w:rsidRPr="005A6B6D" w:rsidRDefault="005A6B6D" w:rsidP="001246A7">
            <w:pPr>
              <w:spacing w:after="120"/>
              <w:rPr>
                <w:rFonts w:ascii="Arial" w:hAnsi="Arial" w:cs="Arial"/>
                <w:color w:val="000000"/>
                <w:sz w:val="24"/>
                <w:szCs w:val="24"/>
              </w:rPr>
            </w:pPr>
            <w:r w:rsidRPr="005A6B6D">
              <w:rPr>
                <w:rFonts w:ascii="Arial" w:hAnsi="Arial" w:cs="Arial"/>
                <w:color w:val="000000"/>
                <w:sz w:val="24"/>
                <w:szCs w:val="24"/>
              </w:rPr>
              <w:t>Federally recognized Native American tribes</w:t>
            </w:r>
          </w:p>
        </w:tc>
        <w:tc>
          <w:tcPr>
            <w:tcW w:w="4788" w:type="dxa"/>
            <w:tcBorders>
              <w:top w:val="single" w:sz="4" w:space="0" w:color="auto"/>
              <w:left w:val="single" w:sz="4" w:space="0" w:color="auto"/>
              <w:bottom w:val="single" w:sz="4" w:space="0" w:color="auto"/>
              <w:right w:val="single" w:sz="4" w:space="0" w:color="auto"/>
            </w:tcBorders>
            <w:hideMark/>
          </w:tcPr>
          <w:p w:rsidR="005A6B6D" w:rsidRPr="005A6B6D" w:rsidRDefault="005A6B6D" w:rsidP="001246A7">
            <w:pPr>
              <w:spacing w:after="120"/>
              <w:rPr>
                <w:rFonts w:ascii="Arial" w:hAnsi="Arial" w:cs="Arial"/>
                <w:sz w:val="24"/>
                <w:szCs w:val="24"/>
              </w:rPr>
            </w:pPr>
            <w:r w:rsidRPr="005A6B6D">
              <w:rPr>
                <w:rFonts w:ascii="Arial" w:hAnsi="Arial" w:cs="Arial"/>
                <w:color w:val="000000"/>
                <w:sz w:val="24"/>
                <w:szCs w:val="24"/>
              </w:rPr>
              <w:t xml:space="preserve">Joint Powers Authorities where all members are public agencies.  </w:t>
            </w:r>
          </w:p>
        </w:tc>
      </w:tr>
      <w:tr w:rsidR="005A6B6D" w:rsidTr="005A6B6D">
        <w:tc>
          <w:tcPr>
            <w:tcW w:w="4788" w:type="dxa"/>
            <w:tcBorders>
              <w:top w:val="single" w:sz="4" w:space="0" w:color="auto"/>
              <w:left w:val="single" w:sz="4" w:space="0" w:color="auto"/>
              <w:bottom w:val="single" w:sz="4" w:space="0" w:color="auto"/>
              <w:right w:val="single" w:sz="4" w:space="0" w:color="auto"/>
            </w:tcBorders>
            <w:hideMark/>
          </w:tcPr>
          <w:p w:rsidR="005A6B6D" w:rsidRPr="005A6B6D" w:rsidRDefault="005A6B6D" w:rsidP="001246A7">
            <w:pPr>
              <w:spacing w:after="120"/>
              <w:rPr>
                <w:rFonts w:ascii="Arial" w:hAnsi="Arial" w:cs="Arial"/>
                <w:color w:val="000000"/>
                <w:sz w:val="24"/>
                <w:szCs w:val="24"/>
              </w:rPr>
            </w:pPr>
            <w:r w:rsidRPr="005A6B6D">
              <w:rPr>
                <w:rFonts w:ascii="Arial" w:hAnsi="Arial" w:cs="Arial"/>
                <w:color w:val="000000"/>
                <w:sz w:val="24"/>
                <w:szCs w:val="24"/>
              </w:rPr>
              <w:t xml:space="preserve">Recreation and park districts and special districts with authority to acquire, operate, and maintain public </w:t>
            </w:r>
            <w:r w:rsidRPr="005A6B6D">
              <w:rPr>
                <w:rFonts w:ascii="Arial" w:hAnsi="Arial" w:cs="Arial"/>
                <w:smallCaps/>
                <w:color w:val="000000"/>
                <w:sz w:val="24"/>
                <w:szCs w:val="24"/>
              </w:rPr>
              <w:t xml:space="preserve">park </w:t>
            </w:r>
            <w:r w:rsidRPr="005A6B6D">
              <w:rPr>
                <w:rFonts w:ascii="Arial" w:hAnsi="Arial" w:cs="Arial"/>
                <w:color w:val="000000"/>
                <w:sz w:val="24"/>
                <w:szCs w:val="24"/>
              </w:rPr>
              <w:t>and recreation areas.</w:t>
            </w:r>
          </w:p>
        </w:tc>
        <w:tc>
          <w:tcPr>
            <w:tcW w:w="4788" w:type="dxa"/>
            <w:tcBorders>
              <w:top w:val="single" w:sz="4" w:space="0" w:color="auto"/>
              <w:left w:val="single" w:sz="4" w:space="0" w:color="auto"/>
              <w:bottom w:val="single" w:sz="4" w:space="0" w:color="auto"/>
              <w:right w:val="single" w:sz="4" w:space="0" w:color="auto"/>
            </w:tcBorders>
          </w:tcPr>
          <w:p w:rsidR="005A6B6D" w:rsidRPr="005A6B6D" w:rsidRDefault="005A6B6D" w:rsidP="001246A7">
            <w:pPr>
              <w:spacing w:after="120"/>
              <w:rPr>
                <w:rFonts w:ascii="Arial" w:hAnsi="Arial" w:cs="Arial"/>
                <w:sz w:val="24"/>
                <w:szCs w:val="24"/>
              </w:rPr>
            </w:pPr>
          </w:p>
        </w:tc>
      </w:tr>
    </w:tbl>
    <w:p w:rsidR="005A6B6D" w:rsidRDefault="005A6B6D" w:rsidP="005A6B6D">
      <w:pPr>
        <w:rPr>
          <w:b/>
        </w:rPr>
      </w:pPr>
    </w:p>
    <w:p w:rsidR="001246A7" w:rsidRDefault="001246A7">
      <w:pPr>
        <w:rPr>
          <w:b/>
        </w:rPr>
      </w:pPr>
      <w:r>
        <w:rPr>
          <w:b/>
        </w:rPr>
        <w:br w:type="page"/>
      </w:r>
    </w:p>
    <w:p w:rsidR="005A6B6D" w:rsidRDefault="005A6B6D" w:rsidP="000E222A">
      <w:pPr>
        <w:spacing w:after="0" w:line="240" w:lineRule="auto"/>
        <w:rPr>
          <w:b/>
        </w:rPr>
      </w:pPr>
      <w:r>
        <w:rPr>
          <w:b/>
        </w:rPr>
        <w:t xml:space="preserve">Amount Available:  </w:t>
      </w:r>
      <w:r>
        <w:t xml:space="preserve">$3 million nation-wide.  6 to 12 projects will be funded nationally. . </w:t>
      </w:r>
      <w:r>
        <w:rPr>
          <w:b/>
        </w:rPr>
        <w:t xml:space="preserve">  </w:t>
      </w:r>
    </w:p>
    <w:p w:rsidR="005A6B6D" w:rsidRDefault="005A6B6D" w:rsidP="000E222A">
      <w:pPr>
        <w:pStyle w:val="ListParagraph"/>
        <w:numPr>
          <w:ilvl w:val="0"/>
          <w:numId w:val="19"/>
        </w:numPr>
        <w:spacing w:after="0" w:line="240" w:lineRule="auto"/>
        <w:contextualSpacing w:val="0"/>
      </w:pPr>
      <w:r>
        <w:t>Maximum grant request is $500,000 per application.</w:t>
      </w:r>
    </w:p>
    <w:p w:rsidR="005A6B6D" w:rsidRDefault="005A6B6D" w:rsidP="000E222A">
      <w:pPr>
        <w:pStyle w:val="ListParagraph"/>
        <w:numPr>
          <w:ilvl w:val="0"/>
          <w:numId w:val="19"/>
        </w:numPr>
        <w:spacing w:after="360" w:line="240" w:lineRule="auto"/>
        <w:contextualSpacing w:val="0"/>
      </w:pPr>
      <w:r>
        <w:t>Minimum grant reque</w:t>
      </w:r>
      <w:r w:rsidR="000E222A">
        <w:t>st is $250,000 per application.</w:t>
      </w:r>
    </w:p>
    <w:p w:rsidR="005A6B6D" w:rsidRDefault="005A6B6D" w:rsidP="000E222A">
      <w:pPr>
        <w:spacing w:after="0" w:line="240" w:lineRule="auto"/>
        <w:rPr>
          <w:b/>
        </w:rPr>
      </w:pPr>
      <w:r>
        <w:rPr>
          <w:b/>
        </w:rPr>
        <w:t>Match Requirement:</w:t>
      </w:r>
    </w:p>
    <w:p w:rsidR="005A6B6D" w:rsidRDefault="005A6B6D" w:rsidP="00B24DD3">
      <w:pPr>
        <w:pStyle w:val="ListParagraph"/>
        <w:numPr>
          <w:ilvl w:val="0"/>
          <w:numId w:val="20"/>
        </w:numPr>
        <w:spacing w:after="360" w:line="240" w:lineRule="auto"/>
        <w:contextualSpacing w:val="0"/>
      </w:pPr>
      <w:r>
        <w:t xml:space="preserve">At least 50% of the total project cost must be match. The grant can fund up to 50% of the total project cost.  The match rules are the same as LWCF. </w:t>
      </w:r>
    </w:p>
    <w:p w:rsidR="005A6B6D" w:rsidRPr="00B24DD3" w:rsidRDefault="005A6B6D" w:rsidP="00B24DD3">
      <w:pPr>
        <w:pStyle w:val="NoSpacing"/>
        <w:spacing w:after="360"/>
        <w:rPr>
          <w:rFonts w:ascii="Arial" w:hAnsi="Arial" w:cs="Arial"/>
          <w:sz w:val="24"/>
          <w:szCs w:val="24"/>
        </w:rPr>
      </w:pPr>
      <w:r>
        <w:rPr>
          <w:rFonts w:ascii="Arial" w:hAnsi="Arial" w:cs="Arial"/>
          <w:b/>
          <w:sz w:val="24"/>
          <w:szCs w:val="24"/>
        </w:rPr>
        <w:t xml:space="preserve">Administrative Rules:  </w:t>
      </w:r>
      <w:r>
        <w:rPr>
          <w:rFonts w:ascii="Arial" w:hAnsi="Arial" w:cs="Arial"/>
          <w:sz w:val="24"/>
          <w:szCs w:val="24"/>
        </w:rPr>
        <w:t xml:space="preserve">Same as LWCF, </w:t>
      </w:r>
      <w:r>
        <w:rPr>
          <w:rFonts w:ascii="Arial" w:hAnsi="Arial" w:cs="Arial"/>
          <w:sz w:val="24"/>
          <w:szCs w:val="24"/>
          <w:u w:val="single"/>
        </w:rPr>
        <w:t>if NPS selects the project for funding</w:t>
      </w:r>
      <w:r w:rsidR="00B24DD3">
        <w:rPr>
          <w:rFonts w:ascii="Arial" w:hAnsi="Arial" w:cs="Arial"/>
          <w:sz w:val="24"/>
          <w:szCs w:val="24"/>
        </w:rPr>
        <w:t>.</w:t>
      </w:r>
    </w:p>
    <w:p w:rsidR="005A6B6D" w:rsidRPr="00B24DD3" w:rsidRDefault="005A6B6D" w:rsidP="00B24DD3">
      <w:pPr>
        <w:spacing w:after="360" w:line="240" w:lineRule="auto"/>
        <w:rPr>
          <w:u w:val="single"/>
        </w:rPr>
      </w:pPr>
      <w:r>
        <w:rPr>
          <w:b/>
        </w:rPr>
        <w:t>Questions</w:t>
      </w:r>
      <w:r>
        <w:t xml:space="preserve">:  Send questions to:  </w:t>
      </w:r>
      <w:r>
        <w:rPr>
          <w:u w:val="single"/>
        </w:rPr>
        <w:t>National.Program@parks.ca.gov</w:t>
      </w:r>
    </w:p>
    <w:p w:rsidR="005A6B6D" w:rsidRDefault="005A6B6D" w:rsidP="000E222A">
      <w:pPr>
        <w:spacing w:after="0" w:line="240" w:lineRule="auto"/>
        <w:rPr>
          <w:b/>
          <w:u w:val="single"/>
        </w:rPr>
      </w:pPr>
      <w:r>
        <w:rPr>
          <w:b/>
          <w:u w:val="single"/>
        </w:rPr>
        <w:t>The next page provides the process and timeline.</w:t>
      </w:r>
    </w:p>
    <w:p w:rsidR="005A6B6D" w:rsidRDefault="005A6B6D" w:rsidP="005A6B6D">
      <w:pPr>
        <w:rPr>
          <w:b/>
          <w:u w:val="single"/>
        </w:rPr>
      </w:pPr>
    </w:p>
    <w:p w:rsidR="005A6B6D" w:rsidRDefault="005A6B6D" w:rsidP="005A6B6D">
      <w:pPr>
        <w:rPr>
          <w:b/>
          <w:u w:val="single"/>
        </w:rPr>
      </w:pPr>
    </w:p>
    <w:p w:rsidR="005A6B6D" w:rsidRDefault="005A6B6D" w:rsidP="005A6B6D">
      <w:pPr>
        <w:rPr>
          <w:b/>
          <w:u w:val="single"/>
        </w:rPr>
      </w:pPr>
    </w:p>
    <w:p w:rsidR="005A6B6D" w:rsidRDefault="005A6B6D" w:rsidP="005A6B6D">
      <w:pPr>
        <w:rPr>
          <w:b/>
          <w:u w:val="single"/>
        </w:rPr>
      </w:pPr>
    </w:p>
    <w:p w:rsidR="005A6B6D" w:rsidRDefault="005A6B6D" w:rsidP="005A6B6D">
      <w:pPr>
        <w:rPr>
          <w:b/>
          <w:u w:val="single"/>
        </w:rPr>
      </w:pPr>
    </w:p>
    <w:p w:rsidR="005A6B6D" w:rsidRDefault="005A6B6D" w:rsidP="005A6B6D">
      <w:pPr>
        <w:rPr>
          <w:b/>
          <w:u w:val="single"/>
        </w:rPr>
      </w:pPr>
    </w:p>
    <w:p w:rsidR="005A6B6D" w:rsidRDefault="005A6B6D" w:rsidP="005A6B6D">
      <w:pPr>
        <w:rPr>
          <w:b/>
          <w:u w:val="single"/>
        </w:rPr>
      </w:pPr>
    </w:p>
    <w:p w:rsidR="005A6B6D" w:rsidRDefault="005A6B6D" w:rsidP="005A6B6D">
      <w:pPr>
        <w:rPr>
          <w:b/>
          <w:u w:val="single"/>
        </w:rPr>
      </w:pPr>
    </w:p>
    <w:p w:rsidR="005A6B6D" w:rsidRDefault="005A6B6D" w:rsidP="005A6B6D">
      <w:pPr>
        <w:rPr>
          <w:b/>
          <w:u w:val="single"/>
        </w:rPr>
      </w:pPr>
    </w:p>
    <w:p w:rsidR="005A6B6D" w:rsidRDefault="005A6B6D" w:rsidP="005A6B6D">
      <w:pPr>
        <w:rPr>
          <w:b/>
          <w:u w:val="single"/>
        </w:rPr>
      </w:pPr>
    </w:p>
    <w:p w:rsidR="005A6B6D" w:rsidRDefault="005A6B6D" w:rsidP="005A6B6D">
      <w:pPr>
        <w:rPr>
          <w:b/>
          <w:u w:val="single"/>
        </w:rPr>
      </w:pPr>
    </w:p>
    <w:p w:rsidR="005A6B6D" w:rsidRDefault="005A6B6D" w:rsidP="005A6B6D">
      <w:pPr>
        <w:rPr>
          <w:b/>
          <w:u w:val="single"/>
        </w:rPr>
      </w:pPr>
    </w:p>
    <w:p w:rsidR="005A6B6D" w:rsidRDefault="005A6B6D" w:rsidP="005A6B6D">
      <w:pPr>
        <w:rPr>
          <w:b/>
          <w:u w:val="single"/>
        </w:rPr>
      </w:pPr>
    </w:p>
    <w:p w:rsidR="005A6B6D" w:rsidRDefault="005A6B6D" w:rsidP="005A6B6D">
      <w:pPr>
        <w:rPr>
          <w:b/>
          <w:u w:val="single"/>
        </w:rPr>
      </w:pPr>
    </w:p>
    <w:p w:rsidR="005A6B6D" w:rsidRDefault="005A6B6D" w:rsidP="005A6B6D">
      <w:pPr>
        <w:rPr>
          <w:b/>
          <w:u w:val="single"/>
        </w:rPr>
      </w:pPr>
    </w:p>
    <w:p w:rsidR="00E25AD4" w:rsidRDefault="00E25AD4">
      <w:pPr>
        <w:rPr>
          <w:b/>
          <w:u w:val="single"/>
        </w:rPr>
      </w:pPr>
      <w:r>
        <w:rPr>
          <w:b/>
          <w:u w:val="single"/>
        </w:rPr>
        <w:br w:type="page"/>
      </w:r>
    </w:p>
    <w:p w:rsidR="005A6B6D" w:rsidRPr="00005189" w:rsidRDefault="005A6B6D" w:rsidP="00005189">
      <w:pPr>
        <w:jc w:val="center"/>
        <w:rPr>
          <w:b/>
        </w:rPr>
      </w:pPr>
      <w:r w:rsidRPr="00005189">
        <w:rPr>
          <w:b/>
        </w:rPr>
        <w:t>Process and Timeline</w:t>
      </w:r>
    </w:p>
    <w:p w:rsidR="005A6B6D" w:rsidRDefault="005A6B6D" w:rsidP="00E25AD4">
      <w:pPr>
        <w:spacing w:after="240" w:line="240" w:lineRule="auto"/>
      </w:pPr>
      <w:r>
        <w:rPr>
          <w:b/>
        </w:rPr>
        <w:t>June 16, 2014:</w:t>
      </w:r>
      <w:r>
        <w:t xml:space="preserve">  National Park Service (NPS) released the “Announcement of Federal Funding Opportunity” and guidelines for the new $3 million national competitive “Outdoor Recreation Legacy Partnership Program”</w:t>
      </w:r>
    </w:p>
    <w:p w:rsidR="005A6B6D" w:rsidRDefault="00D679E4" w:rsidP="00E25AD4">
      <w:pPr>
        <w:spacing w:after="240" w:line="240" w:lineRule="auto"/>
      </w:pPr>
      <w:r>
        <w:rPr>
          <w:b/>
        </w:rPr>
        <w:t>June 19</w:t>
      </w:r>
      <w:r w:rsidR="005A6B6D">
        <w:rPr>
          <w:b/>
        </w:rPr>
        <w:t>:</w:t>
      </w:r>
      <w:r w:rsidR="005A6B6D">
        <w:t xml:space="preserve">  </w:t>
      </w:r>
      <w:r w:rsidR="00D95888">
        <w:t>Office of Grants and Local Services (</w:t>
      </w:r>
      <w:r w:rsidR="005A6B6D">
        <w:t>OGALS</w:t>
      </w:r>
      <w:r w:rsidR="00D95888">
        <w:t>)</w:t>
      </w:r>
      <w:r w:rsidR="005A6B6D">
        <w:t xml:space="preserve"> issues statewide notification of funding opportunity and application guidelines to over 1,000 Californian agencies.  </w:t>
      </w:r>
    </w:p>
    <w:p w:rsidR="005A6B6D" w:rsidRDefault="00D679E4" w:rsidP="00E25AD4">
      <w:pPr>
        <w:spacing w:after="240" w:line="240" w:lineRule="auto"/>
      </w:pPr>
      <w:r>
        <w:rPr>
          <w:b/>
        </w:rPr>
        <w:t>June 19</w:t>
      </w:r>
      <w:r w:rsidR="005A6B6D">
        <w:rPr>
          <w:b/>
        </w:rPr>
        <w:t xml:space="preserve"> through July 13:</w:t>
      </w:r>
      <w:r w:rsidR="005A6B6D">
        <w:t xml:space="preserve">  Eligible applicants prepare application (narrative, site photos, and map)</w:t>
      </w:r>
    </w:p>
    <w:p w:rsidR="005A6B6D" w:rsidRDefault="005A6B6D" w:rsidP="00E25AD4">
      <w:pPr>
        <w:spacing w:after="120" w:line="240" w:lineRule="auto"/>
        <w:rPr>
          <w:b/>
        </w:rPr>
      </w:pPr>
      <w:r>
        <w:rPr>
          <w:b/>
        </w:rPr>
        <w:t>July 14:</w:t>
      </w:r>
      <w:r>
        <w:t xml:space="preserve">  </w:t>
      </w:r>
      <w:r>
        <w:rPr>
          <w:b/>
        </w:rPr>
        <w:t>Application Deadline</w:t>
      </w:r>
    </w:p>
    <w:p w:rsidR="005A6B6D" w:rsidRDefault="005A6B6D" w:rsidP="00E25AD4">
      <w:pPr>
        <w:pStyle w:val="ListParagraph"/>
        <w:numPr>
          <w:ilvl w:val="0"/>
          <w:numId w:val="21"/>
        </w:numPr>
        <w:spacing w:after="120" w:line="240" w:lineRule="auto"/>
        <w:contextualSpacing w:val="0"/>
      </w:pPr>
      <w:r>
        <w:t xml:space="preserve">Send the application (narrative, </w:t>
      </w:r>
      <w:r w:rsidR="00E25AD4">
        <w:t>site photos, and map) to OGALS.</w:t>
      </w:r>
    </w:p>
    <w:p w:rsidR="005A6B6D" w:rsidRDefault="005A6B6D" w:rsidP="00E25AD4">
      <w:pPr>
        <w:pStyle w:val="ListParagraph"/>
        <w:numPr>
          <w:ilvl w:val="0"/>
          <w:numId w:val="21"/>
        </w:numPr>
        <w:spacing w:after="120" w:line="240" w:lineRule="auto"/>
        <w:contextualSpacing w:val="0"/>
      </w:pPr>
      <w:r>
        <w:t>Applications must be sent to OGALS by</w:t>
      </w:r>
      <w:r w:rsidR="00E25AD4">
        <w:t xml:space="preserve"> overnight mail (postmarked) by</w:t>
      </w:r>
      <w:r w:rsidR="00E25AD4">
        <w:br/>
        <w:t>July 14, 2014 at:</w:t>
      </w:r>
    </w:p>
    <w:p w:rsidR="005A6B6D" w:rsidRDefault="005A6B6D" w:rsidP="00E25AD4">
      <w:pPr>
        <w:pStyle w:val="Default"/>
        <w:ind w:left="1440"/>
      </w:pPr>
      <w:r>
        <w:rPr>
          <w:bCs/>
        </w:rPr>
        <w:t>Calif. Dept. of Parks and Recreation</w:t>
      </w:r>
    </w:p>
    <w:p w:rsidR="005A6B6D" w:rsidRDefault="005A6B6D" w:rsidP="00E25AD4">
      <w:pPr>
        <w:pStyle w:val="Default"/>
        <w:ind w:left="1440"/>
      </w:pPr>
      <w:r>
        <w:rPr>
          <w:bCs/>
        </w:rPr>
        <w:t>Office of Grants and Local Services</w:t>
      </w:r>
    </w:p>
    <w:p w:rsidR="005A6B6D" w:rsidRDefault="005A6B6D" w:rsidP="00E25AD4">
      <w:pPr>
        <w:pStyle w:val="Default"/>
        <w:ind w:left="1440"/>
      </w:pPr>
      <w:r>
        <w:rPr>
          <w:bCs/>
        </w:rPr>
        <w:t>1416 Ninth Street, Room 918</w:t>
      </w:r>
    </w:p>
    <w:p w:rsidR="005A6B6D" w:rsidRDefault="005A6B6D" w:rsidP="00E25AD4">
      <w:pPr>
        <w:pStyle w:val="ListParagraph"/>
        <w:spacing w:after="0" w:line="240" w:lineRule="auto"/>
        <w:ind w:left="1440"/>
        <w:contextualSpacing w:val="0"/>
        <w:rPr>
          <w:bCs/>
        </w:rPr>
      </w:pPr>
      <w:r>
        <w:rPr>
          <w:bCs/>
        </w:rPr>
        <w:t>Sacramento, CA 95814</w:t>
      </w:r>
    </w:p>
    <w:p w:rsidR="005A6B6D" w:rsidRDefault="005A6B6D" w:rsidP="00E25AD4">
      <w:pPr>
        <w:pStyle w:val="ListParagraph"/>
        <w:spacing w:after="240" w:line="240" w:lineRule="auto"/>
        <w:ind w:left="1440"/>
        <w:contextualSpacing w:val="0"/>
      </w:pPr>
      <w:r>
        <w:rPr>
          <w:bCs/>
        </w:rPr>
        <w:t>Attn:  National Program</w:t>
      </w:r>
    </w:p>
    <w:p w:rsidR="005A6B6D" w:rsidRDefault="005A6B6D" w:rsidP="00E25AD4">
      <w:pPr>
        <w:spacing w:after="240" w:line="240" w:lineRule="auto"/>
      </w:pPr>
      <w:r>
        <w:rPr>
          <w:b/>
        </w:rPr>
        <w:t>July 14 through August 14:</w:t>
      </w:r>
      <w:r>
        <w:t xml:space="preserve">  OGALS reviews all statewide applications and selects two highest ranking applications.   Each state can recommend up to two applications. </w:t>
      </w:r>
    </w:p>
    <w:p w:rsidR="005A6B6D" w:rsidRDefault="005A6B6D" w:rsidP="00E25AD4">
      <w:pPr>
        <w:spacing w:after="240" w:line="240" w:lineRule="auto"/>
      </w:pPr>
      <w:r>
        <w:rPr>
          <w:b/>
        </w:rPr>
        <w:t>August 15:</w:t>
      </w:r>
      <w:r>
        <w:t xml:space="preserve">   Deadline for OGALS to recommend two applications to NPS.</w:t>
      </w:r>
    </w:p>
    <w:p w:rsidR="005A6B6D" w:rsidRDefault="005A6B6D" w:rsidP="00E25AD4">
      <w:pPr>
        <w:spacing w:after="120" w:line="240" w:lineRule="auto"/>
      </w:pPr>
      <w:r>
        <w:rPr>
          <w:b/>
        </w:rPr>
        <w:t xml:space="preserve">August 16 through September 2014:  </w:t>
      </w:r>
      <w:r>
        <w:t>NPS reviews up to 100 recommended nation-wide appl</w:t>
      </w:r>
      <w:r w:rsidR="00E25AD4">
        <w:t>ications (up to two per state).</w:t>
      </w:r>
    </w:p>
    <w:p w:rsidR="005A6B6D" w:rsidRDefault="005A6B6D" w:rsidP="00E25AD4">
      <w:pPr>
        <w:pStyle w:val="ListParagraph"/>
        <w:numPr>
          <w:ilvl w:val="0"/>
          <w:numId w:val="21"/>
        </w:numPr>
        <w:spacing w:after="120" w:line="240" w:lineRule="auto"/>
        <w:contextualSpacing w:val="0"/>
        <w:rPr>
          <w:b/>
        </w:rPr>
      </w:pPr>
      <w:r>
        <w:t>NPS can award between 6 to 12 projects amongst all states because $500,000 is the maximum grant amount, $250,000 is the minimum grant amount, and $3 mi</w:t>
      </w:r>
      <w:r w:rsidR="00E25AD4">
        <w:t>llion is available nationwide.</w:t>
      </w:r>
    </w:p>
    <w:p w:rsidR="005A6B6D" w:rsidRDefault="005A6B6D" w:rsidP="00E25AD4">
      <w:pPr>
        <w:pStyle w:val="ListParagraph"/>
        <w:numPr>
          <w:ilvl w:val="0"/>
          <w:numId w:val="21"/>
        </w:numPr>
        <w:spacing w:after="240" w:line="240" w:lineRule="auto"/>
        <w:contextualSpacing w:val="0"/>
        <w:rPr>
          <w:b/>
        </w:rPr>
      </w:pPr>
      <w:r>
        <w:t>NPS anticipates initial selection of projects in September 2014.</w:t>
      </w:r>
    </w:p>
    <w:p w:rsidR="005A6B6D" w:rsidRDefault="005A6B6D" w:rsidP="00E25AD4">
      <w:pPr>
        <w:spacing w:after="240" w:line="240" w:lineRule="auto"/>
        <w:rPr>
          <w:b/>
        </w:rPr>
      </w:pPr>
      <w:r>
        <w:rPr>
          <w:b/>
        </w:rPr>
        <w:t>October 2014 through August 2015:</w:t>
      </w:r>
      <w:r>
        <w:t xml:space="preserve">  The selected 6 to 12 nationwide projects complete the next phase of the application (such as the Proposal Description and Environmental Screening Form (PD/ESF) and Section 106.</w:t>
      </w:r>
    </w:p>
    <w:p w:rsidR="005A6B6D" w:rsidRDefault="005A6B6D" w:rsidP="00E25AD4">
      <w:pPr>
        <w:spacing w:after="0" w:line="240" w:lineRule="auto"/>
      </w:pPr>
      <w:r>
        <w:rPr>
          <w:b/>
        </w:rPr>
        <w:t xml:space="preserve">Spring 2018:  </w:t>
      </w:r>
      <w:r>
        <w:t>Project must be completed.</w:t>
      </w:r>
    </w:p>
    <w:p w:rsidR="005A6B6D" w:rsidRDefault="005A6B6D" w:rsidP="005A6B6D">
      <w:pPr>
        <w:rPr>
          <w:b/>
        </w:rPr>
      </w:pPr>
    </w:p>
    <w:p w:rsidR="00F03EC5" w:rsidRDefault="00F03EC5" w:rsidP="009E1682">
      <w:pPr>
        <w:jc w:val="center"/>
        <w:rPr>
          <w:b/>
        </w:rPr>
      </w:pPr>
    </w:p>
    <w:p w:rsidR="00F03EC5" w:rsidRDefault="00F03EC5" w:rsidP="009E1682">
      <w:pPr>
        <w:jc w:val="center"/>
        <w:rPr>
          <w:b/>
        </w:rPr>
      </w:pPr>
    </w:p>
    <w:p w:rsidR="00E25AD4" w:rsidRDefault="00E25AD4">
      <w:pPr>
        <w:rPr>
          <w:b/>
        </w:rPr>
      </w:pPr>
      <w:r>
        <w:rPr>
          <w:b/>
        </w:rPr>
        <w:br w:type="page"/>
      </w:r>
    </w:p>
    <w:p w:rsidR="005C406D" w:rsidRDefault="009E1682" w:rsidP="009E1682">
      <w:pPr>
        <w:jc w:val="center"/>
        <w:rPr>
          <w:b/>
        </w:rPr>
      </w:pPr>
      <w:r>
        <w:rPr>
          <w:b/>
        </w:rPr>
        <w:t>Application Packet Requirements</w:t>
      </w:r>
    </w:p>
    <w:p w:rsidR="009E1682" w:rsidRPr="005C406D" w:rsidRDefault="00F857FE" w:rsidP="009E1682">
      <w:r>
        <w:t>By July 14</w:t>
      </w:r>
      <w:r w:rsidR="00D679E4">
        <w:t>, 2</w:t>
      </w:r>
      <w:r w:rsidR="009E1682" w:rsidRPr="009E1682">
        <w:t xml:space="preserve">014, the </w:t>
      </w:r>
      <w:r w:rsidR="009E1682" w:rsidRPr="00F857FE">
        <w:t xml:space="preserve">following </w:t>
      </w:r>
      <w:r w:rsidRPr="00F857FE">
        <w:t xml:space="preserve">four </w:t>
      </w:r>
      <w:r w:rsidR="007C2209" w:rsidRPr="00F857FE">
        <w:t>items</w:t>
      </w:r>
      <w:r w:rsidR="007C2209">
        <w:t xml:space="preserve"> </w:t>
      </w:r>
      <w:r w:rsidR="009E1682" w:rsidRPr="009E1682">
        <w:t>must be received by OGALS sent by overn</w:t>
      </w:r>
      <w:r>
        <w:t>i</w:t>
      </w:r>
      <w:r w:rsidR="00D679E4">
        <w:t>ght mail (postmarked) to</w:t>
      </w:r>
      <w:r w:rsidR="009E1682" w:rsidRPr="005C406D">
        <w:t>.</w:t>
      </w:r>
      <w:r w:rsidR="009E1682" w:rsidRPr="005C406D">
        <w:rPr>
          <w:b/>
        </w:rPr>
        <w:t xml:space="preserve"> </w:t>
      </w:r>
    </w:p>
    <w:p w:rsidR="009E1682" w:rsidRPr="009B3166" w:rsidRDefault="009E1682" w:rsidP="009E1682">
      <w:pPr>
        <w:pStyle w:val="Default"/>
        <w:jc w:val="center"/>
      </w:pPr>
      <w:r w:rsidRPr="009B3166">
        <w:rPr>
          <w:bCs/>
        </w:rPr>
        <w:t>Calif. Dept. of Parks and Recreation</w:t>
      </w:r>
    </w:p>
    <w:p w:rsidR="009E1682" w:rsidRPr="009B3166" w:rsidRDefault="009E1682" w:rsidP="009E1682">
      <w:pPr>
        <w:pStyle w:val="Default"/>
        <w:jc w:val="center"/>
      </w:pPr>
      <w:r w:rsidRPr="009B3166">
        <w:rPr>
          <w:bCs/>
        </w:rPr>
        <w:t>Office of Grants and Local Services</w:t>
      </w:r>
    </w:p>
    <w:p w:rsidR="009E1682" w:rsidRPr="009B3166" w:rsidRDefault="009E1682" w:rsidP="009E1682">
      <w:pPr>
        <w:pStyle w:val="Default"/>
        <w:jc w:val="center"/>
      </w:pPr>
      <w:r w:rsidRPr="009B3166">
        <w:rPr>
          <w:bCs/>
        </w:rPr>
        <w:t>1416 Ninth Street, Room 918</w:t>
      </w:r>
    </w:p>
    <w:p w:rsidR="005A6B6D" w:rsidRDefault="009E1682" w:rsidP="00005189">
      <w:pPr>
        <w:spacing w:after="120" w:line="240" w:lineRule="auto"/>
        <w:jc w:val="center"/>
        <w:rPr>
          <w:bCs/>
        </w:rPr>
      </w:pPr>
      <w:r w:rsidRPr="009B3166">
        <w:rPr>
          <w:bCs/>
        </w:rPr>
        <w:t>Sacramento, CA 95814</w:t>
      </w:r>
    </w:p>
    <w:p w:rsidR="005A6B6D" w:rsidRDefault="005A6B6D" w:rsidP="00005189">
      <w:pPr>
        <w:spacing w:after="0" w:line="240" w:lineRule="auto"/>
        <w:jc w:val="center"/>
        <w:rPr>
          <w:bCs/>
        </w:rPr>
      </w:pPr>
      <w:r>
        <w:rPr>
          <w:bCs/>
        </w:rPr>
        <w:t>Attn: National Program</w:t>
      </w:r>
    </w:p>
    <w:p w:rsidR="00005189" w:rsidRDefault="00005189" w:rsidP="00005189">
      <w:pPr>
        <w:spacing w:after="0" w:line="240" w:lineRule="auto"/>
        <w:rPr>
          <w:bCs/>
          <w:u w:val="single"/>
        </w:rPr>
      </w:pPr>
    </w:p>
    <w:p w:rsidR="00005189" w:rsidRDefault="00005189" w:rsidP="00005189">
      <w:pPr>
        <w:spacing w:after="0" w:line="240" w:lineRule="auto"/>
        <w:rPr>
          <w:bCs/>
          <w:u w:val="single"/>
        </w:rPr>
      </w:pPr>
    </w:p>
    <w:p w:rsidR="00F857FE" w:rsidRPr="00005189" w:rsidRDefault="00F857FE" w:rsidP="00F857FE">
      <w:pPr>
        <w:rPr>
          <w:u w:val="single"/>
        </w:rPr>
      </w:pPr>
      <w:r w:rsidRPr="00005189">
        <w:rPr>
          <w:bCs/>
          <w:u w:val="single"/>
        </w:rPr>
        <w:t>Provide the</w:t>
      </w:r>
      <w:r w:rsidR="00F450C4" w:rsidRPr="00005189">
        <w:rPr>
          <w:bCs/>
          <w:u w:val="single"/>
        </w:rPr>
        <w:t xml:space="preserve"> four</w:t>
      </w:r>
      <w:r w:rsidRPr="00005189">
        <w:rPr>
          <w:bCs/>
          <w:u w:val="single"/>
        </w:rPr>
        <w:t xml:space="preserve"> application packet items in the following order:</w:t>
      </w:r>
    </w:p>
    <w:p w:rsidR="00F857FE" w:rsidRPr="00D95888" w:rsidRDefault="00D95888" w:rsidP="007C2209">
      <w:pPr>
        <w:pStyle w:val="ListParagraph"/>
        <w:numPr>
          <w:ilvl w:val="0"/>
          <w:numId w:val="5"/>
        </w:numPr>
        <w:rPr>
          <w:b/>
          <w:caps/>
        </w:rPr>
      </w:pPr>
      <w:r w:rsidRPr="00D95888">
        <w:rPr>
          <w:b/>
          <w:caps/>
        </w:rPr>
        <w:t xml:space="preserve">Section 1: </w:t>
      </w:r>
      <w:r w:rsidR="00F857FE" w:rsidRPr="00D95888">
        <w:rPr>
          <w:b/>
          <w:caps/>
        </w:rPr>
        <w:t>Application</w:t>
      </w:r>
      <w:r w:rsidR="009E1682" w:rsidRPr="00D95888">
        <w:rPr>
          <w:b/>
          <w:caps/>
        </w:rPr>
        <w:t xml:space="preserve"> Summary</w:t>
      </w:r>
      <w:r w:rsidR="00F857FE" w:rsidRPr="00D95888">
        <w:rPr>
          <w:b/>
          <w:caps/>
        </w:rPr>
        <w:t xml:space="preserve"> Criteria  </w:t>
      </w:r>
    </w:p>
    <w:p w:rsidR="009E1682" w:rsidRDefault="00F857FE" w:rsidP="00F857FE">
      <w:pPr>
        <w:pStyle w:val="ListParagraph"/>
        <w:rPr>
          <w:b/>
        </w:rPr>
      </w:pPr>
      <w:r w:rsidRPr="00F857FE">
        <w:t>The summary</w:t>
      </w:r>
      <w:r>
        <w:t xml:space="preserve"> identifies the applicant, project site address, and criteria for initial statewide ranking.</w:t>
      </w:r>
      <w:r>
        <w:rPr>
          <w:b/>
        </w:rPr>
        <w:t xml:space="preserve"> </w:t>
      </w:r>
    </w:p>
    <w:p w:rsidR="0021391D" w:rsidRDefault="0021391D" w:rsidP="00F857FE">
      <w:pPr>
        <w:pStyle w:val="ListParagraph"/>
        <w:rPr>
          <w:b/>
        </w:rPr>
      </w:pPr>
    </w:p>
    <w:p w:rsidR="00C64851" w:rsidRPr="0021391D" w:rsidRDefault="006B6EEC" w:rsidP="00F450C4">
      <w:pPr>
        <w:pStyle w:val="ListParagraph"/>
        <w:numPr>
          <w:ilvl w:val="0"/>
          <w:numId w:val="10"/>
        </w:numPr>
      </w:pPr>
      <w:r>
        <w:t>See page</w:t>
      </w:r>
      <w:r w:rsidR="006E2D54">
        <w:t xml:space="preserve"> 8 </w:t>
      </w:r>
      <w:r w:rsidR="0021391D" w:rsidRPr="0021391D">
        <w:t>for instructions</w:t>
      </w:r>
    </w:p>
    <w:p w:rsidR="00C64851" w:rsidRDefault="00C64851" w:rsidP="00005189">
      <w:pPr>
        <w:pStyle w:val="ListParagraph"/>
        <w:spacing w:after="0" w:line="240" w:lineRule="auto"/>
        <w:contextualSpacing w:val="0"/>
        <w:rPr>
          <w:b/>
        </w:rPr>
      </w:pPr>
    </w:p>
    <w:p w:rsidR="00D95888" w:rsidRPr="007C2209" w:rsidRDefault="00D95888" w:rsidP="00C64851">
      <w:pPr>
        <w:pStyle w:val="ListParagraph"/>
        <w:rPr>
          <w:b/>
        </w:rPr>
      </w:pPr>
    </w:p>
    <w:p w:rsidR="007C2209" w:rsidRPr="00D95888" w:rsidRDefault="00D95888" w:rsidP="007C2209">
      <w:pPr>
        <w:pStyle w:val="ListParagraph"/>
        <w:numPr>
          <w:ilvl w:val="0"/>
          <w:numId w:val="5"/>
        </w:numPr>
        <w:rPr>
          <w:b/>
          <w:caps/>
        </w:rPr>
      </w:pPr>
      <w:r w:rsidRPr="00D95888">
        <w:rPr>
          <w:b/>
          <w:caps/>
        </w:rPr>
        <w:t xml:space="preserve">Section 2: </w:t>
      </w:r>
      <w:r w:rsidR="007C2209" w:rsidRPr="00D95888">
        <w:rPr>
          <w:b/>
          <w:caps/>
        </w:rPr>
        <w:t xml:space="preserve">Narrative </w:t>
      </w:r>
    </w:p>
    <w:p w:rsidR="00F857FE" w:rsidRDefault="00F857FE" w:rsidP="00B864FC">
      <w:pPr>
        <w:pStyle w:val="ListParagraph"/>
        <w:spacing w:after="240" w:line="240" w:lineRule="auto"/>
        <w:contextualSpacing w:val="0"/>
      </w:pPr>
      <w:r>
        <w:t>The N</w:t>
      </w:r>
      <w:r w:rsidRPr="00F857FE">
        <w:t>arrative</w:t>
      </w:r>
      <w:r w:rsidR="005A6B6D">
        <w:t xml:space="preserve"> guidelines are provided by NPS</w:t>
      </w:r>
      <w:r>
        <w:t>.  NPS will use the narrative to rank all nationwide recommended applications.</w:t>
      </w:r>
    </w:p>
    <w:p w:rsidR="00F857FE" w:rsidRPr="00F857FE" w:rsidRDefault="00F857FE" w:rsidP="00B864FC">
      <w:pPr>
        <w:pStyle w:val="ListParagraph"/>
        <w:spacing w:after="0" w:line="240" w:lineRule="auto"/>
        <w:contextualSpacing w:val="0"/>
      </w:pPr>
      <w:r>
        <w:t>The Narrative includes three sections.  Use the same section titles and outline provided in the following pa</w:t>
      </w:r>
      <w:r w:rsidR="00B864FC">
        <w:t>ges to structure your narrative:</w:t>
      </w:r>
    </w:p>
    <w:p w:rsidR="00F857FE" w:rsidRDefault="00F857FE" w:rsidP="00C64851">
      <w:pPr>
        <w:pStyle w:val="ListParagraph"/>
      </w:pPr>
    </w:p>
    <w:p w:rsidR="00F857FE" w:rsidRPr="00F450C4" w:rsidRDefault="005A6B6D" w:rsidP="00C64851">
      <w:pPr>
        <w:pStyle w:val="ListParagraph"/>
        <w:rPr>
          <w:u w:val="single"/>
        </w:rPr>
      </w:pPr>
      <w:r>
        <w:rPr>
          <w:u w:val="single"/>
        </w:rPr>
        <w:t>Part</w:t>
      </w:r>
      <w:r w:rsidR="00F857FE" w:rsidRPr="00F450C4">
        <w:rPr>
          <w:u w:val="single"/>
        </w:rPr>
        <w:t xml:space="preserve"> One:  Project Narrative </w:t>
      </w:r>
    </w:p>
    <w:p w:rsidR="0021391D" w:rsidRPr="0021391D" w:rsidRDefault="006E2D54" w:rsidP="0021391D">
      <w:pPr>
        <w:pStyle w:val="ListParagraph"/>
        <w:numPr>
          <w:ilvl w:val="0"/>
          <w:numId w:val="9"/>
        </w:numPr>
      </w:pPr>
      <w:r>
        <w:t xml:space="preserve">See page 11 </w:t>
      </w:r>
      <w:r w:rsidR="0021391D" w:rsidRPr="0021391D">
        <w:t xml:space="preserve">for </w:t>
      </w:r>
      <w:r w:rsidR="00F450C4">
        <w:t xml:space="preserve">the outline and </w:t>
      </w:r>
      <w:r w:rsidR="0021391D" w:rsidRPr="0021391D">
        <w:t>instructions</w:t>
      </w:r>
    </w:p>
    <w:p w:rsidR="0021391D" w:rsidRPr="001E01BA" w:rsidRDefault="0021391D" w:rsidP="00C64851">
      <w:pPr>
        <w:pStyle w:val="ListParagraph"/>
      </w:pPr>
    </w:p>
    <w:p w:rsidR="00F857FE" w:rsidRPr="00F450C4" w:rsidRDefault="005A6B6D" w:rsidP="00C64851">
      <w:pPr>
        <w:pStyle w:val="ListParagraph"/>
        <w:rPr>
          <w:u w:val="single"/>
        </w:rPr>
      </w:pPr>
      <w:r>
        <w:rPr>
          <w:u w:val="single"/>
        </w:rPr>
        <w:t>Part</w:t>
      </w:r>
      <w:r w:rsidR="00F857FE" w:rsidRPr="00F450C4">
        <w:rPr>
          <w:u w:val="single"/>
        </w:rPr>
        <w:t xml:space="preserve"> Two:  Criteria Narrative</w:t>
      </w:r>
    </w:p>
    <w:p w:rsidR="0021391D" w:rsidRPr="0021391D" w:rsidRDefault="006E2D54" w:rsidP="0021391D">
      <w:pPr>
        <w:pStyle w:val="ListParagraph"/>
        <w:numPr>
          <w:ilvl w:val="0"/>
          <w:numId w:val="9"/>
        </w:numPr>
      </w:pPr>
      <w:r>
        <w:t xml:space="preserve">See page 13 </w:t>
      </w:r>
      <w:r w:rsidR="0021391D" w:rsidRPr="0021391D">
        <w:t>for</w:t>
      </w:r>
      <w:r w:rsidR="00F450C4">
        <w:t xml:space="preserve"> the outline and</w:t>
      </w:r>
      <w:r w:rsidR="0021391D" w:rsidRPr="0021391D">
        <w:t xml:space="preserve"> instructions</w:t>
      </w:r>
    </w:p>
    <w:p w:rsidR="0021391D" w:rsidRPr="001E01BA" w:rsidRDefault="0021391D" w:rsidP="00C64851">
      <w:pPr>
        <w:pStyle w:val="ListParagraph"/>
      </w:pPr>
    </w:p>
    <w:p w:rsidR="0021391D" w:rsidRPr="00F450C4" w:rsidRDefault="005A6B6D" w:rsidP="00C64851">
      <w:pPr>
        <w:pStyle w:val="ListParagraph"/>
        <w:rPr>
          <w:u w:val="single"/>
        </w:rPr>
      </w:pPr>
      <w:r>
        <w:rPr>
          <w:u w:val="single"/>
        </w:rPr>
        <w:t>Part</w:t>
      </w:r>
      <w:r w:rsidR="00F857FE" w:rsidRPr="00F450C4">
        <w:rPr>
          <w:u w:val="single"/>
        </w:rPr>
        <w:t xml:space="preserve"> Three:  Budget Narrative</w:t>
      </w:r>
    </w:p>
    <w:p w:rsidR="00C64851" w:rsidRPr="001E01BA" w:rsidRDefault="006E2D54" w:rsidP="00FA22A7">
      <w:pPr>
        <w:pStyle w:val="ListParagraph"/>
        <w:numPr>
          <w:ilvl w:val="0"/>
          <w:numId w:val="9"/>
        </w:numPr>
      </w:pPr>
      <w:r>
        <w:t xml:space="preserve">See page 17 </w:t>
      </w:r>
      <w:r w:rsidR="0021391D" w:rsidRPr="0021391D">
        <w:t xml:space="preserve">for </w:t>
      </w:r>
      <w:r w:rsidR="00F450C4">
        <w:t xml:space="preserve">the outline and </w:t>
      </w:r>
      <w:r w:rsidR="0021391D" w:rsidRPr="0021391D">
        <w:t>instructions</w:t>
      </w:r>
    </w:p>
    <w:p w:rsidR="00C64851" w:rsidRDefault="00C64851" w:rsidP="001E01BA">
      <w:pPr>
        <w:pStyle w:val="NoSpacing"/>
        <w:rPr>
          <w:rFonts w:ascii="Arial" w:hAnsi="Arial" w:cs="Arial"/>
          <w:sz w:val="24"/>
          <w:szCs w:val="24"/>
        </w:rPr>
      </w:pPr>
    </w:p>
    <w:p w:rsidR="00D95888" w:rsidRPr="00C64851" w:rsidRDefault="00D95888" w:rsidP="001E01BA">
      <w:pPr>
        <w:pStyle w:val="NoSpacing"/>
        <w:rPr>
          <w:rFonts w:ascii="Arial" w:hAnsi="Arial" w:cs="Arial"/>
          <w:sz w:val="24"/>
          <w:szCs w:val="24"/>
        </w:rPr>
      </w:pPr>
    </w:p>
    <w:p w:rsidR="00C64851" w:rsidRPr="00D95888" w:rsidRDefault="00D95888" w:rsidP="00C64851">
      <w:pPr>
        <w:pStyle w:val="NoSpacing"/>
        <w:numPr>
          <w:ilvl w:val="0"/>
          <w:numId w:val="5"/>
        </w:numPr>
        <w:rPr>
          <w:rFonts w:ascii="Arial" w:hAnsi="Arial" w:cs="Arial"/>
          <w:b/>
          <w:caps/>
          <w:sz w:val="24"/>
          <w:szCs w:val="24"/>
        </w:rPr>
      </w:pPr>
      <w:r w:rsidRPr="00D95888">
        <w:rPr>
          <w:rFonts w:ascii="Arial" w:hAnsi="Arial" w:cs="Arial"/>
          <w:b/>
          <w:caps/>
          <w:sz w:val="24"/>
          <w:szCs w:val="24"/>
        </w:rPr>
        <w:t xml:space="preserve">Section 3: </w:t>
      </w:r>
      <w:r>
        <w:rPr>
          <w:rFonts w:ascii="Arial" w:hAnsi="Arial" w:cs="Arial"/>
          <w:b/>
          <w:caps/>
          <w:sz w:val="24"/>
          <w:szCs w:val="24"/>
        </w:rPr>
        <w:t>Site Map</w:t>
      </w:r>
    </w:p>
    <w:p w:rsidR="001E01BA" w:rsidRDefault="001E01BA" w:rsidP="001E01BA">
      <w:pPr>
        <w:pStyle w:val="NoSpacing"/>
        <w:ind w:left="720"/>
        <w:rPr>
          <w:rFonts w:ascii="Arial" w:hAnsi="Arial" w:cs="Arial"/>
          <w:b/>
          <w:sz w:val="24"/>
          <w:szCs w:val="24"/>
        </w:rPr>
      </w:pPr>
    </w:p>
    <w:p w:rsidR="00D95888" w:rsidRDefault="00D95888" w:rsidP="001E01BA">
      <w:pPr>
        <w:pStyle w:val="NoSpacing"/>
        <w:ind w:left="720"/>
        <w:rPr>
          <w:rFonts w:ascii="Arial" w:hAnsi="Arial" w:cs="Arial"/>
          <w:b/>
          <w:sz w:val="24"/>
          <w:szCs w:val="24"/>
        </w:rPr>
      </w:pPr>
    </w:p>
    <w:p w:rsidR="001E01BA" w:rsidRPr="00D95888" w:rsidRDefault="00D95888" w:rsidP="001E01BA">
      <w:pPr>
        <w:pStyle w:val="ListParagraph"/>
        <w:numPr>
          <w:ilvl w:val="0"/>
          <w:numId w:val="5"/>
        </w:numPr>
        <w:rPr>
          <w:b/>
          <w:caps/>
        </w:rPr>
      </w:pPr>
      <w:r w:rsidRPr="00D95888">
        <w:rPr>
          <w:b/>
          <w:caps/>
        </w:rPr>
        <w:t xml:space="preserve">Section 4: </w:t>
      </w:r>
      <w:r w:rsidR="001E01BA" w:rsidRPr="00D95888">
        <w:rPr>
          <w:b/>
          <w:caps/>
        </w:rPr>
        <w:t>Site Photos</w:t>
      </w:r>
    </w:p>
    <w:p w:rsidR="00C64851" w:rsidRPr="001E01BA" w:rsidRDefault="00C64851" w:rsidP="001E01BA">
      <w:pPr>
        <w:pStyle w:val="NoSpacing"/>
        <w:ind w:left="720"/>
        <w:rPr>
          <w:rFonts w:ascii="Arial" w:hAnsi="Arial" w:cs="Arial"/>
          <w:b/>
          <w:sz w:val="24"/>
          <w:szCs w:val="24"/>
        </w:rPr>
      </w:pPr>
    </w:p>
    <w:p w:rsidR="00D95888" w:rsidRPr="00D95888" w:rsidRDefault="00D95888" w:rsidP="00D95888">
      <w:pPr>
        <w:rPr>
          <w:b/>
          <w:caps/>
        </w:rPr>
      </w:pPr>
      <w:r w:rsidRPr="00D95888">
        <w:rPr>
          <w:b/>
          <w:caps/>
        </w:rPr>
        <w:t xml:space="preserve">Section 1: Application Summary Criteria  </w:t>
      </w:r>
    </w:p>
    <w:p w:rsidR="00931D90" w:rsidRPr="00931D90" w:rsidRDefault="00931D90" w:rsidP="00931D90">
      <w:pPr>
        <w:pStyle w:val="NoSpacing"/>
        <w:rPr>
          <w:rFonts w:ascii="Arial" w:hAnsi="Arial" w:cs="Arial"/>
          <w:sz w:val="24"/>
          <w:szCs w:val="24"/>
        </w:rPr>
      </w:pPr>
      <w:r w:rsidRPr="00931D90">
        <w:rPr>
          <w:rFonts w:ascii="Arial" w:hAnsi="Arial" w:cs="Arial"/>
          <w:sz w:val="24"/>
          <w:szCs w:val="24"/>
        </w:rPr>
        <w:t>Provide the Summary in the following outline format:</w:t>
      </w:r>
    </w:p>
    <w:p w:rsidR="00931D90" w:rsidRPr="009443D2" w:rsidRDefault="00931D90" w:rsidP="00931D90">
      <w:pPr>
        <w:pStyle w:val="NoSpacing"/>
        <w:rPr>
          <w:rFonts w:ascii="Arial" w:hAnsi="Arial" w:cs="Arial"/>
          <w:b/>
          <w:sz w:val="24"/>
          <w:szCs w:val="24"/>
          <w:u w:val="single"/>
        </w:rPr>
      </w:pPr>
    </w:p>
    <w:p w:rsidR="009443D2" w:rsidRDefault="00931D90" w:rsidP="00B864FC">
      <w:pPr>
        <w:pStyle w:val="NoSpacing"/>
        <w:spacing w:after="120"/>
        <w:rPr>
          <w:rFonts w:ascii="Arial" w:hAnsi="Arial" w:cs="Arial"/>
          <w:b/>
          <w:sz w:val="24"/>
          <w:szCs w:val="24"/>
        </w:rPr>
      </w:pPr>
      <w:r w:rsidRPr="00931D90">
        <w:rPr>
          <w:rFonts w:ascii="Arial" w:hAnsi="Arial" w:cs="Arial"/>
          <w:b/>
          <w:sz w:val="24"/>
          <w:szCs w:val="24"/>
        </w:rPr>
        <w:t>Applicant:</w:t>
      </w:r>
    </w:p>
    <w:p w:rsidR="00931D90" w:rsidRDefault="00931D90" w:rsidP="00B864FC">
      <w:pPr>
        <w:pStyle w:val="NoSpacing"/>
        <w:spacing w:after="120"/>
        <w:rPr>
          <w:rFonts w:ascii="Arial" w:hAnsi="Arial" w:cs="Arial"/>
          <w:b/>
          <w:sz w:val="24"/>
          <w:szCs w:val="24"/>
        </w:rPr>
      </w:pPr>
      <w:r>
        <w:rPr>
          <w:rFonts w:ascii="Arial" w:hAnsi="Arial" w:cs="Arial"/>
          <w:b/>
          <w:sz w:val="24"/>
          <w:szCs w:val="24"/>
        </w:rPr>
        <w:t>Project Name:</w:t>
      </w:r>
    </w:p>
    <w:p w:rsidR="00931D90" w:rsidRDefault="00931D90" w:rsidP="00B864FC">
      <w:pPr>
        <w:pStyle w:val="NoSpacing"/>
        <w:spacing w:after="120"/>
        <w:rPr>
          <w:rFonts w:ascii="Arial" w:hAnsi="Arial" w:cs="Arial"/>
          <w:b/>
          <w:sz w:val="24"/>
          <w:szCs w:val="24"/>
        </w:rPr>
      </w:pPr>
      <w:r>
        <w:rPr>
          <w:rFonts w:ascii="Arial" w:hAnsi="Arial" w:cs="Arial"/>
          <w:b/>
          <w:sz w:val="24"/>
          <w:szCs w:val="24"/>
        </w:rPr>
        <w:t>Project Address:</w:t>
      </w:r>
    </w:p>
    <w:p w:rsidR="00931D90" w:rsidRDefault="00931D90" w:rsidP="00B864FC">
      <w:pPr>
        <w:pStyle w:val="NoSpacing"/>
        <w:spacing w:after="120"/>
        <w:rPr>
          <w:rFonts w:ascii="Arial" w:hAnsi="Arial" w:cs="Arial"/>
          <w:b/>
          <w:sz w:val="24"/>
          <w:szCs w:val="24"/>
        </w:rPr>
      </w:pPr>
      <w:r>
        <w:rPr>
          <w:rFonts w:ascii="Arial" w:hAnsi="Arial" w:cs="Arial"/>
          <w:b/>
          <w:sz w:val="24"/>
          <w:szCs w:val="24"/>
        </w:rPr>
        <w:t>Grant Request Amount:</w:t>
      </w:r>
    </w:p>
    <w:p w:rsidR="00931D90" w:rsidRPr="00931D90" w:rsidRDefault="00931D90" w:rsidP="007C2209">
      <w:pPr>
        <w:pStyle w:val="NoSpacing"/>
        <w:rPr>
          <w:rFonts w:ascii="Arial" w:hAnsi="Arial" w:cs="Arial"/>
          <w:sz w:val="24"/>
          <w:szCs w:val="24"/>
        </w:rPr>
      </w:pPr>
      <w:r>
        <w:rPr>
          <w:rFonts w:ascii="Arial" w:hAnsi="Arial" w:cs="Arial"/>
          <w:b/>
          <w:sz w:val="24"/>
          <w:szCs w:val="24"/>
        </w:rPr>
        <w:t>Applicant’s Grant Admin</w:t>
      </w:r>
      <w:r w:rsidR="00B864FC">
        <w:rPr>
          <w:rFonts w:ascii="Arial" w:hAnsi="Arial" w:cs="Arial"/>
          <w:b/>
          <w:sz w:val="24"/>
          <w:szCs w:val="24"/>
        </w:rPr>
        <w:t>istration Contact Information</w:t>
      </w:r>
      <w:r w:rsidR="002B1E4A">
        <w:rPr>
          <w:rFonts w:ascii="Arial" w:hAnsi="Arial" w:cs="Arial"/>
          <w:b/>
          <w:sz w:val="24"/>
          <w:szCs w:val="24"/>
        </w:rPr>
        <w:t xml:space="preserve">: </w:t>
      </w:r>
      <w:r w:rsidR="00B864FC">
        <w:rPr>
          <w:rFonts w:ascii="Arial" w:hAnsi="Arial" w:cs="Arial"/>
          <w:b/>
          <w:sz w:val="24"/>
          <w:szCs w:val="24"/>
        </w:rPr>
        <w:br/>
      </w:r>
      <w:r w:rsidRPr="00931D90">
        <w:rPr>
          <w:rFonts w:ascii="Arial" w:hAnsi="Arial" w:cs="Arial"/>
          <w:sz w:val="24"/>
          <w:szCs w:val="24"/>
        </w:rPr>
        <w:t xml:space="preserve">(name, email, phone, mailing address) </w:t>
      </w:r>
    </w:p>
    <w:p w:rsidR="00931D90" w:rsidRDefault="00931D90" w:rsidP="007C2209">
      <w:pPr>
        <w:pStyle w:val="NoSpacing"/>
      </w:pPr>
    </w:p>
    <w:p w:rsidR="00931D90" w:rsidRPr="00B864FC" w:rsidRDefault="00931D90" w:rsidP="00B864FC">
      <w:pPr>
        <w:pStyle w:val="List"/>
        <w:ind w:left="0" w:firstLine="0"/>
        <w:rPr>
          <w:caps/>
          <w:color w:val="000000"/>
        </w:rPr>
      </w:pPr>
      <w:r w:rsidRPr="00B864FC">
        <w:rPr>
          <w:b/>
          <w:caps/>
          <w:color w:val="000000"/>
        </w:rPr>
        <w:t>Criteria Summary</w:t>
      </w:r>
    </w:p>
    <w:p w:rsidR="00931D90" w:rsidRPr="006269D3" w:rsidRDefault="002B3704" w:rsidP="00B864FC">
      <w:pPr>
        <w:pStyle w:val="List"/>
        <w:spacing w:after="120"/>
        <w:ind w:left="0" w:firstLine="0"/>
        <w:rPr>
          <w:color w:val="000000"/>
        </w:rPr>
      </w:pPr>
      <w:r>
        <w:rPr>
          <w:color w:val="000000"/>
        </w:rPr>
        <w:t xml:space="preserve">Criteria #1 through </w:t>
      </w:r>
      <w:r w:rsidR="005A6B6D">
        <w:rPr>
          <w:color w:val="000000"/>
        </w:rPr>
        <w:t>#</w:t>
      </w:r>
      <w:r>
        <w:rPr>
          <w:color w:val="000000"/>
        </w:rPr>
        <w:t xml:space="preserve">5 add up to 60 points and will be used for </w:t>
      </w:r>
      <w:bookmarkStart w:id="1" w:name="_Toc226442665"/>
      <w:bookmarkStart w:id="2" w:name="_Ref213465780"/>
      <w:bookmarkStart w:id="3" w:name="_Ref213465733"/>
      <w:bookmarkStart w:id="4" w:name="_Ref213465705"/>
      <w:bookmarkStart w:id="5" w:name="_Ref213465632"/>
      <w:bookmarkStart w:id="6" w:name="_Ref213465627"/>
      <w:r w:rsidR="00B864FC">
        <w:rPr>
          <w:color w:val="000000"/>
        </w:rPr>
        <w:t>preliminary statewide scoring.</w:t>
      </w:r>
    </w:p>
    <w:p w:rsidR="007C2E38" w:rsidRPr="007C2E38" w:rsidRDefault="007C2E38" w:rsidP="007C2E38">
      <w:pPr>
        <w:pStyle w:val="ListParagraph"/>
        <w:numPr>
          <w:ilvl w:val="0"/>
          <w:numId w:val="40"/>
        </w:numPr>
        <w:tabs>
          <w:tab w:val="left" w:pos="360"/>
        </w:tabs>
        <w:spacing w:after="120" w:line="240" w:lineRule="auto"/>
        <w:rPr>
          <w:b/>
          <w:color w:val="000000"/>
          <w:u w:val="single"/>
        </w:rPr>
      </w:pPr>
      <w:bookmarkStart w:id="7" w:name="UnmetNeed"/>
      <w:r>
        <w:rPr>
          <w:b/>
          <w:color w:val="000000"/>
          <w:u w:val="single"/>
        </w:rPr>
        <w:t>Unmet Need and Project Benefits</w:t>
      </w:r>
    </w:p>
    <w:bookmarkEnd w:id="7"/>
    <w:p w:rsidR="00931D90" w:rsidRPr="006269D3" w:rsidRDefault="00931D90" w:rsidP="00B864FC">
      <w:pPr>
        <w:spacing w:after="120" w:line="240" w:lineRule="auto"/>
        <w:ind w:left="360"/>
        <w:rPr>
          <w:color w:val="000000"/>
        </w:rPr>
      </w:pPr>
      <w:r w:rsidRPr="006269D3">
        <w:rPr>
          <w:color w:val="000000"/>
        </w:rPr>
        <w:t>Describe the need</w:t>
      </w:r>
      <w:r w:rsidR="00CF5B72">
        <w:rPr>
          <w:color w:val="000000"/>
        </w:rPr>
        <w:t xml:space="preserve"> for and benefits of</w:t>
      </w:r>
      <w:r w:rsidRPr="006269D3">
        <w:rPr>
          <w:color w:val="000000"/>
        </w:rPr>
        <w:t xml:space="preserve"> the</w:t>
      </w:r>
      <w:r w:rsidR="00535F72">
        <w:rPr>
          <w:color w:val="000000"/>
        </w:rPr>
        <w:t xml:space="preserve"> acquisition or development project</w:t>
      </w:r>
      <w:r w:rsidRPr="006269D3">
        <w:rPr>
          <w:color w:val="000000"/>
        </w:rPr>
        <w:t xml:space="preserve"> by answering</w:t>
      </w:r>
      <w:r w:rsidR="00CF5B72">
        <w:rPr>
          <w:color w:val="000000"/>
        </w:rPr>
        <w:t xml:space="preserve"> A and B below</w:t>
      </w:r>
      <w:r w:rsidR="00535F72">
        <w:rPr>
          <w:color w:val="000000"/>
        </w:rPr>
        <w:t xml:space="preserve"> (Only discuss the phase funded by the grant request and match)</w:t>
      </w:r>
      <w:r w:rsidR="00CF5B72">
        <w:rPr>
          <w:color w:val="000000"/>
        </w:rPr>
        <w:t>:</w:t>
      </w:r>
      <w:bookmarkEnd w:id="1"/>
      <w:bookmarkEnd w:id="2"/>
      <w:bookmarkEnd w:id="3"/>
      <w:bookmarkEnd w:id="4"/>
      <w:bookmarkEnd w:id="5"/>
      <w:bookmarkEnd w:id="6"/>
    </w:p>
    <w:p w:rsidR="00A77E42" w:rsidRDefault="00A77E42" w:rsidP="00B864FC">
      <w:pPr>
        <w:pStyle w:val="List2"/>
        <w:numPr>
          <w:ilvl w:val="0"/>
          <w:numId w:val="16"/>
        </w:numPr>
        <w:rPr>
          <w:color w:val="000000"/>
        </w:rPr>
      </w:pPr>
      <w:r w:rsidRPr="00A77E42">
        <w:rPr>
          <w:b/>
          <w:color w:val="000000"/>
        </w:rPr>
        <w:t>Need:</w:t>
      </w:r>
      <w:r>
        <w:rPr>
          <w:color w:val="000000"/>
        </w:rPr>
        <w:t xml:space="preserve"> </w:t>
      </w:r>
      <w:r w:rsidR="00931D90" w:rsidRPr="006269D3">
        <w:rPr>
          <w:color w:val="000000"/>
        </w:rPr>
        <w:t>Why is</w:t>
      </w:r>
      <w:r w:rsidR="00CF5B72">
        <w:rPr>
          <w:color w:val="000000"/>
        </w:rPr>
        <w:t xml:space="preserve"> the project a</w:t>
      </w:r>
      <w:r w:rsidR="00931D90" w:rsidRPr="006269D3">
        <w:rPr>
          <w:color w:val="000000"/>
        </w:rPr>
        <w:t xml:space="preserve"> </w:t>
      </w:r>
      <w:r w:rsidR="00931D90" w:rsidRPr="006D7497">
        <w:rPr>
          <w:color w:val="000000"/>
          <w:u w:val="single"/>
        </w:rPr>
        <w:t>high priority</w:t>
      </w:r>
      <w:r w:rsidR="00931D90" w:rsidRPr="006269D3">
        <w:rPr>
          <w:color w:val="000000"/>
        </w:rPr>
        <w:t xml:space="preserve"> </w:t>
      </w:r>
      <w:r w:rsidR="00CF5B72">
        <w:rPr>
          <w:color w:val="000000"/>
        </w:rPr>
        <w:t xml:space="preserve">to </w:t>
      </w:r>
      <w:r w:rsidR="00B54B63">
        <w:rPr>
          <w:color w:val="000000"/>
        </w:rPr>
        <w:t xml:space="preserve">serve </w:t>
      </w:r>
      <w:r w:rsidR="00931D90" w:rsidRPr="006269D3">
        <w:rPr>
          <w:color w:val="000000"/>
        </w:rPr>
        <w:t xml:space="preserve">neighborhood residents </w:t>
      </w:r>
      <w:r w:rsidR="00CF5B72">
        <w:rPr>
          <w:color w:val="000000"/>
        </w:rPr>
        <w:t>by creating a new outdoor recreation opportunity that is currently not available within the project’s ½ mile radius?  (</w:t>
      </w:r>
      <w:r w:rsidR="005A6B6D">
        <w:rPr>
          <w:color w:val="000000"/>
        </w:rPr>
        <w:t>Limit the “A. Need” response to one page</w:t>
      </w:r>
      <w:r w:rsidR="00CF5B72">
        <w:rPr>
          <w:color w:val="000000"/>
        </w:rPr>
        <w:t>)</w:t>
      </w:r>
      <w:r>
        <w:rPr>
          <w:color w:val="000000"/>
        </w:rPr>
        <w:br/>
      </w:r>
    </w:p>
    <w:p w:rsidR="00A77E42" w:rsidRPr="00B864FC" w:rsidRDefault="00A77E42" w:rsidP="00B864FC">
      <w:pPr>
        <w:pStyle w:val="List2"/>
        <w:numPr>
          <w:ilvl w:val="0"/>
          <w:numId w:val="16"/>
        </w:numPr>
        <w:spacing w:after="120"/>
        <w:rPr>
          <w:color w:val="000000"/>
        </w:rPr>
      </w:pPr>
      <w:r w:rsidRPr="00A77E42">
        <w:rPr>
          <w:b/>
          <w:color w:val="000000"/>
        </w:rPr>
        <w:t>Benefits:</w:t>
      </w:r>
      <w:r w:rsidRPr="00A77E42">
        <w:rPr>
          <w:color w:val="000000"/>
        </w:rPr>
        <w:t xml:space="preserve">  Describe how the project meets one or more priorities of the California Outdoor Recreation Plan listed in pages 13 through 15 of the LWCF Application Guide for Local Agencies.</w:t>
      </w:r>
      <w:r w:rsidR="005A6B6D">
        <w:rPr>
          <w:color w:val="000000"/>
        </w:rPr>
        <w:t xml:space="preserve"> (Limit the “B. Benefits” response to one page)</w:t>
      </w:r>
    </w:p>
    <w:p w:rsidR="00A77E42" w:rsidRPr="00A77E42" w:rsidRDefault="00A77E42" w:rsidP="00B864FC">
      <w:pPr>
        <w:pStyle w:val="ListParagraph"/>
        <w:numPr>
          <w:ilvl w:val="0"/>
          <w:numId w:val="9"/>
        </w:numPr>
        <w:spacing w:after="120" w:line="240" w:lineRule="auto"/>
        <w:contextualSpacing w:val="0"/>
        <w:rPr>
          <w:smallCaps/>
        </w:rPr>
      </w:pPr>
      <w:r>
        <w:rPr>
          <w:smallCaps/>
          <w:color w:val="000000"/>
        </w:rPr>
        <w:t xml:space="preserve">acquisition:    </w:t>
      </w:r>
      <w:r w:rsidRPr="00A77E42">
        <w:rPr>
          <w:smallCaps/>
          <w:color w:val="000000"/>
        </w:rPr>
        <w:t xml:space="preserve">1.1 </w:t>
      </w:r>
      <w:r w:rsidRPr="00A77E42">
        <w:rPr>
          <w:color w:val="000000"/>
        </w:rPr>
        <w:t xml:space="preserve">through 2.1 </w:t>
      </w:r>
      <w:r w:rsidR="007C2E38">
        <w:rPr>
          <w:color w:val="000000"/>
        </w:rPr>
        <w:t>– See Section 5 at the end of this guide.</w:t>
      </w:r>
    </w:p>
    <w:p w:rsidR="00A77E42" w:rsidRPr="00B864FC" w:rsidRDefault="00A77E42" w:rsidP="00B864FC">
      <w:pPr>
        <w:pStyle w:val="List"/>
        <w:numPr>
          <w:ilvl w:val="0"/>
          <w:numId w:val="9"/>
        </w:numPr>
        <w:spacing w:after="120"/>
        <w:rPr>
          <w:smallCaps/>
          <w:szCs w:val="24"/>
        </w:rPr>
      </w:pPr>
      <w:r w:rsidRPr="00E644FA">
        <w:rPr>
          <w:smallCaps/>
          <w:szCs w:val="24"/>
        </w:rPr>
        <w:t xml:space="preserve">development:  </w:t>
      </w:r>
      <w:r w:rsidRPr="00E644FA">
        <w:rPr>
          <w:szCs w:val="24"/>
        </w:rPr>
        <w:t xml:space="preserve">2.2 through 3.6 </w:t>
      </w:r>
      <w:r w:rsidR="007C2E38">
        <w:rPr>
          <w:szCs w:val="24"/>
        </w:rPr>
        <w:t>– See Section 5 at the end of this guide.</w:t>
      </w:r>
    </w:p>
    <w:tbl>
      <w:tblPr>
        <w:tblStyle w:val="TableGrid"/>
        <w:tblW w:w="0" w:type="auto"/>
        <w:tblInd w:w="558" w:type="dxa"/>
        <w:tblLook w:val="04A0" w:firstRow="1" w:lastRow="0" w:firstColumn="1" w:lastColumn="0" w:noHBand="0" w:noVBand="1"/>
      </w:tblPr>
      <w:tblGrid>
        <w:gridCol w:w="1440"/>
        <w:gridCol w:w="7200"/>
      </w:tblGrid>
      <w:tr w:rsidR="00931D90" w:rsidRPr="006269D3" w:rsidTr="00CF5B72">
        <w:trPr>
          <w:trHeight w:val="548"/>
        </w:trPr>
        <w:tc>
          <w:tcPr>
            <w:tcW w:w="8640" w:type="dxa"/>
            <w:gridSpan w:val="2"/>
            <w:tcBorders>
              <w:top w:val="nil"/>
              <w:left w:val="nil"/>
              <w:right w:val="nil"/>
            </w:tcBorders>
            <w:vAlign w:val="center"/>
          </w:tcPr>
          <w:p w:rsidR="00931D90" w:rsidRPr="00CF5B72" w:rsidRDefault="00931D90" w:rsidP="00CF5B72">
            <w:pPr>
              <w:ind w:right="-198"/>
              <w:rPr>
                <w:rFonts w:ascii="Arial" w:hAnsi="Arial" w:cs="Arial"/>
                <w:i/>
                <w:smallCaps/>
                <w:color w:val="000000"/>
                <w:sz w:val="24"/>
                <w:szCs w:val="24"/>
              </w:rPr>
            </w:pPr>
            <w:r w:rsidRPr="00CF5B72">
              <w:rPr>
                <w:rFonts w:ascii="Arial" w:hAnsi="Arial" w:cs="Arial"/>
                <w:i/>
                <w:color w:val="000000"/>
                <w:sz w:val="24"/>
                <w:szCs w:val="24"/>
              </w:rPr>
              <w:t>The scale below shows that 20 points will be given to high priority</w:t>
            </w:r>
            <w:r w:rsidR="00CF5B72">
              <w:rPr>
                <w:rFonts w:ascii="Arial" w:hAnsi="Arial" w:cs="Arial"/>
                <w:i/>
                <w:color w:val="000000"/>
                <w:sz w:val="24"/>
                <w:szCs w:val="24"/>
              </w:rPr>
              <w:t xml:space="preserve"> projects. </w:t>
            </w:r>
          </w:p>
        </w:tc>
      </w:tr>
      <w:tr w:rsidR="00931D90" w:rsidRPr="006269D3" w:rsidTr="00CF5B72">
        <w:trPr>
          <w:trHeight w:val="548"/>
        </w:trPr>
        <w:tc>
          <w:tcPr>
            <w:tcW w:w="1440" w:type="dxa"/>
            <w:vAlign w:val="center"/>
          </w:tcPr>
          <w:p w:rsidR="00931D90" w:rsidRPr="00CF5B72" w:rsidRDefault="00931D90" w:rsidP="00CF5B72">
            <w:pPr>
              <w:jc w:val="center"/>
              <w:rPr>
                <w:rFonts w:ascii="Arial" w:hAnsi="Arial" w:cs="Arial"/>
                <w:b/>
                <w:color w:val="000000"/>
                <w:sz w:val="24"/>
                <w:szCs w:val="24"/>
              </w:rPr>
            </w:pPr>
            <w:r w:rsidRPr="00CF5B72">
              <w:rPr>
                <w:rFonts w:ascii="Arial" w:hAnsi="Arial" w:cs="Arial"/>
                <w:b/>
                <w:color w:val="000000"/>
                <w:sz w:val="24"/>
                <w:szCs w:val="24"/>
              </w:rPr>
              <w:t>20-15</w:t>
            </w:r>
          </w:p>
          <w:p w:rsidR="00931D90" w:rsidRPr="00CF5B72" w:rsidRDefault="00931D90" w:rsidP="00CF5B72">
            <w:pPr>
              <w:jc w:val="center"/>
              <w:rPr>
                <w:rFonts w:ascii="Arial" w:hAnsi="Arial" w:cs="Arial"/>
                <w:i/>
                <w:smallCaps/>
                <w:color w:val="000000"/>
                <w:sz w:val="24"/>
                <w:szCs w:val="24"/>
              </w:rPr>
            </w:pPr>
          </w:p>
        </w:tc>
        <w:tc>
          <w:tcPr>
            <w:tcW w:w="7200" w:type="dxa"/>
            <w:vAlign w:val="center"/>
          </w:tcPr>
          <w:p w:rsidR="00931D90" w:rsidRPr="00CF5B72" w:rsidRDefault="00931D90" w:rsidP="00CF5B72">
            <w:pPr>
              <w:rPr>
                <w:rFonts w:ascii="Arial" w:hAnsi="Arial" w:cs="Arial"/>
                <w:i/>
                <w:smallCaps/>
                <w:color w:val="000000"/>
                <w:sz w:val="24"/>
                <w:szCs w:val="24"/>
              </w:rPr>
            </w:pPr>
            <w:r w:rsidRPr="00CF5B72">
              <w:rPr>
                <w:rFonts w:ascii="Arial" w:hAnsi="Arial" w:cs="Arial"/>
                <w:color w:val="000000"/>
                <w:sz w:val="24"/>
                <w:szCs w:val="24"/>
              </w:rPr>
              <w:t xml:space="preserve">This </w:t>
            </w:r>
            <w:r w:rsidR="00CF5B72" w:rsidRPr="00CF5B72">
              <w:rPr>
                <w:rFonts w:ascii="Arial" w:hAnsi="Arial" w:cs="Arial"/>
                <w:color w:val="000000"/>
                <w:sz w:val="24"/>
                <w:szCs w:val="24"/>
              </w:rPr>
              <w:t>project</w:t>
            </w:r>
            <w:r w:rsidRPr="00CF5B72">
              <w:rPr>
                <w:rFonts w:ascii="Arial" w:hAnsi="Arial" w:cs="Arial"/>
                <w:color w:val="000000"/>
                <w:sz w:val="24"/>
                <w:szCs w:val="24"/>
              </w:rPr>
              <w:t xml:space="preserve"> </w:t>
            </w:r>
            <w:r w:rsidR="00A77E42">
              <w:rPr>
                <w:rFonts w:ascii="Arial" w:hAnsi="Arial" w:cs="Arial"/>
                <w:color w:val="000000"/>
                <w:sz w:val="24"/>
                <w:szCs w:val="24"/>
              </w:rPr>
              <w:t>meets</w:t>
            </w:r>
            <w:r w:rsidRPr="00CF5B72">
              <w:rPr>
                <w:rFonts w:ascii="Arial" w:hAnsi="Arial" w:cs="Arial"/>
                <w:color w:val="000000"/>
                <w:sz w:val="24"/>
                <w:szCs w:val="24"/>
              </w:rPr>
              <w:t xml:space="preserve"> a high priority</w:t>
            </w:r>
            <w:r w:rsidR="00A77E42">
              <w:rPr>
                <w:rFonts w:ascii="Arial" w:hAnsi="Arial" w:cs="Arial"/>
                <w:color w:val="000000"/>
                <w:sz w:val="24"/>
                <w:szCs w:val="24"/>
              </w:rPr>
              <w:t xml:space="preserve"> and provides significant benefits</w:t>
            </w:r>
            <w:r w:rsidRPr="00CF5B72">
              <w:rPr>
                <w:rFonts w:ascii="Arial" w:hAnsi="Arial" w:cs="Arial"/>
                <w:color w:val="000000"/>
                <w:sz w:val="24"/>
                <w:szCs w:val="24"/>
              </w:rPr>
              <w:t xml:space="preserve"> compared to other statewide</w:t>
            </w:r>
            <w:r w:rsidR="00CF5B72">
              <w:rPr>
                <w:rFonts w:ascii="Arial" w:hAnsi="Arial" w:cs="Arial"/>
                <w:color w:val="000000"/>
                <w:sz w:val="24"/>
                <w:szCs w:val="24"/>
              </w:rPr>
              <w:t xml:space="preserve"> applications. </w:t>
            </w:r>
            <w:r w:rsidRPr="00CF5B72">
              <w:rPr>
                <w:rFonts w:ascii="Arial" w:hAnsi="Arial" w:cs="Arial"/>
                <w:color w:val="000000"/>
                <w:sz w:val="24"/>
                <w:szCs w:val="24"/>
              </w:rPr>
              <w:t xml:space="preserve"> </w:t>
            </w:r>
          </w:p>
        </w:tc>
      </w:tr>
      <w:tr w:rsidR="00931D90" w:rsidRPr="006269D3" w:rsidTr="00CF5B72">
        <w:tc>
          <w:tcPr>
            <w:tcW w:w="1440" w:type="dxa"/>
            <w:vAlign w:val="center"/>
          </w:tcPr>
          <w:p w:rsidR="00931D90" w:rsidRPr="00CF5B72" w:rsidRDefault="00931D90" w:rsidP="00CF5B72">
            <w:pPr>
              <w:jc w:val="center"/>
              <w:rPr>
                <w:rFonts w:ascii="Arial" w:hAnsi="Arial" w:cs="Arial"/>
                <w:b/>
                <w:color w:val="000000"/>
                <w:sz w:val="24"/>
                <w:szCs w:val="24"/>
              </w:rPr>
            </w:pPr>
            <w:r w:rsidRPr="00CF5B72">
              <w:rPr>
                <w:rFonts w:ascii="Arial" w:hAnsi="Arial" w:cs="Arial"/>
                <w:b/>
                <w:color w:val="000000"/>
                <w:sz w:val="24"/>
                <w:szCs w:val="24"/>
              </w:rPr>
              <w:t>14-10</w:t>
            </w:r>
          </w:p>
          <w:p w:rsidR="00931D90" w:rsidRPr="00CF5B72" w:rsidRDefault="00931D90" w:rsidP="00CF5B72">
            <w:pPr>
              <w:jc w:val="center"/>
              <w:rPr>
                <w:rFonts w:ascii="Arial" w:hAnsi="Arial" w:cs="Arial"/>
                <w:b/>
                <w:color w:val="000000"/>
                <w:sz w:val="24"/>
                <w:szCs w:val="24"/>
              </w:rPr>
            </w:pPr>
          </w:p>
        </w:tc>
        <w:tc>
          <w:tcPr>
            <w:tcW w:w="7200" w:type="dxa"/>
          </w:tcPr>
          <w:p w:rsidR="00931D90" w:rsidRPr="00CF5B72" w:rsidRDefault="00931D90" w:rsidP="00CF5B72">
            <w:pPr>
              <w:rPr>
                <w:rFonts w:ascii="Arial" w:hAnsi="Arial" w:cs="Arial"/>
                <w:color w:val="000000"/>
                <w:sz w:val="24"/>
                <w:szCs w:val="24"/>
              </w:rPr>
            </w:pPr>
            <w:r w:rsidRPr="00CF5B72">
              <w:rPr>
                <w:rFonts w:ascii="Arial" w:hAnsi="Arial" w:cs="Arial"/>
                <w:color w:val="000000"/>
                <w:sz w:val="24"/>
                <w:szCs w:val="24"/>
              </w:rPr>
              <w:t>This</w:t>
            </w:r>
            <w:r w:rsidR="00CF5B72" w:rsidRPr="00CF5B72">
              <w:rPr>
                <w:rFonts w:ascii="Arial" w:hAnsi="Arial" w:cs="Arial"/>
                <w:color w:val="000000"/>
                <w:sz w:val="24"/>
                <w:szCs w:val="24"/>
              </w:rPr>
              <w:t xml:space="preserve"> project</w:t>
            </w:r>
            <w:r w:rsidRPr="00CF5B72">
              <w:rPr>
                <w:rFonts w:ascii="Arial" w:hAnsi="Arial" w:cs="Arial"/>
                <w:color w:val="000000"/>
                <w:sz w:val="24"/>
                <w:szCs w:val="24"/>
              </w:rPr>
              <w:t xml:space="preserve"> is an above average priority </w:t>
            </w:r>
            <w:r w:rsidR="00A77E42">
              <w:rPr>
                <w:rFonts w:ascii="Arial" w:hAnsi="Arial" w:cs="Arial"/>
                <w:color w:val="000000"/>
                <w:sz w:val="24"/>
                <w:szCs w:val="24"/>
              </w:rPr>
              <w:t xml:space="preserve">or provides average benefits </w:t>
            </w:r>
            <w:r w:rsidRPr="00CF5B72">
              <w:rPr>
                <w:rFonts w:ascii="Arial" w:hAnsi="Arial" w:cs="Arial"/>
                <w:color w:val="000000"/>
                <w:sz w:val="24"/>
                <w:szCs w:val="24"/>
              </w:rPr>
              <w:t xml:space="preserve">compared to other statewide </w:t>
            </w:r>
            <w:r w:rsidR="00CF5B72">
              <w:rPr>
                <w:rFonts w:ascii="Arial" w:hAnsi="Arial" w:cs="Arial"/>
                <w:color w:val="000000"/>
                <w:sz w:val="24"/>
                <w:szCs w:val="24"/>
              </w:rPr>
              <w:t xml:space="preserve">applications. </w:t>
            </w:r>
            <w:r w:rsidR="00CF5B72" w:rsidRPr="00CF5B72">
              <w:rPr>
                <w:rFonts w:ascii="Arial" w:hAnsi="Arial" w:cs="Arial"/>
                <w:color w:val="000000"/>
                <w:sz w:val="24"/>
                <w:szCs w:val="24"/>
              </w:rPr>
              <w:t xml:space="preserve"> </w:t>
            </w:r>
          </w:p>
        </w:tc>
      </w:tr>
      <w:tr w:rsidR="00931D90" w:rsidRPr="006269D3" w:rsidTr="00CF5B72">
        <w:tc>
          <w:tcPr>
            <w:tcW w:w="1440" w:type="dxa"/>
            <w:vAlign w:val="center"/>
          </w:tcPr>
          <w:p w:rsidR="00931D90" w:rsidRPr="00CF5B72" w:rsidRDefault="00931D90" w:rsidP="00CF5B72">
            <w:pPr>
              <w:jc w:val="center"/>
              <w:rPr>
                <w:rFonts w:ascii="Arial" w:hAnsi="Arial" w:cs="Arial"/>
                <w:b/>
                <w:color w:val="000000"/>
                <w:sz w:val="24"/>
                <w:szCs w:val="24"/>
              </w:rPr>
            </w:pPr>
            <w:r w:rsidRPr="00CF5B72">
              <w:rPr>
                <w:rFonts w:ascii="Arial" w:hAnsi="Arial" w:cs="Arial"/>
                <w:b/>
                <w:color w:val="000000"/>
                <w:sz w:val="24"/>
                <w:szCs w:val="24"/>
              </w:rPr>
              <w:t>9-1</w:t>
            </w:r>
          </w:p>
        </w:tc>
        <w:tc>
          <w:tcPr>
            <w:tcW w:w="7200" w:type="dxa"/>
          </w:tcPr>
          <w:p w:rsidR="00931D90" w:rsidRPr="00CF5B72" w:rsidRDefault="00CF5B72" w:rsidP="00CF5B72">
            <w:pPr>
              <w:rPr>
                <w:rFonts w:ascii="Arial" w:hAnsi="Arial" w:cs="Arial"/>
                <w:color w:val="000000"/>
                <w:sz w:val="24"/>
                <w:szCs w:val="24"/>
              </w:rPr>
            </w:pPr>
            <w:r w:rsidRPr="00CF5B72">
              <w:rPr>
                <w:rFonts w:ascii="Arial" w:hAnsi="Arial" w:cs="Arial"/>
                <w:color w:val="000000"/>
                <w:sz w:val="24"/>
                <w:szCs w:val="24"/>
              </w:rPr>
              <w:t>There is no significant effect on the area or neighborhood residents if this opportunity(s) will be unavailable over the next five years compared to other proposed statewide</w:t>
            </w:r>
            <w:r>
              <w:rPr>
                <w:rFonts w:ascii="Arial" w:hAnsi="Arial" w:cs="Arial"/>
                <w:color w:val="000000"/>
                <w:sz w:val="24"/>
                <w:szCs w:val="24"/>
              </w:rPr>
              <w:t xml:space="preserve"> applications, or this proposed recreation opportunity is already available within the ½ mile radius.   </w:t>
            </w:r>
          </w:p>
        </w:tc>
      </w:tr>
      <w:tr w:rsidR="00931D90" w:rsidRPr="006269D3" w:rsidTr="00CF5B72">
        <w:tc>
          <w:tcPr>
            <w:tcW w:w="1440" w:type="dxa"/>
            <w:vAlign w:val="center"/>
          </w:tcPr>
          <w:p w:rsidR="00931D90" w:rsidRPr="00CF5B72" w:rsidRDefault="00931D90" w:rsidP="00CF5B72">
            <w:pPr>
              <w:jc w:val="center"/>
              <w:rPr>
                <w:rFonts w:ascii="Arial" w:hAnsi="Arial" w:cs="Arial"/>
                <w:b/>
                <w:color w:val="000000"/>
                <w:sz w:val="24"/>
                <w:szCs w:val="24"/>
              </w:rPr>
            </w:pPr>
            <w:r w:rsidRPr="00CF5B72">
              <w:rPr>
                <w:rFonts w:ascii="Arial" w:hAnsi="Arial" w:cs="Arial"/>
                <w:b/>
                <w:color w:val="000000"/>
                <w:sz w:val="24"/>
                <w:szCs w:val="24"/>
              </w:rPr>
              <w:t>0</w:t>
            </w:r>
          </w:p>
        </w:tc>
        <w:tc>
          <w:tcPr>
            <w:tcW w:w="7200" w:type="dxa"/>
          </w:tcPr>
          <w:p w:rsidR="00931D90" w:rsidRPr="00CF5B72" w:rsidRDefault="00931D90" w:rsidP="00CF5B72">
            <w:pPr>
              <w:rPr>
                <w:rFonts w:ascii="Arial" w:hAnsi="Arial" w:cs="Arial"/>
                <w:color w:val="000000"/>
                <w:sz w:val="24"/>
                <w:szCs w:val="24"/>
              </w:rPr>
            </w:pPr>
            <w:r w:rsidRPr="00CF5B72">
              <w:rPr>
                <w:rFonts w:ascii="Arial" w:hAnsi="Arial" w:cs="Arial"/>
                <w:color w:val="000000"/>
                <w:sz w:val="24"/>
                <w:szCs w:val="24"/>
              </w:rPr>
              <w:t xml:space="preserve">No response </w:t>
            </w:r>
          </w:p>
        </w:tc>
      </w:tr>
    </w:tbl>
    <w:p w:rsidR="003C5B6E" w:rsidRDefault="003C5B6E" w:rsidP="00A77E42">
      <w:pPr>
        <w:rPr>
          <w:b/>
          <w:color w:val="000000"/>
        </w:rPr>
      </w:pPr>
    </w:p>
    <w:p w:rsidR="003C5B6E" w:rsidRDefault="003C5B6E" w:rsidP="00A77E42">
      <w:pPr>
        <w:rPr>
          <w:b/>
          <w:color w:val="000000"/>
        </w:rPr>
      </w:pPr>
    </w:p>
    <w:p w:rsidR="00931D90" w:rsidRPr="00B864FC" w:rsidRDefault="00931D90" w:rsidP="007C2E38">
      <w:pPr>
        <w:pStyle w:val="ListParagraph"/>
        <w:numPr>
          <w:ilvl w:val="0"/>
          <w:numId w:val="41"/>
        </w:numPr>
        <w:tabs>
          <w:tab w:val="left" w:pos="360"/>
        </w:tabs>
        <w:spacing w:after="120" w:line="240" w:lineRule="auto"/>
        <w:contextualSpacing w:val="0"/>
        <w:rPr>
          <w:b/>
          <w:color w:val="000000"/>
        </w:rPr>
      </w:pPr>
      <w:r w:rsidRPr="00B864FC">
        <w:rPr>
          <w:b/>
          <w:color w:val="000000"/>
          <w:u w:val="single"/>
        </w:rPr>
        <w:t>Type of Project</w:t>
      </w:r>
    </w:p>
    <w:p w:rsidR="00931D90" w:rsidRPr="00CF5B72" w:rsidRDefault="00931D90" w:rsidP="00931D90">
      <w:pPr>
        <w:pStyle w:val="List"/>
        <w:spacing w:after="120"/>
        <w:ind w:firstLine="0"/>
        <w:rPr>
          <w:rFonts w:cs="Arial"/>
          <w:color w:val="000000"/>
          <w:szCs w:val="24"/>
        </w:rPr>
      </w:pPr>
      <w:r w:rsidRPr="00CF5B72">
        <w:rPr>
          <w:rFonts w:cs="Arial"/>
          <w:color w:val="000000"/>
          <w:szCs w:val="24"/>
        </w:rPr>
        <w:t>Use the following format to identify the type of</w:t>
      </w:r>
      <w:r w:rsidR="00535F72">
        <w:rPr>
          <w:rFonts w:cs="Arial"/>
          <w:color w:val="000000"/>
          <w:szCs w:val="24"/>
        </w:rPr>
        <w:t xml:space="preserve"> project</w:t>
      </w:r>
      <w:r w:rsidRPr="00CF5B72">
        <w:rPr>
          <w:rFonts w:cs="Arial"/>
          <w:color w:val="000000"/>
          <w:szCs w:val="24"/>
        </w:rPr>
        <w:t xml:space="preserve"> by checking the appropriate field below based on what will be accomplished with the</w:t>
      </w:r>
      <w:r w:rsidR="00535F72">
        <w:rPr>
          <w:rFonts w:cs="Arial"/>
          <w:color w:val="000000"/>
          <w:szCs w:val="24"/>
        </w:rPr>
        <w:t xml:space="preserve"> grant and match</w:t>
      </w:r>
      <w:r w:rsidRPr="00CF5B72">
        <w:rPr>
          <w:rFonts w:cs="Arial"/>
          <w:smallCaps/>
          <w:color w:val="000000"/>
          <w:szCs w:val="24"/>
        </w:rPr>
        <w:t>.</w:t>
      </w:r>
    </w:p>
    <w:tbl>
      <w:tblPr>
        <w:tblStyle w:val="TableGrid"/>
        <w:tblW w:w="8190" w:type="dxa"/>
        <w:tblInd w:w="468" w:type="dxa"/>
        <w:tblLayout w:type="fixed"/>
        <w:tblLook w:val="04A0" w:firstRow="1" w:lastRow="0" w:firstColumn="1" w:lastColumn="0" w:noHBand="0" w:noVBand="1"/>
      </w:tblPr>
      <w:tblGrid>
        <w:gridCol w:w="4950"/>
        <w:gridCol w:w="1980"/>
        <w:gridCol w:w="1260"/>
      </w:tblGrid>
      <w:tr w:rsidR="00931D90" w:rsidRPr="00CF5B72" w:rsidTr="00CF5B72">
        <w:tc>
          <w:tcPr>
            <w:tcW w:w="4950" w:type="dxa"/>
            <w:shd w:val="clear" w:color="auto" w:fill="DDDDDD"/>
          </w:tcPr>
          <w:p w:rsidR="00931D90" w:rsidRPr="00CF5B72" w:rsidRDefault="00931D90" w:rsidP="00CF5B72">
            <w:pPr>
              <w:pStyle w:val="List"/>
              <w:ind w:left="0" w:firstLine="0"/>
              <w:jc w:val="center"/>
              <w:rPr>
                <w:rFonts w:ascii="Arial" w:hAnsi="Arial" w:cs="Arial"/>
                <w:b/>
                <w:color w:val="000000"/>
                <w:sz w:val="24"/>
                <w:szCs w:val="24"/>
              </w:rPr>
            </w:pPr>
            <w:r w:rsidRPr="00CF5B72">
              <w:rPr>
                <w:rFonts w:ascii="Arial" w:hAnsi="Arial" w:cs="Arial"/>
                <w:b/>
                <w:color w:val="000000"/>
                <w:sz w:val="24"/>
                <w:szCs w:val="24"/>
              </w:rPr>
              <w:t xml:space="preserve">Type of </w:t>
            </w:r>
            <w:r w:rsidRPr="00CF5B72">
              <w:rPr>
                <w:rFonts w:ascii="Arial" w:hAnsi="Arial" w:cs="Arial"/>
                <w:b/>
                <w:smallCaps/>
                <w:color w:val="000000"/>
                <w:sz w:val="24"/>
                <w:szCs w:val="24"/>
              </w:rPr>
              <w:t>project</w:t>
            </w:r>
          </w:p>
        </w:tc>
        <w:tc>
          <w:tcPr>
            <w:tcW w:w="1980" w:type="dxa"/>
            <w:shd w:val="clear" w:color="auto" w:fill="DDDDDD"/>
          </w:tcPr>
          <w:p w:rsidR="00931D90" w:rsidRPr="00CF5B72" w:rsidRDefault="00931D90" w:rsidP="00CF5B72">
            <w:pPr>
              <w:pStyle w:val="List"/>
              <w:ind w:left="0" w:firstLine="0"/>
              <w:jc w:val="center"/>
              <w:rPr>
                <w:rFonts w:ascii="Arial" w:hAnsi="Arial" w:cs="Arial"/>
                <w:b/>
                <w:color w:val="000000"/>
                <w:sz w:val="24"/>
                <w:szCs w:val="24"/>
              </w:rPr>
            </w:pPr>
            <w:r w:rsidRPr="00CF5B72">
              <w:rPr>
                <w:rFonts w:ascii="Arial" w:hAnsi="Arial" w:cs="Arial"/>
                <w:b/>
                <w:color w:val="000000"/>
                <w:sz w:val="24"/>
                <w:szCs w:val="24"/>
              </w:rPr>
              <w:t>Check appropriate field</w:t>
            </w:r>
          </w:p>
        </w:tc>
        <w:tc>
          <w:tcPr>
            <w:tcW w:w="1260" w:type="dxa"/>
            <w:shd w:val="clear" w:color="auto" w:fill="DDDDDD"/>
          </w:tcPr>
          <w:p w:rsidR="00931D90" w:rsidRPr="00CF5B72" w:rsidRDefault="00931D90" w:rsidP="00CF5B72">
            <w:pPr>
              <w:pStyle w:val="List"/>
              <w:ind w:left="0" w:firstLine="0"/>
              <w:jc w:val="center"/>
              <w:rPr>
                <w:rFonts w:ascii="Arial" w:hAnsi="Arial" w:cs="Arial"/>
                <w:b/>
                <w:color w:val="000000"/>
                <w:sz w:val="24"/>
                <w:szCs w:val="24"/>
              </w:rPr>
            </w:pPr>
            <w:r w:rsidRPr="00CF5B72">
              <w:rPr>
                <w:rFonts w:ascii="Arial" w:hAnsi="Arial" w:cs="Arial"/>
                <w:b/>
                <w:color w:val="000000"/>
                <w:sz w:val="24"/>
                <w:szCs w:val="24"/>
              </w:rPr>
              <w:t>Points</w:t>
            </w:r>
          </w:p>
        </w:tc>
      </w:tr>
      <w:tr w:rsidR="00931D90" w:rsidRPr="00CF5B72" w:rsidTr="00CF5B72">
        <w:tc>
          <w:tcPr>
            <w:tcW w:w="4950" w:type="dxa"/>
          </w:tcPr>
          <w:p w:rsidR="00931D90" w:rsidRPr="00CF5B72" w:rsidRDefault="00535F72" w:rsidP="00084F50">
            <w:pPr>
              <w:pStyle w:val="List"/>
              <w:ind w:left="0" w:firstLine="0"/>
              <w:rPr>
                <w:rFonts w:ascii="Arial" w:hAnsi="Arial" w:cs="Arial"/>
                <w:color w:val="000000"/>
                <w:sz w:val="24"/>
                <w:szCs w:val="24"/>
              </w:rPr>
            </w:pPr>
            <w:r>
              <w:rPr>
                <w:rFonts w:ascii="Arial" w:hAnsi="Arial" w:cs="Arial"/>
                <w:color w:val="000000"/>
                <w:sz w:val="24"/>
                <w:szCs w:val="24"/>
              </w:rPr>
              <w:t>Acquisition</w:t>
            </w:r>
            <w:r w:rsidR="00931D90" w:rsidRPr="00CF5B72">
              <w:rPr>
                <w:rFonts w:ascii="Arial" w:hAnsi="Arial" w:cs="Arial"/>
                <w:smallCaps/>
                <w:color w:val="000000"/>
                <w:sz w:val="24"/>
                <w:szCs w:val="24"/>
              </w:rPr>
              <w:t xml:space="preserve"> </w:t>
            </w:r>
            <w:r w:rsidR="00931D90" w:rsidRPr="00CF5B72">
              <w:rPr>
                <w:rFonts w:ascii="Arial" w:hAnsi="Arial" w:cs="Arial"/>
                <w:color w:val="000000"/>
                <w:sz w:val="24"/>
                <w:szCs w:val="24"/>
              </w:rPr>
              <w:t>to create a</w:t>
            </w:r>
            <w:r>
              <w:rPr>
                <w:rFonts w:ascii="Arial" w:hAnsi="Arial" w:cs="Arial"/>
                <w:color w:val="000000"/>
                <w:sz w:val="24"/>
                <w:szCs w:val="24"/>
              </w:rPr>
              <w:t xml:space="preserve"> new park </w:t>
            </w:r>
            <w:r w:rsidR="00931D90" w:rsidRPr="00CF5B72">
              <w:rPr>
                <w:rFonts w:ascii="Arial" w:hAnsi="Arial" w:cs="Arial"/>
                <w:color w:val="000000"/>
                <w:sz w:val="24"/>
                <w:szCs w:val="24"/>
              </w:rPr>
              <w:t xml:space="preserve"> </w:t>
            </w:r>
          </w:p>
        </w:tc>
        <w:tc>
          <w:tcPr>
            <w:tcW w:w="1980" w:type="dxa"/>
          </w:tcPr>
          <w:p w:rsidR="00931D90" w:rsidRPr="00CF5B72" w:rsidRDefault="00931D90" w:rsidP="00CF5B72">
            <w:pPr>
              <w:pStyle w:val="List"/>
              <w:ind w:left="0" w:firstLine="0"/>
              <w:jc w:val="center"/>
              <w:rPr>
                <w:rFonts w:ascii="Arial" w:hAnsi="Arial" w:cs="Arial"/>
                <w:color w:val="000000"/>
                <w:sz w:val="24"/>
                <w:szCs w:val="24"/>
              </w:rPr>
            </w:pPr>
            <w:r w:rsidRPr="00CF5B72">
              <w:rPr>
                <w:rFonts w:ascii="Arial" w:hAnsi="Arial" w:cs="Arial"/>
                <w:color w:val="000000"/>
                <w:sz w:val="24"/>
                <w:szCs w:val="24"/>
              </w:rPr>
              <w:t>□</w:t>
            </w:r>
          </w:p>
        </w:tc>
        <w:tc>
          <w:tcPr>
            <w:tcW w:w="1260" w:type="dxa"/>
          </w:tcPr>
          <w:p w:rsidR="00931D90" w:rsidRPr="00CF5B72" w:rsidRDefault="00931D90" w:rsidP="00CF5B72">
            <w:pPr>
              <w:pStyle w:val="List"/>
              <w:ind w:left="0" w:firstLine="0"/>
              <w:jc w:val="center"/>
              <w:rPr>
                <w:rFonts w:ascii="Arial" w:hAnsi="Arial" w:cs="Arial"/>
                <w:color w:val="000000"/>
                <w:sz w:val="24"/>
                <w:szCs w:val="24"/>
              </w:rPr>
            </w:pPr>
            <w:r w:rsidRPr="00CF5B72">
              <w:rPr>
                <w:rFonts w:ascii="Arial" w:hAnsi="Arial" w:cs="Arial"/>
                <w:color w:val="000000"/>
                <w:sz w:val="24"/>
                <w:szCs w:val="24"/>
              </w:rPr>
              <w:t>10</w:t>
            </w:r>
          </w:p>
        </w:tc>
      </w:tr>
      <w:tr w:rsidR="00931D90" w:rsidRPr="00CF5B72" w:rsidTr="00CF5B72">
        <w:tc>
          <w:tcPr>
            <w:tcW w:w="4950" w:type="dxa"/>
          </w:tcPr>
          <w:p w:rsidR="00931D90" w:rsidRPr="00CF5B72" w:rsidRDefault="00535F72" w:rsidP="00CF5B72">
            <w:pPr>
              <w:pStyle w:val="List"/>
              <w:ind w:left="0" w:firstLine="0"/>
              <w:rPr>
                <w:rFonts w:ascii="Arial" w:hAnsi="Arial" w:cs="Arial"/>
                <w:smallCaps/>
                <w:color w:val="000000"/>
                <w:sz w:val="24"/>
                <w:szCs w:val="24"/>
              </w:rPr>
            </w:pPr>
            <w:r>
              <w:rPr>
                <w:rFonts w:ascii="Arial" w:hAnsi="Arial" w:cs="Arial"/>
                <w:color w:val="000000"/>
                <w:sz w:val="24"/>
                <w:szCs w:val="24"/>
              </w:rPr>
              <w:t>Development</w:t>
            </w:r>
            <w:r w:rsidR="00931D90" w:rsidRPr="00CF5B72">
              <w:rPr>
                <w:rFonts w:ascii="Arial" w:hAnsi="Arial" w:cs="Arial"/>
                <w:smallCaps/>
                <w:color w:val="000000"/>
                <w:sz w:val="24"/>
                <w:szCs w:val="24"/>
              </w:rPr>
              <w:t xml:space="preserve"> </w:t>
            </w:r>
            <w:r w:rsidR="00931D90" w:rsidRPr="00CF5B72">
              <w:rPr>
                <w:rFonts w:ascii="Arial" w:hAnsi="Arial" w:cs="Arial"/>
                <w:color w:val="000000"/>
                <w:sz w:val="24"/>
                <w:szCs w:val="24"/>
              </w:rPr>
              <w:t xml:space="preserve">to create a </w:t>
            </w:r>
            <w:r>
              <w:rPr>
                <w:rFonts w:ascii="Arial" w:hAnsi="Arial" w:cs="Arial"/>
                <w:color w:val="000000"/>
                <w:sz w:val="24"/>
                <w:szCs w:val="24"/>
              </w:rPr>
              <w:t xml:space="preserve">new park </w:t>
            </w:r>
          </w:p>
        </w:tc>
        <w:tc>
          <w:tcPr>
            <w:tcW w:w="1980" w:type="dxa"/>
          </w:tcPr>
          <w:p w:rsidR="00931D90" w:rsidRPr="00CF5B72" w:rsidRDefault="00931D90" w:rsidP="00CF5B72">
            <w:pPr>
              <w:pStyle w:val="List"/>
              <w:ind w:left="0" w:firstLine="0"/>
              <w:jc w:val="center"/>
              <w:rPr>
                <w:rFonts w:ascii="Arial" w:hAnsi="Arial" w:cs="Arial"/>
                <w:color w:val="000000"/>
                <w:sz w:val="24"/>
                <w:szCs w:val="24"/>
              </w:rPr>
            </w:pPr>
            <w:r w:rsidRPr="00CF5B72">
              <w:rPr>
                <w:rFonts w:ascii="Arial" w:hAnsi="Arial" w:cs="Arial"/>
                <w:color w:val="000000"/>
                <w:sz w:val="24"/>
                <w:szCs w:val="24"/>
              </w:rPr>
              <w:t>□</w:t>
            </w:r>
          </w:p>
        </w:tc>
        <w:tc>
          <w:tcPr>
            <w:tcW w:w="1260" w:type="dxa"/>
          </w:tcPr>
          <w:p w:rsidR="00931D90" w:rsidRPr="00CF5B72" w:rsidRDefault="00931D90" w:rsidP="00CF5B72">
            <w:pPr>
              <w:pStyle w:val="List"/>
              <w:ind w:left="0" w:firstLine="0"/>
              <w:jc w:val="center"/>
              <w:rPr>
                <w:rFonts w:ascii="Arial" w:hAnsi="Arial" w:cs="Arial"/>
                <w:color w:val="000000"/>
                <w:sz w:val="24"/>
                <w:szCs w:val="24"/>
              </w:rPr>
            </w:pPr>
            <w:r w:rsidRPr="00CF5B72">
              <w:rPr>
                <w:rFonts w:ascii="Arial" w:hAnsi="Arial" w:cs="Arial"/>
                <w:color w:val="000000"/>
                <w:sz w:val="24"/>
                <w:szCs w:val="24"/>
              </w:rPr>
              <w:t>8</w:t>
            </w:r>
          </w:p>
        </w:tc>
      </w:tr>
      <w:tr w:rsidR="00931D90" w:rsidRPr="00CF5B72" w:rsidTr="00CF5B72">
        <w:tc>
          <w:tcPr>
            <w:tcW w:w="4950" w:type="dxa"/>
          </w:tcPr>
          <w:p w:rsidR="00931D90" w:rsidRPr="00CF5B72" w:rsidRDefault="00535F72" w:rsidP="00CF5B72">
            <w:pPr>
              <w:pStyle w:val="List"/>
              <w:ind w:left="0" w:firstLine="0"/>
              <w:rPr>
                <w:rFonts w:ascii="Arial" w:hAnsi="Arial" w:cs="Arial"/>
                <w:color w:val="000000"/>
                <w:sz w:val="24"/>
                <w:szCs w:val="24"/>
              </w:rPr>
            </w:pPr>
            <w:r>
              <w:rPr>
                <w:rFonts w:ascii="Arial" w:hAnsi="Arial" w:cs="Arial"/>
                <w:color w:val="000000"/>
                <w:sz w:val="24"/>
                <w:szCs w:val="24"/>
              </w:rPr>
              <w:t>Acquisition t</w:t>
            </w:r>
            <w:r w:rsidR="00931D90" w:rsidRPr="00CF5B72">
              <w:rPr>
                <w:rFonts w:ascii="Arial" w:hAnsi="Arial" w:cs="Arial"/>
                <w:color w:val="000000"/>
                <w:sz w:val="24"/>
                <w:szCs w:val="24"/>
              </w:rPr>
              <w:t>o</w:t>
            </w:r>
            <w:r>
              <w:rPr>
                <w:rFonts w:ascii="Arial" w:hAnsi="Arial" w:cs="Arial"/>
                <w:color w:val="000000"/>
                <w:sz w:val="24"/>
                <w:szCs w:val="24"/>
              </w:rPr>
              <w:t xml:space="preserve"> expand</w:t>
            </w:r>
            <w:r w:rsidR="00931D90" w:rsidRPr="00CF5B72">
              <w:rPr>
                <w:rFonts w:ascii="Arial" w:hAnsi="Arial" w:cs="Arial"/>
                <w:color w:val="000000"/>
                <w:sz w:val="24"/>
                <w:szCs w:val="24"/>
              </w:rPr>
              <w:t xml:space="preserve"> an existing</w:t>
            </w:r>
            <w:r>
              <w:rPr>
                <w:rFonts w:ascii="Arial" w:hAnsi="Arial" w:cs="Arial"/>
                <w:color w:val="000000"/>
                <w:sz w:val="24"/>
                <w:szCs w:val="24"/>
              </w:rPr>
              <w:t xml:space="preserve"> park </w:t>
            </w:r>
            <w:r w:rsidRPr="00CF5B72">
              <w:rPr>
                <w:rFonts w:ascii="Arial" w:hAnsi="Arial" w:cs="Arial"/>
                <w:color w:val="000000"/>
                <w:sz w:val="24"/>
                <w:szCs w:val="24"/>
              </w:rPr>
              <w:t xml:space="preserve"> </w:t>
            </w:r>
          </w:p>
        </w:tc>
        <w:tc>
          <w:tcPr>
            <w:tcW w:w="1980" w:type="dxa"/>
          </w:tcPr>
          <w:p w:rsidR="00931D90" w:rsidRPr="00CF5B72" w:rsidRDefault="00931D90" w:rsidP="00CF5B72">
            <w:pPr>
              <w:pStyle w:val="List"/>
              <w:ind w:left="0" w:firstLine="0"/>
              <w:jc w:val="center"/>
              <w:rPr>
                <w:rFonts w:ascii="Arial" w:hAnsi="Arial" w:cs="Arial"/>
                <w:color w:val="000000"/>
                <w:sz w:val="24"/>
                <w:szCs w:val="24"/>
              </w:rPr>
            </w:pPr>
            <w:r w:rsidRPr="00CF5B72">
              <w:rPr>
                <w:rFonts w:ascii="Arial" w:hAnsi="Arial" w:cs="Arial"/>
                <w:color w:val="000000"/>
                <w:sz w:val="24"/>
                <w:szCs w:val="24"/>
              </w:rPr>
              <w:t>□</w:t>
            </w:r>
          </w:p>
        </w:tc>
        <w:tc>
          <w:tcPr>
            <w:tcW w:w="1260" w:type="dxa"/>
          </w:tcPr>
          <w:p w:rsidR="00931D90" w:rsidRPr="00CF5B72" w:rsidRDefault="00931D90" w:rsidP="00CF5B72">
            <w:pPr>
              <w:pStyle w:val="List"/>
              <w:ind w:left="0" w:firstLine="0"/>
              <w:jc w:val="center"/>
              <w:rPr>
                <w:rFonts w:ascii="Arial" w:hAnsi="Arial" w:cs="Arial"/>
                <w:color w:val="000000"/>
                <w:sz w:val="24"/>
                <w:szCs w:val="24"/>
              </w:rPr>
            </w:pPr>
            <w:r w:rsidRPr="00CF5B72">
              <w:rPr>
                <w:rFonts w:ascii="Arial" w:hAnsi="Arial" w:cs="Arial"/>
                <w:color w:val="000000"/>
                <w:sz w:val="24"/>
                <w:szCs w:val="24"/>
              </w:rPr>
              <w:t>6</w:t>
            </w:r>
          </w:p>
        </w:tc>
      </w:tr>
      <w:tr w:rsidR="00931D90" w:rsidRPr="00CF5B72" w:rsidTr="00CF5B72">
        <w:tc>
          <w:tcPr>
            <w:tcW w:w="4950" w:type="dxa"/>
          </w:tcPr>
          <w:p w:rsidR="00931D90" w:rsidRPr="00CF5B72" w:rsidRDefault="00535F72" w:rsidP="00CF5B72">
            <w:pPr>
              <w:pStyle w:val="List"/>
              <w:ind w:left="0" w:firstLine="0"/>
              <w:rPr>
                <w:rFonts w:ascii="Arial" w:hAnsi="Arial" w:cs="Arial"/>
                <w:color w:val="000000"/>
                <w:sz w:val="24"/>
                <w:szCs w:val="24"/>
              </w:rPr>
            </w:pPr>
            <w:r>
              <w:rPr>
                <w:rFonts w:ascii="Arial" w:hAnsi="Arial" w:cs="Arial"/>
                <w:color w:val="000000"/>
                <w:sz w:val="24"/>
                <w:szCs w:val="24"/>
              </w:rPr>
              <w:t>Development t</w:t>
            </w:r>
            <w:r w:rsidR="00931D90" w:rsidRPr="00CF5B72">
              <w:rPr>
                <w:rFonts w:ascii="Arial" w:hAnsi="Arial" w:cs="Arial"/>
                <w:color w:val="000000"/>
                <w:sz w:val="24"/>
                <w:szCs w:val="24"/>
              </w:rPr>
              <w:t>o improve an existing</w:t>
            </w:r>
            <w:r>
              <w:rPr>
                <w:rFonts w:ascii="Arial" w:hAnsi="Arial" w:cs="Arial"/>
                <w:color w:val="000000"/>
                <w:sz w:val="24"/>
                <w:szCs w:val="24"/>
              </w:rPr>
              <w:t xml:space="preserve"> park </w:t>
            </w:r>
          </w:p>
        </w:tc>
        <w:tc>
          <w:tcPr>
            <w:tcW w:w="1980" w:type="dxa"/>
          </w:tcPr>
          <w:p w:rsidR="00931D90" w:rsidRPr="00CF5B72" w:rsidRDefault="00931D90" w:rsidP="00CF5B72">
            <w:pPr>
              <w:pStyle w:val="List"/>
              <w:ind w:left="0" w:firstLine="0"/>
              <w:jc w:val="center"/>
              <w:rPr>
                <w:rFonts w:ascii="Arial" w:hAnsi="Arial" w:cs="Arial"/>
                <w:color w:val="000000"/>
                <w:sz w:val="24"/>
                <w:szCs w:val="24"/>
              </w:rPr>
            </w:pPr>
            <w:r w:rsidRPr="00CF5B72">
              <w:rPr>
                <w:rFonts w:ascii="Arial" w:hAnsi="Arial" w:cs="Arial"/>
                <w:color w:val="000000"/>
                <w:sz w:val="24"/>
                <w:szCs w:val="24"/>
              </w:rPr>
              <w:t>□</w:t>
            </w:r>
          </w:p>
        </w:tc>
        <w:tc>
          <w:tcPr>
            <w:tcW w:w="1260" w:type="dxa"/>
          </w:tcPr>
          <w:p w:rsidR="00931D90" w:rsidRPr="00CF5B72" w:rsidRDefault="00931D90" w:rsidP="00CF5B72">
            <w:pPr>
              <w:pStyle w:val="List"/>
              <w:ind w:left="0" w:firstLine="0"/>
              <w:jc w:val="center"/>
              <w:rPr>
                <w:rFonts w:ascii="Arial" w:hAnsi="Arial" w:cs="Arial"/>
                <w:color w:val="000000"/>
                <w:sz w:val="24"/>
                <w:szCs w:val="24"/>
              </w:rPr>
            </w:pPr>
            <w:r w:rsidRPr="00CF5B72">
              <w:rPr>
                <w:rFonts w:ascii="Arial" w:hAnsi="Arial" w:cs="Arial"/>
                <w:color w:val="000000"/>
                <w:sz w:val="24"/>
                <w:szCs w:val="24"/>
              </w:rPr>
              <w:t>4</w:t>
            </w:r>
          </w:p>
        </w:tc>
      </w:tr>
    </w:tbl>
    <w:p w:rsidR="00931D90" w:rsidRDefault="00931D90" w:rsidP="00B864FC">
      <w:pPr>
        <w:spacing w:before="120" w:after="360" w:line="240" w:lineRule="auto"/>
        <w:rPr>
          <w:i/>
          <w:color w:val="000000"/>
        </w:rPr>
      </w:pPr>
      <w:r w:rsidRPr="00CF5B72">
        <w:rPr>
          <w:i/>
          <w:color w:val="000000"/>
        </w:rPr>
        <w:t>A maximum of 10 points will be given to</w:t>
      </w:r>
      <w:r w:rsidR="00084F50">
        <w:rPr>
          <w:i/>
          <w:color w:val="000000"/>
        </w:rPr>
        <w:t xml:space="preserve"> acquisition</w:t>
      </w:r>
      <w:r w:rsidRPr="00CF5B72">
        <w:rPr>
          <w:i/>
          <w:color w:val="000000"/>
        </w:rPr>
        <w:t xml:space="preserve"> projects for the creation of a</w:t>
      </w:r>
      <w:r w:rsidR="00084F50">
        <w:rPr>
          <w:i/>
          <w:color w:val="000000"/>
        </w:rPr>
        <w:t xml:space="preserve"> new park</w:t>
      </w:r>
      <w:r w:rsidRPr="00CF5B72">
        <w:rPr>
          <w:i/>
          <w:color w:val="000000"/>
        </w:rPr>
        <w:t>.</w:t>
      </w:r>
    </w:p>
    <w:p w:rsidR="002B3704" w:rsidRPr="003C5B6E" w:rsidRDefault="002B3704" w:rsidP="00B864FC">
      <w:pPr>
        <w:spacing w:after="120" w:line="240" w:lineRule="auto"/>
        <w:rPr>
          <w:b/>
          <w:color w:val="000000"/>
          <w:u w:val="single"/>
        </w:rPr>
      </w:pPr>
      <w:r w:rsidRPr="002B3704">
        <w:rPr>
          <w:b/>
          <w:color w:val="000000"/>
        </w:rPr>
        <w:t>3.</w:t>
      </w:r>
      <w:r w:rsidRPr="002B3704">
        <w:rPr>
          <w:color w:val="000000"/>
        </w:rPr>
        <w:t xml:space="preserve">  </w:t>
      </w:r>
      <w:r>
        <w:rPr>
          <w:b/>
          <w:color w:val="000000"/>
          <w:u w:val="single"/>
        </w:rPr>
        <w:t>A</w:t>
      </w:r>
      <w:r w:rsidRPr="00CF5B72">
        <w:rPr>
          <w:b/>
          <w:color w:val="000000"/>
          <w:u w:val="single"/>
        </w:rPr>
        <w:t>creage placed under</w:t>
      </w:r>
      <w:r>
        <w:rPr>
          <w:b/>
          <w:color w:val="000000"/>
          <w:u w:val="single"/>
        </w:rPr>
        <w:t xml:space="preserve"> new</w:t>
      </w:r>
      <w:r w:rsidR="00B864FC">
        <w:rPr>
          <w:b/>
          <w:color w:val="000000"/>
          <w:u w:val="single"/>
        </w:rPr>
        <w:t xml:space="preserve"> 6(f)(3) protection</w:t>
      </w:r>
    </w:p>
    <w:p w:rsidR="002B3704" w:rsidRPr="00CF5B72" w:rsidRDefault="002B3704" w:rsidP="00B864FC">
      <w:pPr>
        <w:spacing w:after="120" w:line="240" w:lineRule="auto"/>
        <w:ind w:left="360"/>
        <w:rPr>
          <w:color w:val="000000"/>
        </w:rPr>
      </w:pPr>
      <w:r w:rsidRPr="00CF5B72">
        <w:rPr>
          <w:color w:val="000000"/>
        </w:rPr>
        <w:t>Provide information about the amount of</w:t>
      </w:r>
      <w:r>
        <w:rPr>
          <w:color w:val="000000"/>
        </w:rPr>
        <w:t xml:space="preserve"> park </w:t>
      </w:r>
      <w:r w:rsidRPr="00CF5B72">
        <w:rPr>
          <w:color w:val="000000"/>
        </w:rPr>
        <w:t>acreage that will be placed under 6(f)(3) protection, and is not currently under 6(f)(3) protection, if the</w:t>
      </w:r>
      <w:r>
        <w:rPr>
          <w:color w:val="000000"/>
        </w:rPr>
        <w:t xml:space="preserve"> grant</w:t>
      </w:r>
      <w:r w:rsidRPr="00CF5B72">
        <w:rPr>
          <w:smallCaps/>
          <w:color w:val="000000"/>
        </w:rPr>
        <w:t xml:space="preserve"> </w:t>
      </w:r>
      <w:r w:rsidRPr="00CF5B72">
        <w:rPr>
          <w:color w:val="000000"/>
        </w:rPr>
        <w:t>is awarded by using the chart below:</w:t>
      </w:r>
    </w:p>
    <w:p w:rsidR="002B3704" w:rsidRPr="00D679E4" w:rsidRDefault="002B3704" w:rsidP="00B864FC">
      <w:pPr>
        <w:pStyle w:val="List2"/>
        <w:tabs>
          <w:tab w:val="num" w:pos="1080"/>
        </w:tabs>
        <w:ind w:left="1080" w:firstLine="0"/>
        <w:rPr>
          <w:rFonts w:cs="Arial"/>
          <w:color w:val="000000"/>
        </w:rPr>
      </w:pPr>
      <w:r w:rsidRPr="00D679E4">
        <w:rPr>
          <w:rFonts w:cs="Arial"/>
          <w:smallCaps/>
          <w:color w:val="000000"/>
        </w:rPr>
        <w:t>park</w:t>
      </w:r>
      <w:r w:rsidRPr="00D679E4">
        <w:rPr>
          <w:rFonts w:cs="Arial"/>
          <w:color w:val="000000"/>
        </w:rPr>
        <w:t xml:space="preserve"> acreage </w:t>
      </w:r>
      <w:r w:rsidRPr="00D679E4">
        <w:rPr>
          <w:rFonts w:cs="Arial"/>
          <w:color w:val="000000"/>
          <w:u w:val="single"/>
        </w:rPr>
        <w:t>already under</w:t>
      </w:r>
      <w:r w:rsidRPr="00D679E4">
        <w:rPr>
          <w:rFonts w:cs="Arial"/>
          <w:color w:val="000000"/>
        </w:rPr>
        <w:t xml:space="preserve"> federal 6(f)(3) protection </w:t>
      </w:r>
      <w:r w:rsidRPr="00D679E4">
        <w:rPr>
          <w:rFonts w:cs="Arial"/>
          <w:color w:val="000000"/>
          <w:u w:val="single"/>
        </w:rPr>
        <w:t>will not</w:t>
      </w:r>
      <w:r w:rsidRPr="00D679E4">
        <w:rPr>
          <w:rFonts w:cs="Arial"/>
          <w:color w:val="000000"/>
        </w:rPr>
        <w:t xml:space="preserve"> be considered in this criterion (meaning do not report/count the protected acreage as part of the response).  </w:t>
      </w:r>
    </w:p>
    <w:p w:rsidR="002B3704" w:rsidRPr="00CF5B72" w:rsidRDefault="002B3704" w:rsidP="002B3704">
      <w:pPr>
        <w:pStyle w:val="List2"/>
        <w:tabs>
          <w:tab w:val="num" w:pos="1080"/>
        </w:tabs>
        <w:ind w:left="360" w:firstLine="0"/>
        <w:rPr>
          <w:rFonts w:cs="Arial"/>
          <w:color w:val="000000"/>
        </w:rPr>
      </w:pPr>
    </w:p>
    <w:tbl>
      <w:tblPr>
        <w:tblStyle w:val="TableGrid"/>
        <w:tblW w:w="0" w:type="auto"/>
        <w:jc w:val="center"/>
        <w:tblInd w:w="108" w:type="dxa"/>
        <w:tblLook w:val="04A0" w:firstRow="1" w:lastRow="0" w:firstColumn="1" w:lastColumn="0" w:noHBand="0" w:noVBand="1"/>
      </w:tblPr>
      <w:tblGrid>
        <w:gridCol w:w="2628"/>
      </w:tblGrid>
      <w:tr w:rsidR="002B3704" w:rsidRPr="00CF5B72" w:rsidTr="00F65D2F">
        <w:trPr>
          <w:jc w:val="center"/>
        </w:trPr>
        <w:tc>
          <w:tcPr>
            <w:tcW w:w="2628" w:type="dxa"/>
            <w:shd w:val="clear" w:color="auto" w:fill="DDDDDD"/>
          </w:tcPr>
          <w:p w:rsidR="002B3704" w:rsidRPr="00CF5B72" w:rsidRDefault="002B3704" w:rsidP="00F65D2F">
            <w:pPr>
              <w:pStyle w:val="List"/>
              <w:ind w:left="0" w:firstLine="0"/>
              <w:jc w:val="center"/>
              <w:rPr>
                <w:rFonts w:ascii="Arial" w:hAnsi="Arial" w:cs="Arial"/>
                <w:b/>
                <w:color w:val="000000"/>
                <w:sz w:val="24"/>
                <w:szCs w:val="24"/>
              </w:rPr>
            </w:pPr>
            <w:r w:rsidRPr="00CF5B72">
              <w:rPr>
                <w:rFonts w:ascii="Arial" w:hAnsi="Arial" w:cs="Arial"/>
                <w:b/>
                <w:color w:val="000000"/>
                <w:sz w:val="24"/>
                <w:szCs w:val="24"/>
              </w:rPr>
              <w:t xml:space="preserve">Acreage to be placed under </w:t>
            </w:r>
            <w:r w:rsidRPr="00CF5B72">
              <w:rPr>
                <w:rFonts w:ascii="Arial" w:hAnsi="Arial" w:cs="Arial"/>
                <w:b/>
                <w:color w:val="000000"/>
                <w:sz w:val="24"/>
                <w:szCs w:val="24"/>
                <w:u w:val="single"/>
              </w:rPr>
              <w:t>new</w:t>
            </w:r>
            <w:r w:rsidRPr="00CF5B72">
              <w:rPr>
                <w:rFonts w:ascii="Arial" w:hAnsi="Arial" w:cs="Arial"/>
                <w:b/>
                <w:color w:val="000000"/>
                <w:sz w:val="24"/>
                <w:szCs w:val="24"/>
              </w:rPr>
              <w:t xml:space="preserve"> 6(f)(3) protection</w:t>
            </w:r>
          </w:p>
          <w:p w:rsidR="002B3704" w:rsidRPr="00CF5B72" w:rsidRDefault="002B3704" w:rsidP="00F65D2F">
            <w:pPr>
              <w:pStyle w:val="List"/>
              <w:ind w:left="0" w:firstLine="0"/>
              <w:jc w:val="center"/>
              <w:rPr>
                <w:rFonts w:ascii="Arial" w:hAnsi="Arial" w:cs="Arial"/>
                <w:b/>
                <w:color w:val="000000"/>
                <w:sz w:val="24"/>
                <w:szCs w:val="24"/>
              </w:rPr>
            </w:pPr>
          </w:p>
        </w:tc>
      </w:tr>
      <w:tr w:rsidR="002B3704" w:rsidRPr="00CF5B72" w:rsidTr="00F65D2F">
        <w:trPr>
          <w:jc w:val="center"/>
        </w:trPr>
        <w:tc>
          <w:tcPr>
            <w:tcW w:w="2628" w:type="dxa"/>
            <w:vAlign w:val="center"/>
          </w:tcPr>
          <w:p w:rsidR="002B3704" w:rsidRPr="00CF5B72" w:rsidRDefault="002B3704" w:rsidP="00F65D2F">
            <w:pPr>
              <w:pStyle w:val="List"/>
              <w:ind w:left="0" w:firstLine="0"/>
              <w:jc w:val="center"/>
              <w:rPr>
                <w:rFonts w:ascii="Arial" w:hAnsi="Arial" w:cs="Arial"/>
                <w:b/>
                <w:color w:val="000000"/>
                <w:sz w:val="24"/>
                <w:szCs w:val="24"/>
              </w:rPr>
            </w:pPr>
          </w:p>
        </w:tc>
      </w:tr>
    </w:tbl>
    <w:p w:rsidR="002B3704" w:rsidRPr="00CF5B72" w:rsidRDefault="002B3704" w:rsidP="002B3704">
      <w:pPr>
        <w:rPr>
          <w:i/>
          <w:color w:val="000000"/>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3"/>
        <w:gridCol w:w="8267"/>
      </w:tblGrid>
      <w:tr w:rsidR="002B3704" w:rsidRPr="00CF5B72" w:rsidTr="00B864FC">
        <w:trPr>
          <w:trHeight w:val="181"/>
        </w:trPr>
        <w:tc>
          <w:tcPr>
            <w:tcW w:w="9360" w:type="dxa"/>
            <w:gridSpan w:val="2"/>
            <w:tcBorders>
              <w:top w:val="nil"/>
              <w:left w:val="nil"/>
              <w:bottom w:val="single" w:sz="4" w:space="0" w:color="auto"/>
              <w:right w:val="nil"/>
            </w:tcBorders>
            <w:vAlign w:val="bottom"/>
          </w:tcPr>
          <w:p w:rsidR="002B3704" w:rsidRDefault="002B3704" w:rsidP="00B864FC">
            <w:pPr>
              <w:spacing w:after="240" w:line="240" w:lineRule="auto"/>
              <w:ind w:left="-108" w:right="-108"/>
              <w:rPr>
                <w:i/>
                <w:color w:val="000000"/>
              </w:rPr>
            </w:pPr>
            <w:r w:rsidRPr="00CF5B72">
              <w:rPr>
                <w:i/>
                <w:color w:val="000000"/>
              </w:rPr>
              <w:t>The scale below sho</w:t>
            </w:r>
            <w:r>
              <w:rPr>
                <w:i/>
                <w:color w:val="000000"/>
              </w:rPr>
              <w:t>ws that up to 10 points will be given to projects where land</w:t>
            </w:r>
            <w:r w:rsidRPr="00CF5B72">
              <w:rPr>
                <w:i/>
                <w:color w:val="000000"/>
              </w:rPr>
              <w:t xml:space="preserve"> is not currently al</w:t>
            </w:r>
            <w:r>
              <w:rPr>
                <w:i/>
                <w:color w:val="000000"/>
              </w:rPr>
              <w:t>ready under 6(f)(3) protection.</w:t>
            </w:r>
          </w:p>
          <w:p w:rsidR="002B3704" w:rsidRPr="002B3704" w:rsidRDefault="002B3704" w:rsidP="00B864FC">
            <w:pPr>
              <w:spacing w:after="240" w:line="240" w:lineRule="auto"/>
              <w:ind w:left="-108" w:right="-108"/>
              <w:rPr>
                <w:i/>
                <w:color w:val="000000"/>
              </w:rPr>
            </w:pPr>
            <w:r w:rsidRPr="00CF5B72">
              <w:rPr>
                <w:b/>
                <w:color w:val="000000"/>
              </w:rPr>
              <w:t>Points</w:t>
            </w:r>
          </w:p>
        </w:tc>
      </w:tr>
      <w:tr w:rsidR="002B3704" w:rsidRPr="00CF5B72" w:rsidTr="00B864FC">
        <w:trPr>
          <w:trHeight w:val="181"/>
        </w:trPr>
        <w:tc>
          <w:tcPr>
            <w:tcW w:w="1093" w:type="dxa"/>
            <w:tcBorders>
              <w:top w:val="single" w:sz="4" w:space="0" w:color="auto"/>
              <w:left w:val="single" w:sz="4" w:space="0" w:color="auto"/>
              <w:bottom w:val="single" w:sz="4" w:space="0" w:color="auto"/>
              <w:right w:val="single" w:sz="4" w:space="0" w:color="auto"/>
            </w:tcBorders>
            <w:vAlign w:val="center"/>
          </w:tcPr>
          <w:p w:rsidR="002B3704" w:rsidRPr="00CF5B72" w:rsidRDefault="002B3704" w:rsidP="00B864FC">
            <w:pPr>
              <w:spacing w:after="240" w:line="240" w:lineRule="auto"/>
              <w:jc w:val="center"/>
              <w:rPr>
                <w:b/>
                <w:color w:val="000000"/>
              </w:rPr>
            </w:pPr>
            <w:r w:rsidRPr="00CF5B72">
              <w:rPr>
                <w:b/>
                <w:color w:val="000000"/>
              </w:rPr>
              <w:t>10</w:t>
            </w:r>
          </w:p>
        </w:tc>
        <w:tc>
          <w:tcPr>
            <w:tcW w:w="8267" w:type="dxa"/>
            <w:tcBorders>
              <w:top w:val="single" w:sz="4" w:space="0" w:color="auto"/>
              <w:left w:val="single" w:sz="4" w:space="0" w:color="auto"/>
              <w:bottom w:val="single" w:sz="4" w:space="0" w:color="auto"/>
              <w:right w:val="single" w:sz="4" w:space="0" w:color="auto"/>
            </w:tcBorders>
            <w:vAlign w:val="center"/>
          </w:tcPr>
          <w:p w:rsidR="002B3704" w:rsidRPr="003C5B6E" w:rsidRDefault="002B3704" w:rsidP="00B864FC">
            <w:pPr>
              <w:spacing w:after="240" w:line="240" w:lineRule="auto"/>
              <w:rPr>
                <w:strike/>
                <w:color w:val="000000"/>
              </w:rPr>
            </w:pPr>
            <w:r w:rsidRPr="003C5B6E">
              <w:rPr>
                <w:color w:val="000000"/>
              </w:rPr>
              <w:t xml:space="preserve">The project site is currently not under 6(f)(3) protection, and if awarded a grant, acreage will be placed under new 6(f)(3) protection   </w:t>
            </w:r>
          </w:p>
        </w:tc>
      </w:tr>
      <w:tr w:rsidR="002B3704" w:rsidRPr="00CF5B72" w:rsidTr="00B864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9"/>
        </w:trPr>
        <w:tc>
          <w:tcPr>
            <w:tcW w:w="1093" w:type="dxa"/>
            <w:tcBorders>
              <w:top w:val="single" w:sz="4" w:space="0" w:color="auto"/>
              <w:left w:val="single" w:sz="4" w:space="0" w:color="auto"/>
              <w:bottom w:val="single" w:sz="4" w:space="0" w:color="auto"/>
              <w:right w:val="single" w:sz="4" w:space="0" w:color="auto"/>
            </w:tcBorders>
            <w:vAlign w:val="center"/>
          </w:tcPr>
          <w:p w:rsidR="002B3704" w:rsidRPr="00CF5B72" w:rsidRDefault="002B3704" w:rsidP="00B864FC">
            <w:pPr>
              <w:spacing w:after="240" w:line="240" w:lineRule="auto"/>
              <w:jc w:val="center"/>
              <w:rPr>
                <w:b/>
                <w:color w:val="000000"/>
              </w:rPr>
            </w:pPr>
            <w:r w:rsidRPr="00CF5B72">
              <w:rPr>
                <w:b/>
                <w:color w:val="000000"/>
              </w:rPr>
              <w:t>0</w:t>
            </w:r>
          </w:p>
        </w:tc>
        <w:tc>
          <w:tcPr>
            <w:tcW w:w="8267" w:type="dxa"/>
            <w:tcBorders>
              <w:top w:val="single" w:sz="4" w:space="0" w:color="auto"/>
              <w:left w:val="single" w:sz="4" w:space="0" w:color="auto"/>
              <w:bottom w:val="single" w:sz="4" w:space="0" w:color="auto"/>
              <w:right w:val="single" w:sz="4" w:space="0" w:color="auto"/>
            </w:tcBorders>
            <w:vAlign w:val="center"/>
          </w:tcPr>
          <w:p w:rsidR="002B3704" w:rsidRPr="00CF5B72" w:rsidRDefault="002B3704" w:rsidP="00B864FC">
            <w:pPr>
              <w:spacing w:after="240" w:line="240" w:lineRule="auto"/>
              <w:rPr>
                <w:color w:val="000000"/>
              </w:rPr>
            </w:pPr>
            <w:r w:rsidRPr="00CF5B72">
              <w:rPr>
                <w:color w:val="000000"/>
              </w:rPr>
              <w:t>The entire</w:t>
            </w:r>
            <w:r w:rsidR="009141F9">
              <w:rPr>
                <w:color w:val="000000"/>
              </w:rPr>
              <w:t xml:space="preserve"> park</w:t>
            </w:r>
            <w:r w:rsidRPr="00CF5B72">
              <w:rPr>
                <w:smallCaps/>
                <w:color w:val="000000"/>
              </w:rPr>
              <w:t xml:space="preserve"> </w:t>
            </w:r>
            <w:r w:rsidRPr="00CF5B72">
              <w:rPr>
                <w:color w:val="000000"/>
              </w:rPr>
              <w:t>is already under 6(f)(3) protection, or no information provided</w:t>
            </w:r>
          </w:p>
        </w:tc>
      </w:tr>
    </w:tbl>
    <w:p w:rsidR="002B3704" w:rsidRPr="00CF5B72" w:rsidRDefault="002B3704" w:rsidP="002B3704">
      <w:pPr>
        <w:pStyle w:val="List"/>
        <w:tabs>
          <w:tab w:val="num" w:pos="1080"/>
        </w:tabs>
        <w:ind w:left="0" w:firstLine="0"/>
        <w:rPr>
          <w:rFonts w:cs="Arial"/>
          <w:color w:val="000000"/>
          <w:szCs w:val="24"/>
        </w:rPr>
      </w:pPr>
    </w:p>
    <w:p w:rsidR="00B864FC" w:rsidRDefault="002B3704" w:rsidP="00D95888">
      <w:pPr>
        <w:spacing w:after="0" w:line="240" w:lineRule="auto"/>
        <w:rPr>
          <w:color w:val="000000"/>
        </w:rPr>
      </w:pPr>
      <w:r w:rsidRPr="00CF5B72">
        <w:rPr>
          <w:color w:val="000000"/>
        </w:rPr>
        <w:t xml:space="preserve">Note:  </w:t>
      </w:r>
      <w:r w:rsidRPr="00CF5B72">
        <w:rPr>
          <w:smallCaps/>
          <w:color w:val="000000"/>
        </w:rPr>
        <w:t xml:space="preserve">corp </w:t>
      </w:r>
      <w:r w:rsidRPr="00CF5B72">
        <w:rPr>
          <w:color w:val="000000"/>
        </w:rPr>
        <w:t>priorities 2.1 and 3.3 emphasize placing land unde</w:t>
      </w:r>
      <w:r w:rsidR="00D95888">
        <w:rPr>
          <w:color w:val="000000"/>
        </w:rPr>
        <w:t>r federal 6(f)(3) protection.</w:t>
      </w:r>
    </w:p>
    <w:p w:rsidR="007C2E38" w:rsidRDefault="007C2E38">
      <w:pPr>
        <w:rPr>
          <w:color w:val="000000"/>
        </w:rPr>
      </w:pPr>
      <w:r>
        <w:rPr>
          <w:color w:val="000000"/>
        </w:rPr>
        <w:br w:type="page"/>
      </w:r>
    </w:p>
    <w:p w:rsidR="00A77E42" w:rsidRPr="00B864FC" w:rsidRDefault="002B3704" w:rsidP="00B864FC">
      <w:pPr>
        <w:pStyle w:val="List"/>
        <w:spacing w:after="120"/>
        <w:ind w:firstLine="0"/>
        <w:rPr>
          <w:b/>
          <w:color w:val="000000"/>
          <w:szCs w:val="24"/>
          <w:u w:val="single"/>
        </w:rPr>
      </w:pPr>
      <w:r>
        <w:rPr>
          <w:b/>
          <w:color w:val="000000"/>
          <w:szCs w:val="24"/>
        </w:rPr>
        <w:t>4</w:t>
      </w:r>
      <w:r w:rsidR="00B659BA" w:rsidRPr="00B659BA">
        <w:rPr>
          <w:b/>
          <w:color w:val="000000"/>
          <w:szCs w:val="24"/>
        </w:rPr>
        <w:t>.</w:t>
      </w:r>
      <w:r w:rsidR="00B659BA">
        <w:rPr>
          <w:b/>
          <w:color w:val="000000"/>
          <w:szCs w:val="24"/>
        </w:rPr>
        <w:t xml:space="preserve">  </w:t>
      </w:r>
      <w:r w:rsidR="00B659BA" w:rsidRPr="00B659BA">
        <w:rPr>
          <w:b/>
          <w:color w:val="000000"/>
          <w:szCs w:val="24"/>
        </w:rPr>
        <w:t xml:space="preserve"> </w:t>
      </w:r>
      <w:r w:rsidR="00A77E42" w:rsidRPr="006269D3">
        <w:rPr>
          <w:b/>
          <w:color w:val="000000"/>
          <w:szCs w:val="24"/>
          <w:u w:val="single"/>
        </w:rPr>
        <w:t>Population Density</w:t>
      </w:r>
    </w:p>
    <w:p w:rsidR="00A77E42" w:rsidRPr="006269D3" w:rsidRDefault="00A77E42" w:rsidP="00B864FC">
      <w:pPr>
        <w:spacing w:after="0" w:line="240" w:lineRule="auto"/>
        <w:ind w:left="360"/>
        <w:rPr>
          <w:color w:val="000000"/>
        </w:rPr>
      </w:pPr>
      <w:r w:rsidRPr="006269D3">
        <w:rPr>
          <w:color w:val="000000"/>
        </w:rPr>
        <w:t xml:space="preserve">Use the </w:t>
      </w:r>
      <w:r w:rsidRPr="006269D3">
        <w:rPr>
          <w:smallCaps/>
          <w:color w:val="000000"/>
        </w:rPr>
        <w:t xml:space="preserve">lwcf </w:t>
      </w:r>
      <w:r w:rsidRPr="006269D3">
        <w:rPr>
          <w:color w:val="000000"/>
        </w:rPr>
        <w:t>Fact Finder</w:t>
      </w:r>
      <w:r>
        <w:rPr>
          <w:color w:val="000000"/>
        </w:rPr>
        <w:t xml:space="preserve"> available at www.parks.ca.gov/grants</w:t>
      </w:r>
      <w:r w:rsidRPr="006269D3">
        <w:rPr>
          <w:color w:val="000000"/>
        </w:rPr>
        <w:t xml:space="preserve"> to identify the total population within the </w:t>
      </w:r>
      <w:r>
        <w:rPr>
          <w:color w:val="000000"/>
        </w:rPr>
        <w:t xml:space="preserve">½ mile </w:t>
      </w:r>
      <w:r w:rsidRPr="006269D3">
        <w:rPr>
          <w:color w:val="000000"/>
        </w:rPr>
        <w:t>radius</w:t>
      </w:r>
      <w:r>
        <w:rPr>
          <w:color w:val="000000"/>
        </w:rPr>
        <w:t xml:space="preserve"> of the project site. </w:t>
      </w:r>
      <w:r w:rsidRPr="006269D3">
        <w:rPr>
          <w:color w:val="000000"/>
        </w:rPr>
        <w:t xml:space="preserve"> While the radius starting point can be located anywhere within the</w:t>
      </w:r>
      <w:r w:rsidR="008240DB">
        <w:rPr>
          <w:color w:val="000000"/>
        </w:rPr>
        <w:t xml:space="preserve"> park</w:t>
      </w:r>
      <w:r w:rsidRPr="006269D3">
        <w:rPr>
          <w:smallCaps/>
          <w:color w:val="000000"/>
        </w:rPr>
        <w:t xml:space="preserve">, </w:t>
      </w:r>
      <w:r w:rsidRPr="006269D3">
        <w:rPr>
          <w:color w:val="000000"/>
          <w:u w:val="single"/>
        </w:rPr>
        <w:t>the push-pin starting the radius must be located in or at least on</w:t>
      </w:r>
      <w:r w:rsidRPr="006269D3">
        <w:rPr>
          <w:color w:val="000000"/>
        </w:rPr>
        <w:t xml:space="preserve"> the </w:t>
      </w:r>
      <w:r w:rsidR="008240DB">
        <w:rPr>
          <w:color w:val="000000"/>
        </w:rPr>
        <w:t>park</w:t>
      </w:r>
      <w:r w:rsidRPr="006269D3">
        <w:rPr>
          <w:color w:val="000000"/>
        </w:rPr>
        <w:t xml:space="preserve"> boundary.  (The push-pin starting point cannot be outside the </w:t>
      </w:r>
      <w:r w:rsidR="008240DB">
        <w:rPr>
          <w:color w:val="000000"/>
        </w:rPr>
        <w:t>park</w:t>
      </w:r>
      <w:r w:rsidRPr="006269D3">
        <w:rPr>
          <w:color w:val="000000"/>
        </w:rPr>
        <w:t xml:space="preserve"> boundary)</w:t>
      </w:r>
      <w:r>
        <w:rPr>
          <w:color w:val="000000"/>
        </w:rPr>
        <w:t>.</w:t>
      </w:r>
    </w:p>
    <w:p w:rsidR="00A77E42" w:rsidRPr="006269D3" w:rsidRDefault="00A77E42" w:rsidP="00A77E42">
      <w:pPr>
        <w:pStyle w:val="List"/>
        <w:tabs>
          <w:tab w:val="left" w:pos="1080"/>
        </w:tabs>
        <w:ind w:left="0" w:firstLine="0"/>
        <w:rPr>
          <w:color w:val="000000"/>
          <w:szCs w:val="24"/>
        </w:rPr>
      </w:pPr>
    </w:p>
    <w:tbl>
      <w:tblPr>
        <w:tblStyle w:val="TableGrid"/>
        <w:tblW w:w="0" w:type="auto"/>
        <w:jc w:val="center"/>
        <w:tblInd w:w="198" w:type="dxa"/>
        <w:tblLook w:val="04A0" w:firstRow="1" w:lastRow="0" w:firstColumn="1" w:lastColumn="0" w:noHBand="0" w:noVBand="1"/>
      </w:tblPr>
      <w:tblGrid>
        <w:gridCol w:w="3960"/>
      </w:tblGrid>
      <w:tr w:rsidR="00A77E42" w:rsidRPr="00A77E42" w:rsidTr="00A77E42">
        <w:trPr>
          <w:jc w:val="center"/>
        </w:trPr>
        <w:tc>
          <w:tcPr>
            <w:tcW w:w="3960" w:type="dxa"/>
            <w:shd w:val="clear" w:color="auto" w:fill="DDDDDD"/>
            <w:vAlign w:val="center"/>
          </w:tcPr>
          <w:p w:rsidR="00A77E42" w:rsidRPr="00A77E42" w:rsidRDefault="00A77E42" w:rsidP="00A77E42">
            <w:pPr>
              <w:pStyle w:val="List"/>
              <w:tabs>
                <w:tab w:val="left" w:pos="1080"/>
              </w:tabs>
              <w:ind w:left="0" w:firstLine="0"/>
              <w:jc w:val="center"/>
              <w:rPr>
                <w:rFonts w:ascii="Arial" w:hAnsi="Arial" w:cs="Arial"/>
                <w:color w:val="000000"/>
                <w:sz w:val="24"/>
                <w:szCs w:val="24"/>
              </w:rPr>
            </w:pPr>
            <w:r w:rsidRPr="00A77E42">
              <w:rPr>
                <w:rFonts w:ascii="Arial" w:hAnsi="Arial" w:cs="Arial"/>
                <w:b/>
                <w:color w:val="000000"/>
                <w:sz w:val="24"/>
                <w:szCs w:val="24"/>
              </w:rPr>
              <w:t>Fact Finder Population – Based on</w:t>
            </w:r>
            <w:r>
              <w:rPr>
                <w:rFonts w:ascii="Arial" w:hAnsi="Arial" w:cs="Arial"/>
                <w:b/>
                <w:color w:val="000000"/>
                <w:sz w:val="24"/>
                <w:szCs w:val="24"/>
              </w:rPr>
              <w:t xml:space="preserve"> ½ mile radius of project site </w:t>
            </w:r>
            <w:r w:rsidRPr="00A77E42">
              <w:rPr>
                <w:rFonts w:ascii="Arial" w:hAnsi="Arial" w:cs="Arial"/>
                <w:b/>
                <w:color w:val="000000"/>
                <w:sz w:val="24"/>
                <w:szCs w:val="24"/>
              </w:rPr>
              <w:t xml:space="preserve"> </w:t>
            </w:r>
          </w:p>
        </w:tc>
      </w:tr>
      <w:tr w:rsidR="00A77E42" w:rsidRPr="00A77E42" w:rsidTr="00A77E42">
        <w:trPr>
          <w:jc w:val="center"/>
        </w:trPr>
        <w:tc>
          <w:tcPr>
            <w:tcW w:w="3960" w:type="dxa"/>
          </w:tcPr>
          <w:p w:rsidR="00A77E42" w:rsidRPr="00A77E42" w:rsidRDefault="00A77E42" w:rsidP="00F65D2F">
            <w:pPr>
              <w:pStyle w:val="List"/>
              <w:tabs>
                <w:tab w:val="left" w:pos="1080"/>
              </w:tabs>
              <w:ind w:left="0" w:firstLine="0"/>
              <w:rPr>
                <w:rFonts w:ascii="Arial" w:hAnsi="Arial" w:cs="Arial"/>
                <w:b/>
                <w:color w:val="000000"/>
                <w:sz w:val="24"/>
                <w:szCs w:val="24"/>
              </w:rPr>
            </w:pPr>
          </w:p>
        </w:tc>
      </w:tr>
    </w:tbl>
    <w:p w:rsidR="00A77E42" w:rsidRPr="006269D3" w:rsidRDefault="00A77E42" w:rsidP="00A77E42">
      <w:pPr>
        <w:tabs>
          <w:tab w:val="left" w:pos="720"/>
        </w:tabs>
        <w:rPr>
          <w:color w:val="000000"/>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0"/>
        <w:gridCol w:w="7510"/>
      </w:tblGrid>
      <w:tr w:rsidR="00A77E42" w:rsidRPr="006269D3" w:rsidTr="00F65D2F">
        <w:trPr>
          <w:trHeight w:val="315"/>
        </w:trPr>
        <w:tc>
          <w:tcPr>
            <w:tcW w:w="9090" w:type="dxa"/>
            <w:gridSpan w:val="2"/>
            <w:tcBorders>
              <w:top w:val="nil"/>
              <w:left w:val="nil"/>
              <w:bottom w:val="single" w:sz="4" w:space="0" w:color="auto"/>
              <w:right w:val="nil"/>
            </w:tcBorders>
            <w:vAlign w:val="bottom"/>
          </w:tcPr>
          <w:p w:rsidR="00A77E42" w:rsidRDefault="00A77E42" w:rsidP="00F65D2F">
            <w:pPr>
              <w:pStyle w:val="List3"/>
              <w:ind w:left="-115" w:firstLine="0"/>
              <w:rPr>
                <w:color w:val="000000"/>
              </w:rPr>
            </w:pPr>
            <w:r w:rsidRPr="006269D3">
              <w:rPr>
                <w:i/>
                <w:color w:val="000000"/>
              </w:rPr>
              <w:t>The scale below shows that up to 10 points will be given to</w:t>
            </w:r>
            <w:r w:rsidR="008240DB">
              <w:rPr>
                <w:i/>
                <w:color w:val="000000"/>
              </w:rPr>
              <w:t xml:space="preserve"> projects</w:t>
            </w:r>
            <w:r w:rsidRPr="006269D3">
              <w:rPr>
                <w:i/>
                <w:smallCaps/>
                <w:color w:val="000000"/>
              </w:rPr>
              <w:t xml:space="preserve"> </w:t>
            </w:r>
            <w:r w:rsidRPr="006269D3">
              <w:rPr>
                <w:i/>
                <w:color w:val="000000"/>
              </w:rPr>
              <w:t>having the highest population within the ½ mile radius</w:t>
            </w:r>
            <w:r>
              <w:rPr>
                <w:i/>
                <w:color w:val="000000"/>
              </w:rPr>
              <w:t xml:space="preserve"> of the project site. </w:t>
            </w:r>
            <w:r w:rsidRPr="006269D3">
              <w:rPr>
                <w:i/>
                <w:color w:val="000000"/>
              </w:rPr>
              <w:t xml:space="preserve"> </w:t>
            </w:r>
          </w:p>
          <w:p w:rsidR="00A77E42" w:rsidRPr="00964709" w:rsidRDefault="00A77E42" w:rsidP="00F65D2F">
            <w:pPr>
              <w:pStyle w:val="List3"/>
              <w:ind w:left="-115" w:firstLine="0"/>
              <w:rPr>
                <w:color w:val="000000"/>
              </w:rPr>
            </w:pPr>
          </w:p>
        </w:tc>
      </w:tr>
      <w:tr w:rsidR="00A77E42" w:rsidRPr="006269D3" w:rsidTr="00F65D2F">
        <w:trPr>
          <w:trHeight w:val="315"/>
        </w:trPr>
        <w:tc>
          <w:tcPr>
            <w:tcW w:w="1580" w:type="dxa"/>
            <w:tcBorders>
              <w:top w:val="single" w:sz="4" w:space="0" w:color="auto"/>
              <w:left w:val="single" w:sz="4" w:space="0" w:color="auto"/>
              <w:bottom w:val="single" w:sz="4" w:space="0" w:color="auto"/>
              <w:right w:val="single" w:sz="4" w:space="0" w:color="auto"/>
            </w:tcBorders>
            <w:vAlign w:val="center"/>
          </w:tcPr>
          <w:p w:rsidR="00A77E42" w:rsidRPr="006269D3" w:rsidRDefault="00A77E42" w:rsidP="00B864FC">
            <w:pPr>
              <w:spacing w:line="240" w:lineRule="auto"/>
              <w:ind w:left="-108"/>
              <w:jc w:val="center"/>
              <w:rPr>
                <w:b/>
                <w:color w:val="000000"/>
              </w:rPr>
            </w:pPr>
            <w:r w:rsidRPr="006269D3">
              <w:rPr>
                <w:b/>
                <w:color w:val="000000"/>
              </w:rPr>
              <w:t>10</w:t>
            </w:r>
          </w:p>
        </w:tc>
        <w:tc>
          <w:tcPr>
            <w:tcW w:w="7510" w:type="dxa"/>
            <w:tcBorders>
              <w:top w:val="single" w:sz="4" w:space="0" w:color="auto"/>
              <w:left w:val="single" w:sz="4" w:space="0" w:color="auto"/>
              <w:bottom w:val="single" w:sz="4" w:space="0" w:color="auto"/>
              <w:right w:val="single" w:sz="4" w:space="0" w:color="auto"/>
            </w:tcBorders>
            <w:vAlign w:val="center"/>
          </w:tcPr>
          <w:p w:rsidR="00A77E42" w:rsidRPr="006269D3" w:rsidRDefault="00A77E42" w:rsidP="00B864FC">
            <w:pPr>
              <w:spacing w:line="240" w:lineRule="auto"/>
              <w:rPr>
                <w:strike/>
                <w:color w:val="000000"/>
              </w:rPr>
            </w:pPr>
            <w:r w:rsidRPr="006269D3">
              <w:rPr>
                <w:color w:val="000000"/>
              </w:rPr>
              <w:t xml:space="preserve">Highest 30% on the ranked </w:t>
            </w:r>
            <w:r w:rsidR="00B659BA">
              <w:rPr>
                <w:color w:val="000000"/>
              </w:rPr>
              <w:t xml:space="preserve">statewide </w:t>
            </w:r>
            <w:r w:rsidRPr="006269D3">
              <w:rPr>
                <w:color w:val="000000"/>
              </w:rPr>
              <w:t xml:space="preserve">list </w:t>
            </w:r>
          </w:p>
        </w:tc>
      </w:tr>
      <w:tr w:rsidR="00A77E42" w:rsidRPr="006269D3" w:rsidTr="00F65D2F">
        <w:trPr>
          <w:trHeight w:val="315"/>
        </w:trPr>
        <w:tc>
          <w:tcPr>
            <w:tcW w:w="1580" w:type="dxa"/>
            <w:tcBorders>
              <w:top w:val="single" w:sz="4" w:space="0" w:color="auto"/>
              <w:left w:val="single" w:sz="4" w:space="0" w:color="auto"/>
              <w:bottom w:val="single" w:sz="4" w:space="0" w:color="auto"/>
              <w:right w:val="single" w:sz="4" w:space="0" w:color="auto"/>
            </w:tcBorders>
            <w:vAlign w:val="center"/>
          </w:tcPr>
          <w:p w:rsidR="00A77E42" w:rsidRPr="006269D3" w:rsidRDefault="00A77E42" w:rsidP="00B864FC">
            <w:pPr>
              <w:spacing w:line="240" w:lineRule="auto"/>
              <w:ind w:left="-108"/>
              <w:jc w:val="center"/>
              <w:rPr>
                <w:b/>
                <w:color w:val="000000"/>
              </w:rPr>
            </w:pPr>
            <w:r w:rsidRPr="006269D3">
              <w:rPr>
                <w:b/>
                <w:color w:val="000000"/>
              </w:rPr>
              <w:t>6</w:t>
            </w:r>
          </w:p>
        </w:tc>
        <w:tc>
          <w:tcPr>
            <w:tcW w:w="7510" w:type="dxa"/>
            <w:tcBorders>
              <w:top w:val="single" w:sz="4" w:space="0" w:color="auto"/>
              <w:left w:val="single" w:sz="4" w:space="0" w:color="auto"/>
              <w:bottom w:val="single" w:sz="4" w:space="0" w:color="auto"/>
              <w:right w:val="single" w:sz="4" w:space="0" w:color="auto"/>
            </w:tcBorders>
            <w:vAlign w:val="center"/>
          </w:tcPr>
          <w:p w:rsidR="00A77E42" w:rsidRPr="006269D3" w:rsidRDefault="00A77E42" w:rsidP="00B864FC">
            <w:pPr>
              <w:spacing w:line="240" w:lineRule="auto"/>
              <w:rPr>
                <w:strike/>
                <w:color w:val="000000"/>
              </w:rPr>
            </w:pPr>
            <w:r w:rsidRPr="006269D3">
              <w:rPr>
                <w:color w:val="000000"/>
              </w:rPr>
              <w:t>From 31% to 70% on the ranked list</w:t>
            </w:r>
          </w:p>
        </w:tc>
      </w:tr>
      <w:tr w:rsidR="00A77E42" w:rsidRPr="006269D3" w:rsidTr="00F65D2F">
        <w:trPr>
          <w:trHeight w:val="315"/>
        </w:trPr>
        <w:tc>
          <w:tcPr>
            <w:tcW w:w="1580" w:type="dxa"/>
            <w:tcBorders>
              <w:top w:val="single" w:sz="4" w:space="0" w:color="auto"/>
              <w:left w:val="single" w:sz="4" w:space="0" w:color="auto"/>
              <w:bottom w:val="single" w:sz="4" w:space="0" w:color="auto"/>
              <w:right w:val="single" w:sz="4" w:space="0" w:color="auto"/>
            </w:tcBorders>
            <w:vAlign w:val="center"/>
          </w:tcPr>
          <w:p w:rsidR="00A77E42" w:rsidRPr="006269D3" w:rsidRDefault="00A77E42" w:rsidP="00B864FC">
            <w:pPr>
              <w:spacing w:line="240" w:lineRule="auto"/>
              <w:ind w:left="-108"/>
              <w:jc w:val="center"/>
              <w:rPr>
                <w:b/>
                <w:color w:val="000000"/>
              </w:rPr>
            </w:pPr>
            <w:r w:rsidRPr="006269D3">
              <w:rPr>
                <w:b/>
                <w:color w:val="000000"/>
              </w:rPr>
              <w:t>3</w:t>
            </w:r>
          </w:p>
        </w:tc>
        <w:tc>
          <w:tcPr>
            <w:tcW w:w="7510" w:type="dxa"/>
            <w:tcBorders>
              <w:top w:val="single" w:sz="4" w:space="0" w:color="auto"/>
              <w:left w:val="single" w:sz="4" w:space="0" w:color="auto"/>
              <w:bottom w:val="single" w:sz="4" w:space="0" w:color="auto"/>
              <w:right w:val="single" w:sz="4" w:space="0" w:color="auto"/>
            </w:tcBorders>
            <w:vAlign w:val="center"/>
          </w:tcPr>
          <w:p w:rsidR="00A77E42" w:rsidRPr="006269D3" w:rsidRDefault="00A77E42" w:rsidP="00B864FC">
            <w:pPr>
              <w:spacing w:line="240" w:lineRule="auto"/>
              <w:rPr>
                <w:strike/>
                <w:color w:val="000000"/>
              </w:rPr>
            </w:pPr>
            <w:r w:rsidRPr="006269D3">
              <w:rPr>
                <w:color w:val="000000"/>
              </w:rPr>
              <w:t>From 71% to 100% on the ranked list</w:t>
            </w:r>
          </w:p>
        </w:tc>
      </w:tr>
      <w:tr w:rsidR="00A77E42" w:rsidRPr="006269D3" w:rsidTr="00F65D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5"/>
        </w:trPr>
        <w:tc>
          <w:tcPr>
            <w:tcW w:w="1580" w:type="dxa"/>
            <w:tcBorders>
              <w:top w:val="single" w:sz="4" w:space="0" w:color="auto"/>
              <w:left w:val="single" w:sz="4" w:space="0" w:color="auto"/>
              <w:bottom w:val="single" w:sz="4" w:space="0" w:color="auto"/>
              <w:right w:val="single" w:sz="4" w:space="0" w:color="auto"/>
            </w:tcBorders>
            <w:vAlign w:val="center"/>
          </w:tcPr>
          <w:p w:rsidR="00A77E42" w:rsidRPr="006269D3" w:rsidRDefault="00A77E42" w:rsidP="00B864FC">
            <w:pPr>
              <w:spacing w:line="240" w:lineRule="auto"/>
              <w:ind w:left="-108"/>
              <w:jc w:val="center"/>
              <w:rPr>
                <w:b/>
                <w:color w:val="000000"/>
              </w:rPr>
            </w:pPr>
            <w:r w:rsidRPr="006269D3">
              <w:rPr>
                <w:b/>
                <w:color w:val="000000"/>
              </w:rPr>
              <w:t>0</w:t>
            </w:r>
          </w:p>
        </w:tc>
        <w:tc>
          <w:tcPr>
            <w:tcW w:w="7510" w:type="dxa"/>
            <w:tcBorders>
              <w:top w:val="single" w:sz="4" w:space="0" w:color="auto"/>
              <w:left w:val="single" w:sz="4" w:space="0" w:color="auto"/>
              <w:bottom w:val="single" w:sz="4" w:space="0" w:color="auto"/>
              <w:right w:val="single" w:sz="4" w:space="0" w:color="auto"/>
            </w:tcBorders>
            <w:vAlign w:val="center"/>
          </w:tcPr>
          <w:p w:rsidR="00A77E42" w:rsidRPr="006269D3" w:rsidRDefault="00A77E42" w:rsidP="00B864FC">
            <w:pPr>
              <w:spacing w:line="240" w:lineRule="auto"/>
              <w:rPr>
                <w:color w:val="000000"/>
              </w:rPr>
            </w:pPr>
            <w:r w:rsidRPr="006269D3">
              <w:rPr>
                <w:color w:val="000000"/>
              </w:rPr>
              <w:t>No information provided</w:t>
            </w:r>
          </w:p>
        </w:tc>
      </w:tr>
    </w:tbl>
    <w:p w:rsidR="003C5B6E" w:rsidRDefault="00A77E42" w:rsidP="00B864FC">
      <w:pPr>
        <w:spacing w:after="360" w:line="240" w:lineRule="auto"/>
        <w:rPr>
          <w:color w:val="000000"/>
        </w:rPr>
      </w:pPr>
      <w:r w:rsidRPr="006269D3">
        <w:rPr>
          <w:color w:val="000000"/>
        </w:rPr>
        <w:t xml:space="preserve">Note:  </w:t>
      </w:r>
      <w:r w:rsidRPr="006269D3">
        <w:rPr>
          <w:smallCaps/>
          <w:color w:val="000000"/>
        </w:rPr>
        <w:t xml:space="preserve">corp </w:t>
      </w:r>
      <w:r w:rsidRPr="006269D3">
        <w:rPr>
          <w:color w:val="000000"/>
        </w:rPr>
        <w:t>priorities 1.4 and 2.2 focus on</w:t>
      </w:r>
      <w:r w:rsidR="009141F9">
        <w:rPr>
          <w:color w:val="000000"/>
        </w:rPr>
        <w:t xml:space="preserve"> acquisition or development</w:t>
      </w:r>
      <w:r w:rsidRPr="006269D3">
        <w:rPr>
          <w:color w:val="000000"/>
        </w:rPr>
        <w:t xml:space="preserve"> in urban areas.</w:t>
      </w:r>
    </w:p>
    <w:p w:rsidR="00A77E42" w:rsidRPr="003C5B6E" w:rsidRDefault="002B3704" w:rsidP="00B864FC">
      <w:pPr>
        <w:spacing w:after="120" w:line="240" w:lineRule="auto"/>
        <w:rPr>
          <w:b/>
          <w:color w:val="000000"/>
          <w:u w:val="single"/>
        </w:rPr>
      </w:pPr>
      <w:r>
        <w:rPr>
          <w:b/>
          <w:color w:val="000000"/>
        </w:rPr>
        <w:t>5</w:t>
      </w:r>
      <w:r w:rsidR="00B659BA" w:rsidRPr="00B659BA">
        <w:rPr>
          <w:b/>
          <w:color w:val="000000"/>
        </w:rPr>
        <w:t xml:space="preserve">.  </w:t>
      </w:r>
      <w:r w:rsidR="00B864FC">
        <w:rPr>
          <w:b/>
          <w:color w:val="000000"/>
          <w:u w:val="single"/>
        </w:rPr>
        <w:t>Underserved Population</w:t>
      </w:r>
    </w:p>
    <w:p w:rsidR="00A77E42" w:rsidRPr="006269D3" w:rsidRDefault="00A77E42" w:rsidP="00B864FC">
      <w:pPr>
        <w:spacing w:after="120" w:line="240" w:lineRule="auto"/>
        <w:ind w:left="360"/>
        <w:rPr>
          <w:b/>
          <w:color w:val="000000"/>
        </w:rPr>
      </w:pPr>
      <w:r w:rsidRPr="006269D3">
        <w:rPr>
          <w:color w:val="000000"/>
        </w:rPr>
        <w:t>Provide information about the</w:t>
      </w:r>
      <w:r w:rsidR="00B659BA">
        <w:rPr>
          <w:color w:val="000000"/>
        </w:rPr>
        <w:t xml:space="preserve"> underserved population by providing the per capita income </w:t>
      </w:r>
      <w:r w:rsidRPr="006269D3">
        <w:rPr>
          <w:color w:val="000000"/>
        </w:rPr>
        <w:t xml:space="preserve">from the same </w:t>
      </w:r>
      <w:r w:rsidRPr="006269D3">
        <w:rPr>
          <w:smallCaps/>
          <w:color w:val="000000"/>
        </w:rPr>
        <w:t xml:space="preserve">lwcf </w:t>
      </w:r>
      <w:r w:rsidRPr="006269D3">
        <w:rPr>
          <w:color w:val="000000"/>
        </w:rPr>
        <w:t>Fact Finder Report used for</w:t>
      </w:r>
      <w:r w:rsidR="00B54B63">
        <w:rPr>
          <w:color w:val="000000"/>
        </w:rPr>
        <w:t xml:space="preserve"> Project </w:t>
      </w:r>
      <w:r w:rsidR="00B659BA">
        <w:rPr>
          <w:color w:val="000000"/>
        </w:rPr>
        <w:t>Selection Criteria #</w:t>
      </w:r>
      <w:r w:rsidR="002B3704">
        <w:rPr>
          <w:color w:val="000000"/>
        </w:rPr>
        <w:t>4</w:t>
      </w:r>
      <w:r w:rsidRPr="006269D3">
        <w:rPr>
          <w:color w:val="000000"/>
        </w:rPr>
        <w:t xml:space="preserve"> </w:t>
      </w:r>
    </w:p>
    <w:tbl>
      <w:tblPr>
        <w:tblStyle w:val="TableGrid"/>
        <w:tblW w:w="2790" w:type="dxa"/>
        <w:jc w:val="center"/>
        <w:tblInd w:w="468" w:type="dxa"/>
        <w:tblLook w:val="04A0" w:firstRow="1" w:lastRow="0" w:firstColumn="1" w:lastColumn="0" w:noHBand="0" w:noVBand="1"/>
      </w:tblPr>
      <w:tblGrid>
        <w:gridCol w:w="2790"/>
      </w:tblGrid>
      <w:tr w:rsidR="00B659BA" w:rsidRPr="006269D3" w:rsidTr="00B659BA">
        <w:trPr>
          <w:jc w:val="center"/>
        </w:trPr>
        <w:tc>
          <w:tcPr>
            <w:tcW w:w="2790" w:type="dxa"/>
            <w:shd w:val="clear" w:color="auto" w:fill="DDDDDD"/>
          </w:tcPr>
          <w:p w:rsidR="00B659BA" w:rsidRPr="00B659BA" w:rsidRDefault="00B659BA" w:rsidP="00F65D2F">
            <w:pPr>
              <w:pStyle w:val="List"/>
              <w:ind w:left="0" w:firstLine="0"/>
              <w:rPr>
                <w:rFonts w:ascii="Arial" w:hAnsi="Arial" w:cs="Arial"/>
                <w:b/>
                <w:color w:val="000000"/>
                <w:sz w:val="24"/>
                <w:szCs w:val="24"/>
              </w:rPr>
            </w:pPr>
            <w:r w:rsidRPr="00B659BA">
              <w:rPr>
                <w:rFonts w:ascii="Arial" w:hAnsi="Arial" w:cs="Arial"/>
                <w:b/>
                <w:color w:val="000000"/>
                <w:sz w:val="24"/>
                <w:szCs w:val="24"/>
              </w:rPr>
              <w:t xml:space="preserve">Per Capita Income of the ½ mile radius of the project site </w:t>
            </w:r>
          </w:p>
        </w:tc>
      </w:tr>
      <w:tr w:rsidR="00B659BA" w:rsidRPr="006269D3" w:rsidTr="00B659BA">
        <w:trPr>
          <w:jc w:val="center"/>
        </w:trPr>
        <w:tc>
          <w:tcPr>
            <w:tcW w:w="2790" w:type="dxa"/>
          </w:tcPr>
          <w:p w:rsidR="00B659BA" w:rsidRPr="00B659BA" w:rsidRDefault="00B659BA" w:rsidP="00F65D2F">
            <w:pPr>
              <w:pStyle w:val="List"/>
              <w:ind w:left="0" w:firstLine="0"/>
              <w:rPr>
                <w:rFonts w:ascii="Arial" w:hAnsi="Arial" w:cs="Arial"/>
                <w:color w:val="000000"/>
                <w:sz w:val="24"/>
                <w:szCs w:val="24"/>
              </w:rPr>
            </w:pPr>
          </w:p>
        </w:tc>
      </w:tr>
    </w:tbl>
    <w:p w:rsidR="00A77E42" w:rsidRPr="006269D3" w:rsidRDefault="00A77E42" w:rsidP="00A77E42">
      <w:pPr>
        <w:tabs>
          <w:tab w:val="left" w:pos="720"/>
        </w:tabs>
        <w:rPr>
          <w:strike/>
          <w:color w:val="000000"/>
        </w:rPr>
      </w:pPr>
    </w:p>
    <w:tbl>
      <w:tblPr>
        <w:tblW w:w="91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5"/>
        <w:gridCol w:w="7545"/>
      </w:tblGrid>
      <w:tr w:rsidR="00A77E42" w:rsidRPr="006269D3" w:rsidTr="00F65D2F">
        <w:trPr>
          <w:trHeight w:val="325"/>
        </w:trPr>
        <w:tc>
          <w:tcPr>
            <w:tcW w:w="9180" w:type="dxa"/>
            <w:gridSpan w:val="2"/>
            <w:tcBorders>
              <w:top w:val="nil"/>
              <w:left w:val="nil"/>
              <w:bottom w:val="single" w:sz="4" w:space="0" w:color="auto"/>
              <w:right w:val="nil"/>
            </w:tcBorders>
            <w:vAlign w:val="bottom"/>
          </w:tcPr>
          <w:p w:rsidR="00A77E42" w:rsidRPr="00964709" w:rsidRDefault="00A77E42" w:rsidP="00B659BA">
            <w:pPr>
              <w:spacing w:after="120"/>
              <w:ind w:left="-14" w:right="-115"/>
              <w:rPr>
                <w:color w:val="000000"/>
              </w:rPr>
            </w:pPr>
            <w:r w:rsidRPr="006269D3">
              <w:rPr>
                <w:i/>
                <w:color w:val="000000"/>
              </w:rPr>
              <w:t>The scale below shows that up to 10 points will be given to</w:t>
            </w:r>
            <w:r w:rsidR="00B54B63">
              <w:rPr>
                <w:i/>
                <w:color w:val="000000"/>
              </w:rPr>
              <w:t xml:space="preserve"> projects</w:t>
            </w:r>
            <w:r w:rsidRPr="006269D3">
              <w:rPr>
                <w:i/>
                <w:smallCaps/>
                <w:color w:val="000000"/>
              </w:rPr>
              <w:t xml:space="preserve"> </w:t>
            </w:r>
            <w:r w:rsidRPr="006269D3">
              <w:rPr>
                <w:i/>
                <w:color w:val="000000"/>
              </w:rPr>
              <w:t xml:space="preserve">in areas having the lowest per capita income compared with all statewide </w:t>
            </w:r>
            <w:r w:rsidR="00B659BA">
              <w:rPr>
                <w:i/>
                <w:color w:val="000000"/>
              </w:rPr>
              <w:t xml:space="preserve">applications.  </w:t>
            </w:r>
            <w:r w:rsidRPr="006269D3">
              <w:rPr>
                <w:i/>
                <w:color w:val="000000"/>
              </w:rPr>
              <w:t xml:space="preserve">  </w:t>
            </w:r>
          </w:p>
        </w:tc>
      </w:tr>
      <w:tr w:rsidR="00A77E42" w:rsidRPr="006269D3" w:rsidTr="00F65D2F">
        <w:trPr>
          <w:trHeight w:val="325"/>
        </w:trPr>
        <w:tc>
          <w:tcPr>
            <w:tcW w:w="1635" w:type="dxa"/>
            <w:tcBorders>
              <w:top w:val="single" w:sz="4" w:space="0" w:color="auto"/>
              <w:left w:val="single" w:sz="4" w:space="0" w:color="auto"/>
              <w:bottom w:val="single" w:sz="4" w:space="0" w:color="auto"/>
              <w:right w:val="single" w:sz="4" w:space="0" w:color="auto"/>
            </w:tcBorders>
            <w:vAlign w:val="center"/>
          </w:tcPr>
          <w:p w:rsidR="00A77E42" w:rsidRPr="006269D3" w:rsidRDefault="00A77E42" w:rsidP="00F65D2F">
            <w:pPr>
              <w:jc w:val="center"/>
              <w:rPr>
                <w:b/>
                <w:strike/>
                <w:color w:val="000000"/>
              </w:rPr>
            </w:pPr>
            <w:r w:rsidRPr="006269D3">
              <w:rPr>
                <w:b/>
                <w:color w:val="000000"/>
              </w:rPr>
              <w:t>10</w:t>
            </w:r>
          </w:p>
        </w:tc>
        <w:tc>
          <w:tcPr>
            <w:tcW w:w="7545" w:type="dxa"/>
            <w:tcBorders>
              <w:top w:val="single" w:sz="4" w:space="0" w:color="auto"/>
              <w:left w:val="single" w:sz="4" w:space="0" w:color="auto"/>
              <w:bottom w:val="single" w:sz="4" w:space="0" w:color="auto"/>
              <w:right w:val="single" w:sz="4" w:space="0" w:color="auto"/>
            </w:tcBorders>
            <w:vAlign w:val="center"/>
          </w:tcPr>
          <w:p w:rsidR="00A77E42" w:rsidRPr="006269D3" w:rsidRDefault="00A77E42" w:rsidP="00B659BA">
            <w:pPr>
              <w:ind w:left="-63"/>
              <w:rPr>
                <w:strike/>
                <w:color w:val="000000"/>
              </w:rPr>
            </w:pPr>
            <w:r w:rsidRPr="006269D3">
              <w:rPr>
                <w:color w:val="000000"/>
              </w:rPr>
              <w:t xml:space="preserve">Lowest 30% on the ranked </w:t>
            </w:r>
            <w:r w:rsidR="00B659BA">
              <w:rPr>
                <w:color w:val="000000"/>
              </w:rPr>
              <w:t xml:space="preserve">statewide </w:t>
            </w:r>
            <w:r w:rsidRPr="006269D3">
              <w:rPr>
                <w:color w:val="000000"/>
              </w:rPr>
              <w:t xml:space="preserve">list </w:t>
            </w:r>
          </w:p>
        </w:tc>
      </w:tr>
      <w:tr w:rsidR="00A77E42" w:rsidRPr="006269D3" w:rsidTr="00F65D2F">
        <w:trPr>
          <w:trHeight w:val="325"/>
        </w:trPr>
        <w:tc>
          <w:tcPr>
            <w:tcW w:w="1635" w:type="dxa"/>
            <w:tcBorders>
              <w:top w:val="single" w:sz="4" w:space="0" w:color="auto"/>
              <w:left w:val="single" w:sz="4" w:space="0" w:color="auto"/>
              <w:bottom w:val="single" w:sz="4" w:space="0" w:color="auto"/>
              <w:right w:val="single" w:sz="4" w:space="0" w:color="auto"/>
            </w:tcBorders>
            <w:vAlign w:val="center"/>
          </w:tcPr>
          <w:p w:rsidR="00A77E42" w:rsidRPr="006269D3" w:rsidRDefault="00A77E42" w:rsidP="00F65D2F">
            <w:pPr>
              <w:jc w:val="center"/>
              <w:rPr>
                <w:b/>
                <w:color w:val="000000"/>
              </w:rPr>
            </w:pPr>
            <w:r w:rsidRPr="006269D3">
              <w:rPr>
                <w:b/>
                <w:color w:val="000000"/>
              </w:rPr>
              <w:t>6</w:t>
            </w:r>
          </w:p>
        </w:tc>
        <w:tc>
          <w:tcPr>
            <w:tcW w:w="7545" w:type="dxa"/>
            <w:tcBorders>
              <w:top w:val="single" w:sz="4" w:space="0" w:color="auto"/>
              <w:left w:val="single" w:sz="4" w:space="0" w:color="auto"/>
              <w:bottom w:val="single" w:sz="4" w:space="0" w:color="auto"/>
              <w:right w:val="single" w:sz="4" w:space="0" w:color="auto"/>
            </w:tcBorders>
            <w:vAlign w:val="center"/>
          </w:tcPr>
          <w:p w:rsidR="00A77E42" w:rsidRPr="006269D3" w:rsidRDefault="00A77E42" w:rsidP="00F65D2F">
            <w:pPr>
              <w:ind w:left="-63"/>
              <w:rPr>
                <w:strike/>
                <w:color w:val="000000"/>
              </w:rPr>
            </w:pPr>
            <w:r w:rsidRPr="006269D3">
              <w:rPr>
                <w:color w:val="000000"/>
              </w:rPr>
              <w:t>From 31%-70% on the ranked list</w:t>
            </w:r>
          </w:p>
        </w:tc>
      </w:tr>
      <w:tr w:rsidR="00A77E42" w:rsidRPr="006269D3" w:rsidTr="00F65D2F">
        <w:trPr>
          <w:trHeight w:val="325"/>
        </w:trPr>
        <w:tc>
          <w:tcPr>
            <w:tcW w:w="1635" w:type="dxa"/>
            <w:tcBorders>
              <w:top w:val="single" w:sz="4" w:space="0" w:color="auto"/>
              <w:left w:val="single" w:sz="4" w:space="0" w:color="auto"/>
              <w:bottom w:val="single" w:sz="4" w:space="0" w:color="auto"/>
              <w:right w:val="single" w:sz="4" w:space="0" w:color="auto"/>
            </w:tcBorders>
            <w:vAlign w:val="center"/>
          </w:tcPr>
          <w:p w:rsidR="00A77E42" w:rsidRPr="006269D3" w:rsidRDefault="00A77E42" w:rsidP="00F65D2F">
            <w:pPr>
              <w:ind w:left="-108" w:firstLine="108"/>
              <w:jc w:val="center"/>
              <w:rPr>
                <w:b/>
                <w:color w:val="000000"/>
              </w:rPr>
            </w:pPr>
            <w:r w:rsidRPr="006269D3">
              <w:rPr>
                <w:b/>
                <w:color w:val="000000"/>
              </w:rPr>
              <w:t>3</w:t>
            </w:r>
          </w:p>
        </w:tc>
        <w:tc>
          <w:tcPr>
            <w:tcW w:w="7545" w:type="dxa"/>
            <w:tcBorders>
              <w:top w:val="single" w:sz="4" w:space="0" w:color="auto"/>
              <w:left w:val="single" w:sz="4" w:space="0" w:color="auto"/>
              <w:bottom w:val="single" w:sz="4" w:space="0" w:color="auto"/>
              <w:right w:val="single" w:sz="4" w:space="0" w:color="auto"/>
            </w:tcBorders>
            <w:vAlign w:val="center"/>
          </w:tcPr>
          <w:p w:rsidR="00A77E42" w:rsidRPr="006269D3" w:rsidRDefault="00A77E42" w:rsidP="00F65D2F">
            <w:pPr>
              <w:ind w:left="-63"/>
              <w:rPr>
                <w:color w:val="000000"/>
              </w:rPr>
            </w:pPr>
            <w:r w:rsidRPr="006269D3">
              <w:rPr>
                <w:color w:val="000000"/>
              </w:rPr>
              <w:t>From 71%-100% on the ranked list</w:t>
            </w:r>
          </w:p>
        </w:tc>
      </w:tr>
      <w:tr w:rsidR="00A77E42" w:rsidRPr="006269D3" w:rsidTr="00F65D2F">
        <w:trPr>
          <w:trHeight w:val="325"/>
        </w:trPr>
        <w:tc>
          <w:tcPr>
            <w:tcW w:w="1635" w:type="dxa"/>
            <w:tcBorders>
              <w:top w:val="single" w:sz="4" w:space="0" w:color="auto"/>
              <w:left w:val="single" w:sz="4" w:space="0" w:color="auto"/>
              <w:bottom w:val="single" w:sz="4" w:space="0" w:color="auto"/>
              <w:right w:val="single" w:sz="4" w:space="0" w:color="auto"/>
            </w:tcBorders>
            <w:vAlign w:val="center"/>
          </w:tcPr>
          <w:p w:rsidR="00A77E42" w:rsidRPr="006269D3" w:rsidRDefault="00A77E42" w:rsidP="00F65D2F">
            <w:pPr>
              <w:jc w:val="center"/>
              <w:rPr>
                <w:b/>
                <w:color w:val="000000"/>
              </w:rPr>
            </w:pPr>
            <w:r w:rsidRPr="006269D3">
              <w:rPr>
                <w:b/>
                <w:color w:val="000000"/>
              </w:rPr>
              <w:t>0</w:t>
            </w:r>
          </w:p>
        </w:tc>
        <w:tc>
          <w:tcPr>
            <w:tcW w:w="7545" w:type="dxa"/>
            <w:tcBorders>
              <w:top w:val="single" w:sz="4" w:space="0" w:color="auto"/>
              <w:left w:val="single" w:sz="4" w:space="0" w:color="auto"/>
              <w:bottom w:val="single" w:sz="4" w:space="0" w:color="auto"/>
              <w:right w:val="single" w:sz="4" w:space="0" w:color="auto"/>
            </w:tcBorders>
            <w:vAlign w:val="center"/>
          </w:tcPr>
          <w:p w:rsidR="00A77E42" w:rsidRPr="006269D3" w:rsidRDefault="00A77E42" w:rsidP="00F65D2F">
            <w:pPr>
              <w:ind w:left="-63"/>
              <w:rPr>
                <w:color w:val="000000"/>
              </w:rPr>
            </w:pPr>
            <w:r w:rsidRPr="006269D3">
              <w:rPr>
                <w:color w:val="000000"/>
              </w:rPr>
              <w:t>No information provided</w:t>
            </w:r>
          </w:p>
        </w:tc>
      </w:tr>
    </w:tbl>
    <w:p w:rsidR="00D95888" w:rsidRDefault="00D95888" w:rsidP="00B864FC">
      <w:pPr>
        <w:rPr>
          <w:b/>
          <w:u w:val="single"/>
        </w:rPr>
      </w:pPr>
    </w:p>
    <w:p w:rsidR="00D95888" w:rsidRPr="00D95888" w:rsidRDefault="00D95888" w:rsidP="00D95888">
      <w:pPr>
        <w:rPr>
          <w:b/>
          <w:caps/>
        </w:rPr>
      </w:pPr>
      <w:r w:rsidRPr="00D95888">
        <w:rPr>
          <w:b/>
          <w:caps/>
        </w:rPr>
        <w:t xml:space="preserve">Section 2: Narrative </w:t>
      </w:r>
    </w:p>
    <w:p w:rsidR="005A6B6D" w:rsidRPr="00B864FC" w:rsidRDefault="005A6B6D" w:rsidP="00D95888">
      <w:pPr>
        <w:spacing w:after="0" w:line="240" w:lineRule="auto"/>
        <w:rPr>
          <w:b/>
          <w:color w:val="000000"/>
          <w:u w:val="single"/>
        </w:rPr>
      </w:pPr>
      <w:r>
        <w:rPr>
          <w:b/>
          <w:u w:val="single"/>
        </w:rPr>
        <w:t xml:space="preserve">Part </w:t>
      </w:r>
      <w:r w:rsidR="002B3704" w:rsidRPr="002B3704">
        <w:rPr>
          <w:b/>
          <w:u w:val="single"/>
        </w:rPr>
        <w:t xml:space="preserve">One – </w:t>
      </w:r>
      <w:r>
        <w:rPr>
          <w:b/>
          <w:u w:val="single"/>
        </w:rPr>
        <w:t>“</w:t>
      </w:r>
      <w:r w:rsidR="002B3704" w:rsidRPr="002B3704">
        <w:rPr>
          <w:b/>
          <w:u w:val="single"/>
        </w:rPr>
        <w:t>Project Narrative</w:t>
      </w:r>
      <w:r>
        <w:rPr>
          <w:b/>
          <w:u w:val="single"/>
        </w:rPr>
        <w:t>”</w:t>
      </w:r>
      <w:r w:rsidR="002B3704" w:rsidRPr="002B3704">
        <w:rPr>
          <w:b/>
          <w:u w:val="single"/>
        </w:rPr>
        <w:t xml:space="preserve"> </w:t>
      </w:r>
    </w:p>
    <w:p w:rsidR="007C2209" w:rsidRPr="000A167B" w:rsidRDefault="00355741" w:rsidP="00F65D2F">
      <w:pPr>
        <w:pStyle w:val="NoSpacing"/>
        <w:spacing w:after="40"/>
        <w:rPr>
          <w:rFonts w:ascii="Arial" w:hAnsi="Arial" w:cs="Arial"/>
          <w:sz w:val="24"/>
          <w:szCs w:val="24"/>
        </w:rPr>
      </w:pPr>
      <w:r>
        <w:rPr>
          <w:rFonts w:ascii="Arial" w:hAnsi="Arial" w:cs="Arial"/>
          <w:sz w:val="24"/>
          <w:szCs w:val="24"/>
        </w:rPr>
        <w:t>(Target L</w:t>
      </w:r>
      <w:r w:rsidR="007C2209" w:rsidRPr="00355741">
        <w:rPr>
          <w:rFonts w:ascii="Arial" w:hAnsi="Arial" w:cs="Arial"/>
          <w:sz w:val="24"/>
          <w:szCs w:val="24"/>
        </w:rPr>
        <w:t>ength: 5 pages)</w:t>
      </w:r>
    </w:p>
    <w:p w:rsidR="00F65D2F" w:rsidRPr="00F65D2F" w:rsidRDefault="00F65D2F" w:rsidP="00355741">
      <w:pPr>
        <w:pStyle w:val="NoSpacing"/>
        <w:rPr>
          <w:rFonts w:ascii="Arial" w:hAnsi="Arial" w:cs="Arial"/>
          <w:sz w:val="20"/>
          <w:szCs w:val="20"/>
        </w:rPr>
      </w:pPr>
      <w:r w:rsidRPr="00F65D2F">
        <w:rPr>
          <w:rFonts w:ascii="Arial" w:hAnsi="Arial" w:cs="Arial"/>
          <w:sz w:val="20"/>
          <w:szCs w:val="20"/>
        </w:rPr>
        <w:t>Note, this Narrative section was developed by NPS.  Therefore, some of the terms used may be slightly different than the terms used in the CA State Parks “LWCF Application Guide for Local Agencies”.</w:t>
      </w:r>
    </w:p>
    <w:p w:rsidR="00F65D2F" w:rsidRDefault="00F65D2F" w:rsidP="00355741">
      <w:pPr>
        <w:pStyle w:val="NoSpacing"/>
        <w:rPr>
          <w:rFonts w:ascii="Arial" w:hAnsi="Arial" w:cs="Arial"/>
          <w:sz w:val="24"/>
          <w:szCs w:val="24"/>
        </w:rPr>
      </w:pPr>
    </w:p>
    <w:p w:rsidR="007C2209" w:rsidRPr="000A167B" w:rsidRDefault="007C2209" w:rsidP="00355741">
      <w:pPr>
        <w:pStyle w:val="NoSpacing"/>
        <w:rPr>
          <w:rFonts w:ascii="Arial" w:hAnsi="Arial" w:cs="Arial"/>
          <w:sz w:val="24"/>
          <w:szCs w:val="24"/>
        </w:rPr>
      </w:pPr>
      <w:r w:rsidRPr="000A167B">
        <w:rPr>
          <w:rFonts w:ascii="Arial" w:hAnsi="Arial" w:cs="Arial"/>
          <w:sz w:val="24"/>
          <w:szCs w:val="24"/>
        </w:rPr>
        <w:t>This narrative provides the opportunity to broadly describe the purpose, planned accomplishments, and goals/expected benefits (short and long term) of the project in terms of improving recreation o</w:t>
      </w:r>
      <w:r w:rsidR="00355741">
        <w:rPr>
          <w:rFonts w:ascii="Arial" w:hAnsi="Arial" w:cs="Arial"/>
          <w:sz w:val="24"/>
          <w:szCs w:val="24"/>
        </w:rPr>
        <w:t xml:space="preserve">pportunities for a community.  </w:t>
      </w:r>
      <w:r w:rsidRPr="000A167B">
        <w:rPr>
          <w:rFonts w:ascii="Arial" w:hAnsi="Arial" w:cs="Arial"/>
          <w:sz w:val="24"/>
          <w:szCs w:val="24"/>
        </w:rPr>
        <w:t xml:space="preserve">It should address how the project relates to the goals of the competition.  It should also specifically explain how the LWCF assistance will be used. </w:t>
      </w:r>
    </w:p>
    <w:p w:rsidR="007C2209" w:rsidRPr="000A167B" w:rsidRDefault="007C2209" w:rsidP="00355741">
      <w:pPr>
        <w:pStyle w:val="NoSpacing"/>
        <w:rPr>
          <w:rFonts w:ascii="Arial" w:hAnsi="Arial" w:cs="Arial"/>
          <w:sz w:val="24"/>
          <w:szCs w:val="24"/>
        </w:rPr>
      </w:pPr>
    </w:p>
    <w:p w:rsidR="00355741" w:rsidRDefault="007C2209" w:rsidP="00355741">
      <w:pPr>
        <w:pStyle w:val="NoSpacing"/>
        <w:spacing w:after="120"/>
        <w:rPr>
          <w:rFonts w:ascii="Arial" w:hAnsi="Arial" w:cs="Arial"/>
          <w:sz w:val="24"/>
          <w:szCs w:val="24"/>
        </w:rPr>
      </w:pPr>
      <w:r w:rsidRPr="00355741">
        <w:rPr>
          <w:rFonts w:ascii="Arial" w:hAnsi="Arial" w:cs="Arial"/>
          <w:sz w:val="24"/>
          <w:szCs w:val="24"/>
          <w:u w:val="single"/>
        </w:rPr>
        <w:t>For acquisition projects</w:t>
      </w:r>
      <w:r w:rsidRPr="000A167B">
        <w:rPr>
          <w:rFonts w:ascii="Arial" w:hAnsi="Arial" w:cs="Arial"/>
          <w:sz w:val="24"/>
          <w:szCs w:val="24"/>
        </w:rPr>
        <w:t xml:space="preserve">, provide the reason(s) for the acquisition, the number of acres to be acquired, and </w:t>
      </w:r>
      <w:r w:rsidR="00355741">
        <w:rPr>
          <w:rFonts w:ascii="Arial" w:hAnsi="Arial" w:cs="Arial"/>
          <w:sz w:val="24"/>
          <w:szCs w:val="24"/>
        </w:rPr>
        <w:t>a description of the property.</w:t>
      </w:r>
    </w:p>
    <w:p w:rsidR="00355741" w:rsidRDefault="007C2209" w:rsidP="00355741">
      <w:pPr>
        <w:pStyle w:val="NoSpacing"/>
        <w:numPr>
          <w:ilvl w:val="0"/>
          <w:numId w:val="27"/>
        </w:numPr>
        <w:spacing w:after="120"/>
        <w:rPr>
          <w:rFonts w:ascii="Arial" w:hAnsi="Arial" w:cs="Arial"/>
          <w:sz w:val="24"/>
          <w:szCs w:val="24"/>
        </w:rPr>
      </w:pPr>
      <w:r w:rsidRPr="000A167B">
        <w:rPr>
          <w:rFonts w:ascii="Arial" w:hAnsi="Arial" w:cs="Arial"/>
          <w:sz w:val="24"/>
          <w:szCs w:val="24"/>
        </w:rPr>
        <w:t>Explain whether the acquisition creates a new public park or recreation ar</w:t>
      </w:r>
      <w:r w:rsidR="00355741">
        <w:rPr>
          <w:rFonts w:ascii="Arial" w:hAnsi="Arial" w:cs="Arial"/>
          <w:sz w:val="24"/>
          <w:szCs w:val="24"/>
        </w:rPr>
        <w:t>ea or expands an existing site.</w:t>
      </w:r>
    </w:p>
    <w:p w:rsidR="00355741" w:rsidRDefault="007C2209" w:rsidP="00355741">
      <w:pPr>
        <w:pStyle w:val="NoSpacing"/>
        <w:numPr>
          <w:ilvl w:val="0"/>
          <w:numId w:val="27"/>
        </w:numPr>
        <w:spacing w:after="120"/>
        <w:rPr>
          <w:rFonts w:ascii="Arial" w:hAnsi="Arial" w:cs="Arial"/>
          <w:sz w:val="24"/>
          <w:szCs w:val="24"/>
        </w:rPr>
      </w:pPr>
      <w:r w:rsidRPr="000A167B">
        <w:rPr>
          <w:rFonts w:ascii="Arial" w:hAnsi="Arial" w:cs="Arial"/>
          <w:sz w:val="24"/>
          <w:szCs w:val="24"/>
        </w:rPr>
        <w:t>Describe and quantify the types of resources and features on the site (e.g., 50 acres of forested area, 2,000 feet of waterfront, scenic views, vacant lot, special habitats, unique or special features, recreation amenities, historic/cultural resources) as well as any constraints (e.g., hazardous materials/contamination history, restrictions, institutional controls, easements, rights-of-way, reversionary interests, above ground/</w:t>
      </w:r>
      <w:r w:rsidR="00355741">
        <w:rPr>
          <w:rFonts w:ascii="Arial" w:hAnsi="Arial" w:cs="Arial"/>
          <w:sz w:val="24"/>
          <w:szCs w:val="24"/>
        </w:rPr>
        <w:t>underground utilities, etc.).</w:t>
      </w:r>
    </w:p>
    <w:p w:rsidR="00355741" w:rsidRDefault="007C2209" w:rsidP="00355741">
      <w:pPr>
        <w:pStyle w:val="NoSpacing"/>
        <w:numPr>
          <w:ilvl w:val="0"/>
          <w:numId w:val="27"/>
        </w:numPr>
        <w:spacing w:after="120"/>
        <w:rPr>
          <w:rFonts w:ascii="Arial" w:hAnsi="Arial" w:cs="Arial"/>
          <w:sz w:val="24"/>
          <w:szCs w:val="24"/>
        </w:rPr>
      </w:pPr>
      <w:r w:rsidRPr="000A167B">
        <w:rPr>
          <w:rFonts w:ascii="Arial" w:hAnsi="Arial" w:cs="Arial"/>
          <w:sz w:val="24"/>
          <w:szCs w:val="24"/>
        </w:rPr>
        <w:t>Describe the plans for the site’s development for recreation purposes and the timeframe, including when the site will be made open and accessible for p</w:t>
      </w:r>
      <w:r w:rsidR="00355741">
        <w:rPr>
          <w:rFonts w:ascii="Arial" w:hAnsi="Arial" w:cs="Arial"/>
          <w:sz w:val="24"/>
          <w:szCs w:val="24"/>
        </w:rPr>
        <w:t>ublic outdoor recreation uses.</w:t>
      </w:r>
    </w:p>
    <w:p w:rsidR="007C2209" w:rsidRPr="000A167B" w:rsidRDefault="007C2209" w:rsidP="00355741">
      <w:pPr>
        <w:pStyle w:val="NoSpacing"/>
        <w:numPr>
          <w:ilvl w:val="0"/>
          <w:numId w:val="27"/>
        </w:numPr>
        <w:rPr>
          <w:rFonts w:ascii="Arial" w:hAnsi="Arial" w:cs="Arial"/>
          <w:sz w:val="24"/>
          <w:szCs w:val="24"/>
        </w:rPr>
      </w:pPr>
      <w:r w:rsidRPr="000A167B">
        <w:rPr>
          <w:rFonts w:ascii="Arial" w:hAnsi="Arial" w:cs="Arial"/>
          <w:sz w:val="24"/>
          <w:szCs w:val="24"/>
        </w:rPr>
        <w:t xml:space="preserve">Describe the current status of the acquisition, including negotiations with the landowner, completion of due diligence (title work, appraisals).  </w:t>
      </w:r>
    </w:p>
    <w:p w:rsidR="007C2209" w:rsidRPr="000A167B" w:rsidRDefault="007C2209" w:rsidP="00355741">
      <w:pPr>
        <w:pStyle w:val="NoSpacing"/>
        <w:rPr>
          <w:rFonts w:ascii="Arial" w:hAnsi="Arial" w:cs="Arial"/>
          <w:sz w:val="24"/>
          <w:szCs w:val="24"/>
        </w:rPr>
      </w:pPr>
    </w:p>
    <w:p w:rsidR="00355741" w:rsidRDefault="007C2209" w:rsidP="00355741">
      <w:pPr>
        <w:pStyle w:val="NoSpacing"/>
        <w:spacing w:after="120"/>
        <w:rPr>
          <w:rFonts w:ascii="Arial" w:hAnsi="Arial" w:cs="Arial"/>
          <w:sz w:val="24"/>
          <w:szCs w:val="24"/>
        </w:rPr>
      </w:pPr>
      <w:r w:rsidRPr="00355741">
        <w:rPr>
          <w:rFonts w:ascii="Arial" w:hAnsi="Arial" w:cs="Arial"/>
          <w:sz w:val="24"/>
          <w:szCs w:val="24"/>
          <w:u w:val="single"/>
        </w:rPr>
        <w:t>For development projects,</w:t>
      </w:r>
      <w:r w:rsidRPr="000A167B">
        <w:rPr>
          <w:rFonts w:ascii="Arial" w:hAnsi="Arial" w:cs="Arial"/>
          <w:sz w:val="24"/>
          <w:szCs w:val="24"/>
        </w:rPr>
        <w:t xml:space="preserve"> provide the reason(s) for the development and a description of the physical improvements and/or facilities that will be </w:t>
      </w:r>
      <w:r w:rsidR="00355741">
        <w:rPr>
          <w:rFonts w:ascii="Arial" w:hAnsi="Arial" w:cs="Arial"/>
          <w:sz w:val="24"/>
          <w:szCs w:val="24"/>
        </w:rPr>
        <w:t>developed with LWCF assistance.</w:t>
      </w:r>
    </w:p>
    <w:p w:rsidR="00355741" w:rsidRDefault="007C2209" w:rsidP="00355741">
      <w:pPr>
        <w:pStyle w:val="NoSpacing"/>
        <w:numPr>
          <w:ilvl w:val="0"/>
          <w:numId w:val="28"/>
        </w:numPr>
        <w:spacing w:after="120"/>
        <w:rPr>
          <w:rFonts w:ascii="Arial" w:hAnsi="Arial" w:cs="Arial"/>
          <w:sz w:val="24"/>
          <w:szCs w:val="24"/>
        </w:rPr>
      </w:pPr>
      <w:r w:rsidRPr="000A167B">
        <w:rPr>
          <w:rFonts w:ascii="Arial" w:hAnsi="Arial" w:cs="Arial"/>
          <w:sz w:val="24"/>
          <w:szCs w:val="24"/>
        </w:rPr>
        <w:t>Explain whether the project involves new development, rehabilitation, and/or repl</w:t>
      </w:r>
      <w:r w:rsidR="00355741">
        <w:rPr>
          <w:rFonts w:ascii="Arial" w:hAnsi="Arial" w:cs="Arial"/>
          <w:sz w:val="24"/>
          <w:szCs w:val="24"/>
        </w:rPr>
        <w:t>acement of existing facilities.</w:t>
      </w:r>
    </w:p>
    <w:p w:rsidR="00355741" w:rsidRDefault="007C2209" w:rsidP="00355741">
      <w:pPr>
        <w:pStyle w:val="NoSpacing"/>
        <w:numPr>
          <w:ilvl w:val="0"/>
          <w:numId w:val="28"/>
        </w:numPr>
        <w:spacing w:after="120"/>
        <w:rPr>
          <w:rFonts w:ascii="Arial" w:hAnsi="Arial" w:cs="Arial"/>
          <w:sz w:val="24"/>
          <w:szCs w:val="24"/>
        </w:rPr>
      </w:pPr>
      <w:r w:rsidRPr="000A167B">
        <w:rPr>
          <w:rFonts w:ascii="Arial" w:hAnsi="Arial" w:cs="Arial"/>
          <w:sz w:val="24"/>
          <w:szCs w:val="24"/>
        </w:rPr>
        <w:t>Describe and quantify the types of resources and features on the si</w:t>
      </w:r>
      <w:r w:rsidR="00355741">
        <w:rPr>
          <w:rFonts w:ascii="Arial" w:hAnsi="Arial" w:cs="Arial"/>
          <w:sz w:val="24"/>
          <w:szCs w:val="24"/>
        </w:rPr>
        <w:t>te as well as any constraints.</w:t>
      </w:r>
    </w:p>
    <w:p w:rsidR="00355741" w:rsidRDefault="007C2209" w:rsidP="00355741">
      <w:pPr>
        <w:pStyle w:val="NoSpacing"/>
        <w:numPr>
          <w:ilvl w:val="0"/>
          <w:numId w:val="28"/>
        </w:numPr>
        <w:spacing w:after="120"/>
        <w:rPr>
          <w:rFonts w:ascii="Arial" w:hAnsi="Arial" w:cs="Arial"/>
          <w:sz w:val="24"/>
          <w:szCs w:val="24"/>
        </w:rPr>
      </w:pPr>
      <w:r w:rsidRPr="000A167B">
        <w:rPr>
          <w:rFonts w:ascii="Arial" w:hAnsi="Arial" w:cs="Arial"/>
          <w:sz w:val="24"/>
          <w:szCs w:val="24"/>
        </w:rPr>
        <w:t>Describe the timeframe for completing the project, and when site will be opened (or reopened) and accessible for p</w:t>
      </w:r>
      <w:r w:rsidR="00355741">
        <w:rPr>
          <w:rFonts w:ascii="Arial" w:hAnsi="Arial" w:cs="Arial"/>
          <w:sz w:val="24"/>
          <w:szCs w:val="24"/>
        </w:rPr>
        <w:t>ublic outdoor recreation uses.</w:t>
      </w:r>
    </w:p>
    <w:p w:rsidR="007C2209" w:rsidRPr="000A167B" w:rsidRDefault="007C2209" w:rsidP="00355741">
      <w:pPr>
        <w:pStyle w:val="NoSpacing"/>
        <w:numPr>
          <w:ilvl w:val="0"/>
          <w:numId w:val="28"/>
        </w:numPr>
        <w:rPr>
          <w:rFonts w:ascii="Arial" w:hAnsi="Arial" w:cs="Arial"/>
          <w:sz w:val="24"/>
          <w:szCs w:val="24"/>
        </w:rPr>
      </w:pPr>
      <w:r w:rsidRPr="000A167B">
        <w:rPr>
          <w:rFonts w:ascii="Arial" w:hAnsi="Arial" w:cs="Arial"/>
          <w:sz w:val="24"/>
          <w:szCs w:val="24"/>
        </w:rPr>
        <w:t xml:space="preserve">In addition, include a site sketch depicting improvements, where and how the public will access the site, parking, etc.  </w:t>
      </w:r>
    </w:p>
    <w:p w:rsidR="007C2209" w:rsidRPr="000A167B" w:rsidRDefault="007C2209" w:rsidP="00355741">
      <w:pPr>
        <w:pStyle w:val="NoSpacing"/>
        <w:rPr>
          <w:rFonts w:ascii="Arial" w:hAnsi="Arial" w:cs="Arial"/>
          <w:sz w:val="24"/>
          <w:szCs w:val="24"/>
        </w:rPr>
      </w:pPr>
    </w:p>
    <w:p w:rsidR="007C2209" w:rsidRPr="000A167B" w:rsidRDefault="007C2209" w:rsidP="00355741">
      <w:pPr>
        <w:pStyle w:val="NoSpacing"/>
        <w:rPr>
          <w:rFonts w:ascii="Arial" w:hAnsi="Arial" w:cs="Arial"/>
          <w:sz w:val="24"/>
          <w:szCs w:val="24"/>
        </w:rPr>
      </w:pPr>
      <w:r w:rsidRPr="00355741">
        <w:rPr>
          <w:rFonts w:ascii="Arial" w:hAnsi="Arial" w:cs="Arial"/>
          <w:sz w:val="24"/>
          <w:szCs w:val="24"/>
          <w:u w:val="single"/>
        </w:rPr>
        <w:t>For projects that will comprise acquisition and development</w:t>
      </w:r>
      <w:r w:rsidR="00355741">
        <w:rPr>
          <w:rFonts w:ascii="Arial" w:hAnsi="Arial" w:cs="Arial"/>
          <w:sz w:val="24"/>
          <w:szCs w:val="24"/>
        </w:rPr>
        <w:t>,</w:t>
      </w:r>
      <w:r w:rsidRPr="000A167B">
        <w:rPr>
          <w:rFonts w:ascii="Arial" w:hAnsi="Arial" w:cs="Arial"/>
          <w:sz w:val="24"/>
          <w:szCs w:val="24"/>
        </w:rPr>
        <w:t xml:space="preserve"> provide a narrative that combines the elements above.</w:t>
      </w:r>
    </w:p>
    <w:p w:rsidR="00F65D2F" w:rsidRDefault="00F65D2F">
      <w:pPr>
        <w:rPr>
          <w:u w:val="single"/>
        </w:rPr>
      </w:pPr>
      <w:r>
        <w:rPr>
          <w:u w:val="single"/>
        </w:rPr>
        <w:br w:type="page"/>
      </w:r>
    </w:p>
    <w:p w:rsidR="007C2209" w:rsidRPr="00355741" w:rsidRDefault="007C2209" w:rsidP="00355741">
      <w:pPr>
        <w:pStyle w:val="NoSpacing"/>
        <w:spacing w:after="120"/>
        <w:rPr>
          <w:rFonts w:ascii="Arial" w:hAnsi="Arial" w:cs="Arial"/>
          <w:sz w:val="24"/>
          <w:szCs w:val="24"/>
          <w:u w:val="single"/>
        </w:rPr>
      </w:pPr>
      <w:r w:rsidRPr="00355741">
        <w:rPr>
          <w:rFonts w:ascii="Arial" w:hAnsi="Arial" w:cs="Arial"/>
          <w:sz w:val="24"/>
          <w:szCs w:val="24"/>
          <w:u w:val="single"/>
        </w:rPr>
        <w:t>For all types of projects, the narrative should address:</w:t>
      </w:r>
    </w:p>
    <w:p w:rsidR="007C2209" w:rsidRPr="000A167B" w:rsidRDefault="007C2209" w:rsidP="00355741">
      <w:pPr>
        <w:pStyle w:val="NoSpacing"/>
        <w:numPr>
          <w:ilvl w:val="0"/>
          <w:numId w:val="25"/>
        </w:numPr>
        <w:spacing w:after="120"/>
        <w:rPr>
          <w:rFonts w:ascii="Arial" w:hAnsi="Arial" w:cs="Arial"/>
          <w:sz w:val="24"/>
          <w:szCs w:val="24"/>
        </w:rPr>
      </w:pPr>
      <w:r w:rsidRPr="000A167B">
        <w:rPr>
          <w:rFonts w:ascii="Arial" w:hAnsi="Arial" w:cs="Arial"/>
          <w:sz w:val="24"/>
          <w:szCs w:val="24"/>
        </w:rPr>
        <w:t>How the project supports other initiatives and</w:t>
      </w:r>
      <w:r w:rsidR="00005189">
        <w:rPr>
          <w:rFonts w:ascii="Arial" w:hAnsi="Arial" w:cs="Arial"/>
          <w:sz w:val="24"/>
          <w:szCs w:val="24"/>
        </w:rPr>
        <w:t xml:space="preserve"> long term plans within the applicant’s jurisdiction</w:t>
      </w:r>
      <w:r w:rsidRPr="000A167B">
        <w:rPr>
          <w:rFonts w:ascii="Arial" w:hAnsi="Arial" w:cs="Arial"/>
          <w:sz w:val="24"/>
          <w:szCs w:val="24"/>
        </w:rPr>
        <w:t xml:space="preserve">. </w:t>
      </w:r>
    </w:p>
    <w:p w:rsidR="007C2209" w:rsidRPr="00005189" w:rsidRDefault="007C2209" w:rsidP="00005189">
      <w:pPr>
        <w:pStyle w:val="NoSpacing"/>
        <w:numPr>
          <w:ilvl w:val="0"/>
          <w:numId w:val="25"/>
        </w:numPr>
        <w:spacing w:after="120"/>
        <w:rPr>
          <w:rFonts w:ascii="Arial" w:hAnsi="Arial" w:cs="Arial"/>
          <w:sz w:val="24"/>
          <w:szCs w:val="24"/>
        </w:rPr>
      </w:pPr>
      <w:r w:rsidRPr="000A167B">
        <w:rPr>
          <w:rFonts w:ascii="Arial" w:hAnsi="Arial" w:cs="Arial"/>
          <w:sz w:val="24"/>
          <w:szCs w:val="24"/>
        </w:rPr>
        <w:t xml:space="preserve">How the proposal implements statewide outdoor recreation goals as presented in the </w:t>
      </w:r>
      <w:r w:rsidRPr="00005189">
        <w:rPr>
          <w:rFonts w:ascii="Arial" w:hAnsi="Arial" w:cs="Arial"/>
          <w:sz w:val="24"/>
          <w:szCs w:val="24"/>
        </w:rPr>
        <w:t>SCORP (include references), and how this proposal was selected based on the State’s Open Pr</w:t>
      </w:r>
      <w:r w:rsidR="00005189">
        <w:rPr>
          <w:rFonts w:ascii="Arial" w:hAnsi="Arial" w:cs="Arial"/>
          <w:sz w:val="24"/>
          <w:szCs w:val="24"/>
        </w:rPr>
        <w:t xml:space="preserve">oject Selection Process (OPSP).  </w:t>
      </w:r>
      <w:r w:rsidRPr="00005189">
        <w:rPr>
          <w:rFonts w:ascii="Arial" w:hAnsi="Arial" w:cs="Arial"/>
          <w:sz w:val="24"/>
          <w:szCs w:val="24"/>
        </w:rPr>
        <w:t>Also, how the project implements or supports priorities of other relevant planning documents.</w:t>
      </w:r>
    </w:p>
    <w:p w:rsidR="007C2209" w:rsidRPr="000A167B" w:rsidRDefault="007C2209" w:rsidP="00355741">
      <w:pPr>
        <w:pStyle w:val="NoSpacing"/>
        <w:numPr>
          <w:ilvl w:val="0"/>
          <w:numId w:val="25"/>
        </w:numPr>
        <w:spacing w:after="120"/>
        <w:rPr>
          <w:rFonts w:ascii="Arial" w:hAnsi="Arial" w:cs="Arial"/>
          <w:sz w:val="24"/>
          <w:szCs w:val="24"/>
        </w:rPr>
      </w:pPr>
      <w:r w:rsidRPr="000A167B">
        <w:rPr>
          <w:rFonts w:ascii="Arial" w:hAnsi="Arial" w:cs="Arial"/>
          <w:sz w:val="24"/>
          <w:szCs w:val="24"/>
        </w:rPr>
        <w:t xml:space="preserve">The new types of outdoor recreation opportunities and capacities that will be created as a result of the acquisition and/or development. </w:t>
      </w:r>
    </w:p>
    <w:p w:rsidR="007C2209" w:rsidRPr="000A167B" w:rsidRDefault="007C2209" w:rsidP="00355741">
      <w:pPr>
        <w:pStyle w:val="NoSpacing"/>
        <w:numPr>
          <w:ilvl w:val="0"/>
          <w:numId w:val="25"/>
        </w:numPr>
        <w:spacing w:after="120"/>
        <w:rPr>
          <w:rFonts w:ascii="Arial" w:hAnsi="Arial" w:cs="Arial"/>
          <w:sz w:val="24"/>
          <w:szCs w:val="24"/>
        </w:rPr>
      </w:pPr>
      <w:r w:rsidRPr="000A167B">
        <w:rPr>
          <w:rFonts w:ascii="Arial" w:hAnsi="Arial" w:cs="Arial"/>
          <w:sz w:val="24"/>
          <w:szCs w:val="24"/>
        </w:rPr>
        <w:t xml:space="preserve">Current use or disposition of the property and activities and uses planned for the project site after acquisition and/or development.  </w:t>
      </w:r>
    </w:p>
    <w:p w:rsidR="007C2209" w:rsidRPr="000A167B" w:rsidRDefault="007C2209" w:rsidP="00355741">
      <w:pPr>
        <w:pStyle w:val="NoSpacing"/>
        <w:numPr>
          <w:ilvl w:val="0"/>
          <w:numId w:val="25"/>
        </w:numPr>
        <w:spacing w:after="120"/>
        <w:rPr>
          <w:rFonts w:ascii="Arial" w:hAnsi="Arial" w:cs="Arial"/>
          <w:sz w:val="24"/>
          <w:szCs w:val="24"/>
        </w:rPr>
      </w:pPr>
      <w:r w:rsidRPr="000A167B">
        <w:rPr>
          <w:rFonts w:ascii="Arial" w:hAnsi="Arial" w:cs="Arial"/>
          <w:sz w:val="24"/>
          <w:szCs w:val="24"/>
        </w:rPr>
        <w:t>Who holds or will hold title to the property (does/will the sponsor have adequate control and tenure); who will manage/operate the property; how will the property be maintained and permanent protection assured?</w:t>
      </w:r>
    </w:p>
    <w:p w:rsidR="00355741" w:rsidRDefault="007C2209" w:rsidP="00355741">
      <w:pPr>
        <w:pStyle w:val="NoSpacing"/>
        <w:numPr>
          <w:ilvl w:val="0"/>
          <w:numId w:val="25"/>
        </w:numPr>
        <w:spacing w:after="120"/>
        <w:rPr>
          <w:rFonts w:ascii="Arial" w:hAnsi="Arial" w:cs="Arial"/>
          <w:sz w:val="24"/>
          <w:szCs w:val="24"/>
        </w:rPr>
      </w:pPr>
      <w:r w:rsidRPr="000A167B">
        <w:rPr>
          <w:rFonts w:ascii="Arial" w:hAnsi="Arial" w:cs="Arial"/>
          <w:sz w:val="24"/>
          <w:szCs w:val="24"/>
        </w:rPr>
        <w:t xml:space="preserve">Explain any existing non-outdoor recreation or non-public uses that are intended to continue on the site(s) and/or proposed in the future </w:t>
      </w:r>
      <w:r w:rsidR="00355741">
        <w:rPr>
          <w:rFonts w:ascii="Arial" w:hAnsi="Arial" w:cs="Arial"/>
          <w:sz w:val="24"/>
          <w:szCs w:val="24"/>
        </w:rPr>
        <w:t>within the 6(f) boundary.</w:t>
      </w:r>
    </w:p>
    <w:p w:rsidR="007C2209" w:rsidRPr="000A167B" w:rsidRDefault="007C2209" w:rsidP="00355741">
      <w:pPr>
        <w:pStyle w:val="NoSpacing"/>
        <w:numPr>
          <w:ilvl w:val="0"/>
          <w:numId w:val="25"/>
        </w:numPr>
        <w:rPr>
          <w:rFonts w:ascii="Arial" w:hAnsi="Arial" w:cs="Arial"/>
          <w:sz w:val="24"/>
          <w:szCs w:val="24"/>
        </w:rPr>
      </w:pPr>
      <w:r w:rsidRPr="000A167B">
        <w:rPr>
          <w:rFonts w:ascii="Arial" w:hAnsi="Arial" w:cs="Arial"/>
          <w:sz w:val="24"/>
          <w:szCs w:val="24"/>
        </w:rPr>
        <w:t>The process that led to the development of this proposal.  Your narrative should address:</w:t>
      </w:r>
    </w:p>
    <w:p w:rsidR="007C2209" w:rsidRPr="000A167B" w:rsidRDefault="007C2209" w:rsidP="00355741">
      <w:pPr>
        <w:pStyle w:val="NoSpacing"/>
        <w:ind w:left="720" w:hanging="720"/>
        <w:rPr>
          <w:rFonts w:ascii="Arial" w:hAnsi="Arial" w:cs="Arial"/>
          <w:sz w:val="24"/>
          <w:szCs w:val="24"/>
        </w:rPr>
      </w:pPr>
    </w:p>
    <w:p w:rsidR="007C2209" w:rsidRPr="000A167B" w:rsidRDefault="007C2209" w:rsidP="00355741">
      <w:pPr>
        <w:pStyle w:val="NoSpacing"/>
        <w:numPr>
          <w:ilvl w:val="0"/>
          <w:numId w:val="26"/>
        </w:numPr>
        <w:rPr>
          <w:rFonts w:ascii="Arial" w:hAnsi="Arial" w:cs="Arial"/>
          <w:sz w:val="24"/>
          <w:szCs w:val="24"/>
        </w:rPr>
      </w:pPr>
      <w:r w:rsidRPr="000A167B">
        <w:rPr>
          <w:rFonts w:ascii="Arial" w:hAnsi="Arial" w:cs="Arial"/>
          <w:sz w:val="24"/>
          <w:szCs w:val="24"/>
        </w:rPr>
        <w:t>How the interested and affected public was notified and provided opportunity to be involved in planning for and development of the proposal?  Who was involved and how were they able to review the completed proposal, including any state, local, federal agency professionals, subject matter experts, members of the public and Indian Tribes. Describe any public meetings held and/or formal public comment periods, including dates and length of time provided for the public to participate in the planning process and/or to provide comments on the completed proposal.</w:t>
      </w:r>
    </w:p>
    <w:p w:rsidR="007C2209" w:rsidRPr="000A167B" w:rsidRDefault="007C2209" w:rsidP="00355741">
      <w:pPr>
        <w:pStyle w:val="NoSpacing"/>
        <w:ind w:left="360"/>
        <w:rPr>
          <w:rFonts w:ascii="Arial" w:hAnsi="Arial" w:cs="Arial"/>
          <w:sz w:val="24"/>
          <w:szCs w:val="24"/>
        </w:rPr>
      </w:pPr>
    </w:p>
    <w:p w:rsidR="007C2209" w:rsidRPr="000A167B" w:rsidRDefault="007C2209" w:rsidP="00355741">
      <w:pPr>
        <w:pStyle w:val="NoSpacing"/>
        <w:numPr>
          <w:ilvl w:val="0"/>
          <w:numId w:val="26"/>
        </w:numPr>
        <w:rPr>
          <w:rFonts w:ascii="Arial" w:hAnsi="Arial" w:cs="Arial"/>
          <w:sz w:val="24"/>
          <w:szCs w:val="24"/>
        </w:rPr>
      </w:pPr>
      <w:r w:rsidRPr="000A167B">
        <w:rPr>
          <w:rFonts w:ascii="Arial" w:hAnsi="Arial" w:cs="Arial"/>
          <w:sz w:val="24"/>
          <w:szCs w:val="24"/>
        </w:rPr>
        <w:t xml:space="preserve">What information was made available to the public for review and comment?  Did the sponsor provide written responses addressing the comments? </w:t>
      </w:r>
    </w:p>
    <w:p w:rsidR="007C2209" w:rsidRDefault="007C2209" w:rsidP="007C2209">
      <w:pPr>
        <w:pStyle w:val="NoSpacing"/>
      </w:pPr>
    </w:p>
    <w:p w:rsidR="000A167B" w:rsidRDefault="000A167B" w:rsidP="007C2209">
      <w:pPr>
        <w:pStyle w:val="NoSpacing"/>
        <w:rPr>
          <w:rFonts w:ascii="Arial" w:hAnsi="Arial" w:cs="Arial"/>
          <w:b/>
          <w:sz w:val="24"/>
          <w:szCs w:val="24"/>
        </w:rPr>
      </w:pPr>
    </w:p>
    <w:p w:rsidR="000A167B" w:rsidRDefault="000A167B" w:rsidP="007C2209">
      <w:pPr>
        <w:pStyle w:val="NoSpacing"/>
        <w:rPr>
          <w:rFonts w:ascii="Arial" w:hAnsi="Arial" w:cs="Arial"/>
          <w:b/>
          <w:sz w:val="24"/>
          <w:szCs w:val="24"/>
        </w:rPr>
      </w:pPr>
    </w:p>
    <w:p w:rsidR="000A167B" w:rsidRDefault="000A167B" w:rsidP="007C2209">
      <w:pPr>
        <w:pStyle w:val="NoSpacing"/>
        <w:rPr>
          <w:rFonts w:ascii="Arial" w:hAnsi="Arial" w:cs="Arial"/>
          <w:b/>
          <w:sz w:val="24"/>
          <w:szCs w:val="24"/>
        </w:rPr>
      </w:pPr>
    </w:p>
    <w:p w:rsidR="000A167B" w:rsidRDefault="000A167B" w:rsidP="007C2209">
      <w:pPr>
        <w:pStyle w:val="NoSpacing"/>
        <w:rPr>
          <w:rFonts w:ascii="Arial" w:hAnsi="Arial" w:cs="Arial"/>
          <w:b/>
          <w:sz w:val="24"/>
          <w:szCs w:val="24"/>
        </w:rPr>
      </w:pPr>
    </w:p>
    <w:p w:rsidR="000A167B" w:rsidRDefault="000A167B" w:rsidP="007C2209">
      <w:pPr>
        <w:pStyle w:val="NoSpacing"/>
        <w:rPr>
          <w:rFonts w:ascii="Arial" w:hAnsi="Arial" w:cs="Arial"/>
          <w:b/>
          <w:sz w:val="24"/>
          <w:szCs w:val="24"/>
        </w:rPr>
      </w:pPr>
    </w:p>
    <w:p w:rsidR="000A167B" w:rsidRDefault="000A167B" w:rsidP="007C2209">
      <w:pPr>
        <w:pStyle w:val="NoSpacing"/>
        <w:rPr>
          <w:rFonts w:ascii="Arial" w:hAnsi="Arial" w:cs="Arial"/>
          <w:b/>
          <w:sz w:val="24"/>
          <w:szCs w:val="24"/>
        </w:rPr>
      </w:pPr>
    </w:p>
    <w:p w:rsidR="000A167B" w:rsidRDefault="000A167B" w:rsidP="007C2209">
      <w:pPr>
        <w:pStyle w:val="NoSpacing"/>
        <w:rPr>
          <w:rFonts w:ascii="Arial" w:hAnsi="Arial" w:cs="Arial"/>
          <w:b/>
          <w:sz w:val="24"/>
          <w:szCs w:val="24"/>
        </w:rPr>
      </w:pPr>
    </w:p>
    <w:p w:rsidR="000A167B" w:rsidRDefault="000A167B" w:rsidP="007C2209">
      <w:pPr>
        <w:pStyle w:val="NoSpacing"/>
        <w:rPr>
          <w:rFonts w:ascii="Arial" w:hAnsi="Arial" w:cs="Arial"/>
          <w:b/>
          <w:sz w:val="24"/>
          <w:szCs w:val="24"/>
        </w:rPr>
      </w:pPr>
    </w:p>
    <w:p w:rsidR="000A167B" w:rsidRDefault="000A167B" w:rsidP="007C2209">
      <w:pPr>
        <w:pStyle w:val="NoSpacing"/>
        <w:rPr>
          <w:rFonts w:ascii="Arial" w:hAnsi="Arial" w:cs="Arial"/>
          <w:b/>
          <w:sz w:val="24"/>
          <w:szCs w:val="24"/>
        </w:rPr>
      </w:pPr>
    </w:p>
    <w:p w:rsidR="000A167B" w:rsidRDefault="000A167B" w:rsidP="007C2209">
      <w:pPr>
        <w:pStyle w:val="NoSpacing"/>
        <w:rPr>
          <w:rFonts w:ascii="Arial" w:hAnsi="Arial" w:cs="Arial"/>
          <w:b/>
          <w:sz w:val="24"/>
          <w:szCs w:val="24"/>
        </w:rPr>
      </w:pPr>
    </w:p>
    <w:p w:rsidR="000A167B" w:rsidRDefault="000A167B" w:rsidP="007C2209">
      <w:pPr>
        <w:pStyle w:val="NoSpacing"/>
        <w:rPr>
          <w:rFonts w:ascii="Arial" w:hAnsi="Arial" w:cs="Arial"/>
          <w:b/>
          <w:sz w:val="24"/>
          <w:szCs w:val="24"/>
        </w:rPr>
      </w:pPr>
    </w:p>
    <w:p w:rsidR="000A167B" w:rsidRDefault="000A167B" w:rsidP="007C2209">
      <w:pPr>
        <w:pStyle w:val="NoSpacing"/>
        <w:rPr>
          <w:rFonts w:ascii="Arial" w:hAnsi="Arial" w:cs="Arial"/>
          <w:b/>
          <w:sz w:val="24"/>
          <w:szCs w:val="24"/>
        </w:rPr>
      </w:pPr>
    </w:p>
    <w:p w:rsidR="00355741" w:rsidRDefault="00355741">
      <w:pPr>
        <w:rPr>
          <w:b/>
        </w:rPr>
      </w:pPr>
      <w:r>
        <w:rPr>
          <w:b/>
        </w:rPr>
        <w:br w:type="page"/>
      </w:r>
    </w:p>
    <w:p w:rsidR="00D95888" w:rsidRPr="00D95888" w:rsidRDefault="00D95888" w:rsidP="00D95888">
      <w:pPr>
        <w:rPr>
          <w:b/>
          <w:caps/>
        </w:rPr>
      </w:pPr>
      <w:r w:rsidRPr="00D95888">
        <w:rPr>
          <w:b/>
          <w:caps/>
        </w:rPr>
        <w:t xml:space="preserve">Section 2: </w:t>
      </w:r>
      <w:r>
        <w:rPr>
          <w:b/>
          <w:caps/>
        </w:rPr>
        <w:t>Narrative</w:t>
      </w:r>
    </w:p>
    <w:p w:rsidR="002B3704" w:rsidRPr="002B3704" w:rsidRDefault="005A6B6D" w:rsidP="00D95888">
      <w:pPr>
        <w:pStyle w:val="NoSpacing"/>
        <w:rPr>
          <w:rFonts w:ascii="Arial" w:hAnsi="Arial" w:cs="Arial"/>
          <w:b/>
          <w:sz w:val="24"/>
          <w:szCs w:val="24"/>
          <w:u w:val="single"/>
        </w:rPr>
      </w:pPr>
      <w:r>
        <w:rPr>
          <w:rFonts w:ascii="Arial" w:hAnsi="Arial" w:cs="Arial"/>
          <w:b/>
          <w:sz w:val="24"/>
          <w:szCs w:val="24"/>
          <w:u w:val="single"/>
        </w:rPr>
        <w:t>Part</w:t>
      </w:r>
      <w:r w:rsidR="002B3704" w:rsidRPr="002B3704">
        <w:rPr>
          <w:rFonts w:ascii="Arial" w:hAnsi="Arial" w:cs="Arial"/>
          <w:b/>
          <w:sz w:val="24"/>
          <w:szCs w:val="24"/>
          <w:u w:val="single"/>
        </w:rPr>
        <w:t xml:space="preserve"> Two </w:t>
      </w:r>
      <w:r>
        <w:rPr>
          <w:rFonts w:ascii="Arial" w:hAnsi="Arial" w:cs="Arial"/>
          <w:b/>
          <w:sz w:val="24"/>
          <w:szCs w:val="24"/>
          <w:u w:val="single"/>
        </w:rPr>
        <w:t>–</w:t>
      </w:r>
      <w:r w:rsidR="002B3704" w:rsidRPr="002B3704">
        <w:rPr>
          <w:rFonts w:ascii="Arial" w:hAnsi="Arial" w:cs="Arial"/>
          <w:b/>
          <w:sz w:val="24"/>
          <w:szCs w:val="24"/>
          <w:u w:val="single"/>
        </w:rPr>
        <w:t xml:space="preserve"> </w:t>
      </w:r>
      <w:r>
        <w:rPr>
          <w:rFonts w:ascii="Arial" w:hAnsi="Arial" w:cs="Arial"/>
          <w:b/>
          <w:sz w:val="24"/>
          <w:szCs w:val="24"/>
          <w:u w:val="single"/>
        </w:rPr>
        <w:t>“</w:t>
      </w:r>
      <w:r w:rsidR="007C2209" w:rsidRPr="002B3704">
        <w:rPr>
          <w:rFonts w:ascii="Arial" w:hAnsi="Arial" w:cs="Arial"/>
          <w:b/>
          <w:sz w:val="24"/>
          <w:szCs w:val="24"/>
          <w:u w:val="single"/>
        </w:rPr>
        <w:t>Criteria Narratives</w:t>
      </w:r>
      <w:r>
        <w:rPr>
          <w:rFonts w:ascii="Arial" w:hAnsi="Arial" w:cs="Arial"/>
          <w:b/>
          <w:sz w:val="24"/>
          <w:szCs w:val="24"/>
          <w:u w:val="single"/>
        </w:rPr>
        <w:t>”</w:t>
      </w:r>
    </w:p>
    <w:p w:rsidR="007C2209" w:rsidRPr="002B1E4A" w:rsidRDefault="002B1E4A" w:rsidP="00D95888">
      <w:pPr>
        <w:pStyle w:val="NoSpacing"/>
        <w:rPr>
          <w:rFonts w:ascii="Arial" w:hAnsi="Arial" w:cs="Arial"/>
          <w:sz w:val="24"/>
          <w:szCs w:val="24"/>
        </w:rPr>
      </w:pPr>
      <w:r>
        <w:rPr>
          <w:rFonts w:ascii="Arial" w:hAnsi="Arial" w:cs="Arial"/>
          <w:sz w:val="24"/>
          <w:szCs w:val="24"/>
        </w:rPr>
        <w:t>(T</w:t>
      </w:r>
      <w:r w:rsidR="007C2209" w:rsidRPr="002B1E4A">
        <w:rPr>
          <w:rFonts w:ascii="Arial" w:hAnsi="Arial" w:cs="Arial"/>
          <w:sz w:val="24"/>
          <w:szCs w:val="24"/>
        </w:rPr>
        <w:t>arget length: 5 pages, or about one-half page per criterion)</w:t>
      </w:r>
    </w:p>
    <w:p w:rsidR="007C2209" w:rsidRDefault="007C2209" w:rsidP="007C2209">
      <w:pPr>
        <w:pStyle w:val="NoSpacing"/>
      </w:pPr>
    </w:p>
    <w:p w:rsidR="007C2209" w:rsidRDefault="007C2209" w:rsidP="00005189">
      <w:pPr>
        <w:spacing w:after="0" w:line="240" w:lineRule="auto"/>
      </w:pPr>
      <w:r>
        <w:t xml:space="preserve">Project sponsors should provide narrative statements describing how the project addresses each of the eleven criteria outlined in Section V.  These narrative statements provide an opportunity for sponsors to describe in more detail and highlight the expected impacts and benefits of their project.  The evaluation of the projects will be based mainly upon the review of the criteria narrative statements, so it is essential that an accurate but concise narrative be prepared for each criterion.  Each narrative statement should provide sufficient information to substantiate claims, but </w:t>
      </w:r>
      <w:r w:rsidRPr="00C852A1">
        <w:t>should not exceed one (1) page</w:t>
      </w:r>
      <w:r>
        <w:t xml:space="preserve"> in length.  Each narrative statement should be addressed </w:t>
      </w:r>
      <w:r w:rsidR="002B1E4A">
        <w:t>separately in the order listed.</w:t>
      </w:r>
    </w:p>
    <w:p w:rsidR="002B1E4A" w:rsidRDefault="002B1E4A" w:rsidP="002B1E4A">
      <w:pPr>
        <w:spacing w:after="0" w:line="240" w:lineRule="auto"/>
      </w:pPr>
    </w:p>
    <w:p w:rsidR="000A167B" w:rsidRPr="002B1E4A" w:rsidRDefault="00005189" w:rsidP="00005189">
      <w:pPr>
        <w:spacing w:after="120" w:line="240" w:lineRule="auto"/>
        <w:rPr>
          <w:b/>
          <w:i/>
          <w:sz w:val="28"/>
          <w:szCs w:val="28"/>
        </w:rPr>
      </w:pPr>
      <w:r>
        <w:rPr>
          <w:b/>
          <w:i/>
          <w:sz w:val="28"/>
          <w:szCs w:val="28"/>
        </w:rPr>
        <w:t>Criteria</w:t>
      </w:r>
    </w:p>
    <w:p w:rsidR="000A167B" w:rsidRPr="00B54B63" w:rsidRDefault="000A167B" w:rsidP="002B1E4A">
      <w:pPr>
        <w:spacing w:after="240" w:line="240" w:lineRule="auto"/>
        <w:rPr>
          <w:b/>
          <w:u w:val="single"/>
        </w:rPr>
      </w:pPr>
      <w:r w:rsidRPr="00B54B63">
        <w:rPr>
          <w:b/>
          <w:u w:val="single"/>
        </w:rPr>
        <w:t>Relevance of proposed project to core program goals (70 points out of 130 total)</w:t>
      </w:r>
    </w:p>
    <w:p w:rsidR="000A167B" w:rsidRPr="000A167B" w:rsidRDefault="000A167B" w:rsidP="002B1E4A">
      <w:pPr>
        <w:spacing w:after="240" w:line="240" w:lineRule="auto"/>
      </w:pPr>
      <w:r w:rsidRPr="00C64851">
        <w:rPr>
          <w:b/>
        </w:rPr>
        <w:t>1. The extent to which the project will improve physical access and recreational services and address a neighborhood/community recreational deficiency</w:t>
      </w:r>
      <w:r w:rsidR="002B1E4A">
        <w:br/>
      </w:r>
      <w:r w:rsidRPr="000A167B">
        <w:t>(up to 20 points).</w:t>
      </w:r>
    </w:p>
    <w:p w:rsidR="002B1E4A" w:rsidRDefault="000A167B" w:rsidP="002B1E4A">
      <w:pPr>
        <w:spacing w:after="120" w:line="240" w:lineRule="auto"/>
      </w:pPr>
      <w:r w:rsidRPr="000A167B">
        <w:t xml:space="preserve">Higher priority will be given to projects that acquire and/or develop a new park/recreation opportunity in a neighborhood with no other such resources within a reasonable service area, or significantly rehabilitate or enhance an existing park/recreation opportunity in a neighborhood with no other such resources within a reasonable service area, or is </w:t>
      </w:r>
      <w:r w:rsidR="002B1E4A">
        <w:t>otherwise severely underserved.</w:t>
      </w:r>
    </w:p>
    <w:p w:rsidR="000A167B" w:rsidRPr="000A167B" w:rsidRDefault="000A167B" w:rsidP="002B1E4A">
      <w:pPr>
        <w:spacing w:after="120" w:line="240" w:lineRule="auto"/>
      </w:pPr>
      <w:r w:rsidRPr="000A167B">
        <w:t xml:space="preserve">Lower priority will be given to projects that acquire and/or develop a new or significantly enhance an existing park/recreation opportunity in a neighborhood that has other recreation opportunities. </w:t>
      </w:r>
    </w:p>
    <w:p w:rsidR="000A167B" w:rsidRPr="000A167B" w:rsidRDefault="000A167B" w:rsidP="002B1E4A">
      <w:pPr>
        <w:spacing w:after="120" w:line="240" w:lineRule="auto"/>
      </w:pPr>
      <w:r w:rsidRPr="000A167B">
        <w:t>A “reasonable service area” for a neighborhood park is generally the area within a one-half mile or a 10 minute walk.  For parks or recreation spaces serving multiple neighborhoods or a community in general, the distance is up to 1 mile.</w:t>
      </w:r>
    </w:p>
    <w:p w:rsidR="000A167B" w:rsidRDefault="000A167B" w:rsidP="002B1E4A">
      <w:pPr>
        <w:spacing w:after="120" w:line="240" w:lineRule="auto"/>
      </w:pPr>
      <w:r w:rsidRPr="000A167B">
        <w:t>Expected responses should articulate how the project fills an unmet need within the neighborhood/community. The maps provided as part of the application should be used in describing the project. Photos of the site area are also strongly encouraged.</w:t>
      </w:r>
    </w:p>
    <w:p w:rsidR="00B54B63" w:rsidRPr="000A167B" w:rsidRDefault="00B54B63" w:rsidP="002B1E4A">
      <w:pPr>
        <w:spacing w:after="0" w:line="240" w:lineRule="auto"/>
      </w:pPr>
    </w:p>
    <w:p w:rsidR="000A167B" w:rsidRPr="000A167B" w:rsidRDefault="000A167B" w:rsidP="002B1E4A">
      <w:pPr>
        <w:spacing w:after="240" w:line="240" w:lineRule="auto"/>
      </w:pPr>
      <w:r w:rsidRPr="00C64851">
        <w:rPr>
          <w:b/>
        </w:rPr>
        <w:t xml:space="preserve">2. The extent to which the project will improve recreation service to economically-disadvantaged neighborhoods/communities </w:t>
      </w:r>
      <w:r w:rsidRPr="002B1E4A">
        <w:t>(up to 20 points).</w:t>
      </w:r>
    </w:p>
    <w:p w:rsidR="002B1E4A" w:rsidRDefault="000A167B" w:rsidP="002B1E4A">
      <w:pPr>
        <w:pStyle w:val="NoSpacing"/>
        <w:rPr>
          <w:rFonts w:ascii="Arial" w:hAnsi="Arial" w:cs="Arial"/>
          <w:sz w:val="24"/>
          <w:szCs w:val="24"/>
        </w:rPr>
      </w:pPr>
      <w:r w:rsidRPr="000A167B">
        <w:rPr>
          <w:rFonts w:ascii="Arial" w:hAnsi="Arial" w:cs="Arial"/>
          <w:sz w:val="24"/>
          <w:szCs w:val="24"/>
        </w:rPr>
        <w:t>Higher priority will be given to projects that will improve outdoor recreation opportunities for target neighborhood/community populations including significant populations of youth, minorities, and/or low and moderate income residents, for whom serious</w:t>
      </w:r>
      <w:r w:rsidR="002B1E4A">
        <w:rPr>
          <w:rFonts w:ascii="Arial" w:hAnsi="Arial" w:cs="Arial"/>
          <w:sz w:val="24"/>
          <w:szCs w:val="24"/>
        </w:rPr>
        <w:t xml:space="preserve"> recreation deficiencies exist.</w:t>
      </w:r>
    </w:p>
    <w:p w:rsidR="000A167B" w:rsidRPr="000A167B" w:rsidRDefault="000A167B" w:rsidP="002B1E4A">
      <w:pPr>
        <w:pStyle w:val="NoSpacing"/>
        <w:rPr>
          <w:rFonts w:ascii="Arial" w:hAnsi="Arial" w:cs="Arial"/>
          <w:sz w:val="24"/>
          <w:szCs w:val="24"/>
        </w:rPr>
      </w:pPr>
      <w:r w:rsidRPr="000A167B">
        <w:rPr>
          <w:rFonts w:ascii="Arial" w:hAnsi="Arial" w:cs="Arial"/>
          <w:sz w:val="24"/>
          <w:szCs w:val="24"/>
        </w:rPr>
        <w:t>Lower priority will be given to projects that improve outdoor recreation opportunities in neighborhoods/communities that do not contain significant populations of youth, minorities, and/or low and moderate income residents.</w:t>
      </w:r>
    </w:p>
    <w:p w:rsidR="000A167B" w:rsidRPr="000A167B" w:rsidRDefault="000A167B" w:rsidP="002B1E4A">
      <w:pPr>
        <w:pStyle w:val="NoSpacing"/>
        <w:rPr>
          <w:rFonts w:ascii="Arial" w:hAnsi="Arial" w:cs="Arial"/>
          <w:sz w:val="24"/>
          <w:szCs w:val="24"/>
        </w:rPr>
      </w:pPr>
    </w:p>
    <w:p w:rsidR="00C64851" w:rsidRDefault="000A167B" w:rsidP="002B1E4A">
      <w:pPr>
        <w:pStyle w:val="NoSpacing"/>
        <w:rPr>
          <w:rFonts w:ascii="Arial" w:hAnsi="Arial" w:cs="Arial"/>
          <w:sz w:val="24"/>
          <w:szCs w:val="24"/>
        </w:rPr>
      </w:pPr>
      <w:r w:rsidRPr="000A167B">
        <w:rPr>
          <w:rFonts w:ascii="Arial" w:hAnsi="Arial" w:cs="Arial"/>
          <w:sz w:val="24"/>
          <w:szCs w:val="24"/>
        </w:rPr>
        <w:t xml:space="preserve">Expected responses should include US Census tract data indicating the proportion of the population within the census tract(s) and for the overall city. Census-defined minorities are African-Americans, Hispanics, American Indians, Asians, Eskimos, Aleuts, and Pacific Islanders. </w:t>
      </w:r>
    </w:p>
    <w:p w:rsidR="00C64851" w:rsidRPr="000A167B" w:rsidRDefault="00C64851" w:rsidP="002B1E4A">
      <w:pPr>
        <w:pStyle w:val="NoSpacing"/>
        <w:rPr>
          <w:rFonts w:ascii="Arial" w:hAnsi="Arial" w:cs="Arial"/>
          <w:sz w:val="24"/>
          <w:szCs w:val="24"/>
        </w:rPr>
      </w:pPr>
    </w:p>
    <w:p w:rsidR="002B1E4A" w:rsidRDefault="000A167B" w:rsidP="002B1E4A">
      <w:pPr>
        <w:spacing w:after="0" w:line="240" w:lineRule="auto"/>
      </w:pPr>
      <w:r w:rsidRPr="00C64851">
        <w:rPr>
          <w:b/>
        </w:rPr>
        <w:t>3. The extent to which the target community participated in project development and the extent of support of government agencies and elected officials</w:t>
      </w:r>
    </w:p>
    <w:p w:rsidR="000A167B" w:rsidRPr="000A167B" w:rsidRDefault="002B1E4A" w:rsidP="002B1E4A">
      <w:pPr>
        <w:spacing w:after="240" w:line="240" w:lineRule="auto"/>
      </w:pPr>
      <w:r>
        <w:t>(up to 10 points).</w:t>
      </w:r>
    </w:p>
    <w:p w:rsidR="002B1E4A" w:rsidRDefault="000A167B" w:rsidP="002B1E4A">
      <w:pPr>
        <w:pStyle w:val="NoSpacing"/>
        <w:spacing w:after="240"/>
        <w:rPr>
          <w:rFonts w:ascii="Arial" w:hAnsi="Arial" w:cs="Arial"/>
          <w:sz w:val="24"/>
          <w:szCs w:val="24"/>
        </w:rPr>
      </w:pPr>
      <w:r w:rsidRPr="000A167B">
        <w:rPr>
          <w:rFonts w:ascii="Arial" w:hAnsi="Arial" w:cs="Arial"/>
          <w:sz w:val="24"/>
          <w:szCs w:val="24"/>
        </w:rPr>
        <w:t>Higher priority will be given to projects that originated from citizens, neighborhood leaders, or community groups, particularly youth and youth groups, within the community that wi</w:t>
      </w:r>
      <w:r w:rsidR="002B1E4A">
        <w:rPr>
          <w:rFonts w:ascii="Arial" w:hAnsi="Arial" w:cs="Arial"/>
          <w:sz w:val="24"/>
          <w:szCs w:val="24"/>
        </w:rPr>
        <w:t>ll be served by the project.</w:t>
      </w:r>
    </w:p>
    <w:p w:rsidR="000A167B" w:rsidRPr="000A167B" w:rsidRDefault="000A167B" w:rsidP="002B1E4A">
      <w:pPr>
        <w:pStyle w:val="NoSpacing"/>
        <w:spacing w:after="240"/>
        <w:rPr>
          <w:rFonts w:ascii="Arial" w:hAnsi="Arial" w:cs="Arial"/>
          <w:sz w:val="24"/>
          <w:szCs w:val="24"/>
        </w:rPr>
      </w:pPr>
      <w:r w:rsidRPr="000A167B">
        <w:rPr>
          <w:rFonts w:ascii="Arial" w:hAnsi="Arial" w:cs="Arial"/>
          <w:sz w:val="24"/>
          <w:szCs w:val="24"/>
        </w:rPr>
        <w:t>Priority will also be given to projects that are supported by public agencies and elected officials and those that will employ and/or provide job training opportunities for youth and/or veterans (or to a lesser extent, provide opportunities for volunteer service). Lower priority will be given to projects with little to no community support or that do not provide employment, job traini</w:t>
      </w:r>
      <w:r w:rsidR="002B1E4A">
        <w:rPr>
          <w:rFonts w:ascii="Arial" w:hAnsi="Arial" w:cs="Arial"/>
          <w:sz w:val="24"/>
          <w:szCs w:val="24"/>
        </w:rPr>
        <w:t>ng, or volunteer opportunities.</w:t>
      </w:r>
    </w:p>
    <w:p w:rsidR="000A167B" w:rsidRPr="000A167B" w:rsidRDefault="000A167B" w:rsidP="002B1E4A">
      <w:pPr>
        <w:pStyle w:val="NoSpacing"/>
        <w:rPr>
          <w:rFonts w:ascii="Arial" w:hAnsi="Arial" w:cs="Arial"/>
          <w:sz w:val="24"/>
          <w:szCs w:val="24"/>
        </w:rPr>
      </w:pPr>
      <w:r w:rsidRPr="000A167B">
        <w:rPr>
          <w:rFonts w:ascii="Arial" w:hAnsi="Arial" w:cs="Arial"/>
          <w:sz w:val="24"/>
          <w:szCs w:val="24"/>
        </w:rPr>
        <w:t xml:space="preserve">Expected responses should describe citizen/youth participation/support and engagement in the project. Letters (or emails) of support from citizens, public agencies, and elected officials (local to national) may be included as appropriate. The response should also describe or document opportunities for employment, job training, or volunteer service, particularly for youth and veterans. </w:t>
      </w:r>
    </w:p>
    <w:p w:rsidR="000A167B" w:rsidRPr="000A167B" w:rsidRDefault="000A167B" w:rsidP="002B1E4A">
      <w:pPr>
        <w:pStyle w:val="NoSpacing"/>
        <w:rPr>
          <w:rFonts w:ascii="Arial" w:hAnsi="Arial" w:cs="Arial"/>
          <w:sz w:val="24"/>
          <w:szCs w:val="24"/>
        </w:rPr>
      </w:pPr>
    </w:p>
    <w:p w:rsidR="000A167B" w:rsidRPr="000A167B" w:rsidRDefault="000A167B" w:rsidP="002B1E4A">
      <w:pPr>
        <w:pStyle w:val="NoSpacing"/>
        <w:rPr>
          <w:rFonts w:ascii="Arial" w:hAnsi="Arial" w:cs="Arial"/>
          <w:sz w:val="24"/>
          <w:szCs w:val="24"/>
        </w:rPr>
      </w:pPr>
      <w:r w:rsidRPr="00C64851">
        <w:rPr>
          <w:rFonts w:ascii="Arial" w:hAnsi="Arial" w:cs="Arial"/>
          <w:b/>
          <w:sz w:val="24"/>
          <w:szCs w:val="24"/>
        </w:rPr>
        <w:t>4. The extent to which the project will advance an innovative solution and/or transform a non-park/recreation land use</w:t>
      </w:r>
      <w:r w:rsidRPr="000A167B">
        <w:rPr>
          <w:rFonts w:ascii="Arial" w:hAnsi="Arial" w:cs="Arial"/>
          <w:sz w:val="24"/>
          <w:szCs w:val="24"/>
        </w:rPr>
        <w:t xml:space="preserve"> (up to 10 points).</w:t>
      </w:r>
    </w:p>
    <w:p w:rsidR="000A167B" w:rsidRPr="000A167B" w:rsidRDefault="000A167B" w:rsidP="002B1E4A">
      <w:pPr>
        <w:pStyle w:val="NoSpacing"/>
        <w:rPr>
          <w:rFonts w:ascii="Arial" w:hAnsi="Arial" w:cs="Arial"/>
          <w:sz w:val="24"/>
          <w:szCs w:val="24"/>
        </w:rPr>
      </w:pPr>
    </w:p>
    <w:p w:rsidR="002B1E4A" w:rsidRDefault="000A167B" w:rsidP="002B1E4A">
      <w:pPr>
        <w:pStyle w:val="NoSpacing"/>
        <w:spacing w:after="240"/>
        <w:rPr>
          <w:rFonts w:ascii="Arial" w:hAnsi="Arial" w:cs="Arial"/>
          <w:sz w:val="24"/>
          <w:szCs w:val="24"/>
        </w:rPr>
      </w:pPr>
      <w:r w:rsidRPr="000A167B">
        <w:rPr>
          <w:rFonts w:ascii="Arial" w:hAnsi="Arial" w:cs="Arial"/>
          <w:sz w:val="24"/>
          <w:szCs w:val="24"/>
        </w:rPr>
        <w:t>Higher priority will be given to projects that offer unique and innovative aspects such as with park placement, design, or retrofit of facilities, and/or plans to convert non-park/recreation land uses or distressed properties to a new or enhanced park that will be a community recreation asset th</w:t>
      </w:r>
      <w:r w:rsidR="002B1E4A">
        <w:rPr>
          <w:rFonts w:ascii="Arial" w:hAnsi="Arial" w:cs="Arial"/>
          <w:sz w:val="24"/>
          <w:szCs w:val="24"/>
        </w:rPr>
        <w:t>at better meets current needs.</w:t>
      </w:r>
    </w:p>
    <w:p w:rsidR="000A167B" w:rsidRPr="000A167B" w:rsidRDefault="000A167B" w:rsidP="002B1E4A">
      <w:pPr>
        <w:pStyle w:val="NoSpacing"/>
        <w:spacing w:after="240"/>
        <w:rPr>
          <w:rFonts w:ascii="Arial" w:hAnsi="Arial" w:cs="Arial"/>
          <w:sz w:val="24"/>
          <w:szCs w:val="24"/>
        </w:rPr>
      </w:pPr>
      <w:r w:rsidRPr="000A167B">
        <w:rPr>
          <w:rFonts w:ascii="Arial" w:hAnsi="Arial" w:cs="Arial"/>
          <w:sz w:val="24"/>
          <w:szCs w:val="24"/>
        </w:rPr>
        <w:t>Lower priority will be given to projects that would result in effective recreation facilities and services but will be accomplished through</w:t>
      </w:r>
      <w:r w:rsidR="002B1E4A">
        <w:rPr>
          <w:rFonts w:ascii="Arial" w:hAnsi="Arial" w:cs="Arial"/>
          <w:sz w:val="24"/>
          <w:szCs w:val="24"/>
        </w:rPr>
        <w:t xml:space="preserve"> common or standard approaches.</w:t>
      </w:r>
    </w:p>
    <w:p w:rsidR="000A167B" w:rsidRDefault="000A167B" w:rsidP="002B1E4A">
      <w:pPr>
        <w:pStyle w:val="NoSpacing"/>
        <w:rPr>
          <w:rFonts w:ascii="Arial" w:hAnsi="Arial" w:cs="Arial"/>
          <w:sz w:val="24"/>
          <w:szCs w:val="24"/>
        </w:rPr>
      </w:pPr>
      <w:r w:rsidRPr="000A167B">
        <w:rPr>
          <w:rFonts w:ascii="Arial" w:hAnsi="Arial" w:cs="Arial"/>
          <w:sz w:val="24"/>
          <w:szCs w:val="24"/>
        </w:rPr>
        <w:t xml:space="preserve">Expected responses should describe any unique or innovative aspects of the project. If appropriate, descriptions should be supported by photos, renderings, or architectural or similar plans. </w:t>
      </w:r>
    </w:p>
    <w:p w:rsidR="00C64851" w:rsidRDefault="00C64851" w:rsidP="002B1E4A">
      <w:pPr>
        <w:pStyle w:val="NoSpacing"/>
        <w:rPr>
          <w:rFonts w:ascii="Arial" w:hAnsi="Arial" w:cs="Arial"/>
          <w:sz w:val="24"/>
          <w:szCs w:val="24"/>
        </w:rPr>
      </w:pPr>
    </w:p>
    <w:p w:rsidR="00C64851" w:rsidRPr="000A167B" w:rsidRDefault="00C64851" w:rsidP="002B1E4A">
      <w:pPr>
        <w:pStyle w:val="NoSpacing"/>
        <w:rPr>
          <w:rFonts w:ascii="Arial" w:hAnsi="Arial" w:cs="Arial"/>
          <w:sz w:val="24"/>
          <w:szCs w:val="24"/>
        </w:rPr>
      </w:pPr>
    </w:p>
    <w:p w:rsidR="000A167B" w:rsidRPr="000A167B" w:rsidRDefault="000A167B" w:rsidP="002B1E4A">
      <w:pPr>
        <w:pStyle w:val="NoSpacing"/>
        <w:rPr>
          <w:rFonts w:ascii="Arial" w:hAnsi="Arial" w:cs="Arial"/>
          <w:sz w:val="24"/>
          <w:szCs w:val="24"/>
        </w:rPr>
      </w:pPr>
    </w:p>
    <w:p w:rsidR="000A167B" w:rsidRPr="000A167B" w:rsidRDefault="000A167B" w:rsidP="002B1E4A">
      <w:pPr>
        <w:pStyle w:val="NoSpacing"/>
        <w:rPr>
          <w:rFonts w:ascii="Arial" w:hAnsi="Arial" w:cs="Arial"/>
          <w:sz w:val="24"/>
          <w:szCs w:val="24"/>
        </w:rPr>
      </w:pPr>
      <w:r w:rsidRPr="00C64851">
        <w:rPr>
          <w:rFonts w:ascii="Arial" w:hAnsi="Arial" w:cs="Arial"/>
          <w:b/>
          <w:sz w:val="24"/>
          <w:szCs w:val="24"/>
        </w:rPr>
        <w:t>5. The extent to which the project will advance or deliver complementary and/or intrinsic benefits over and above the provision of new or enhanced park or outdoor recreation space</w:t>
      </w:r>
      <w:r w:rsidRPr="000A167B">
        <w:rPr>
          <w:rFonts w:ascii="Arial" w:hAnsi="Arial" w:cs="Arial"/>
          <w:sz w:val="24"/>
          <w:szCs w:val="24"/>
        </w:rPr>
        <w:t xml:space="preserve"> (up to 10 points): </w:t>
      </w:r>
    </w:p>
    <w:p w:rsidR="000A167B" w:rsidRPr="000A167B" w:rsidRDefault="000A167B" w:rsidP="002B1E4A">
      <w:pPr>
        <w:pStyle w:val="NoSpacing"/>
        <w:rPr>
          <w:rFonts w:ascii="Arial" w:hAnsi="Arial" w:cs="Arial"/>
          <w:sz w:val="24"/>
          <w:szCs w:val="24"/>
        </w:rPr>
      </w:pPr>
    </w:p>
    <w:p w:rsidR="002B1E4A" w:rsidRDefault="000A167B" w:rsidP="002B1E4A">
      <w:pPr>
        <w:pStyle w:val="NoSpacing"/>
        <w:rPr>
          <w:rFonts w:ascii="Arial" w:hAnsi="Arial" w:cs="Arial"/>
          <w:sz w:val="24"/>
          <w:szCs w:val="24"/>
        </w:rPr>
      </w:pPr>
      <w:r w:rsidRPr="000A167B">
        <w:rPr>
          <w:rFonts w:ascii="Arial" w:hAnsi="Arial" w:cs="Arial"/>
          <w:sz w:val="24"/>
          <w:szCs w:val="24"/>
        </w:rPr>
        <w:t>Higher priority will be given to projects that are likely to result in additional tangible benefits in one or more of following areas:  economic development; health and wellness; environment (e.g. protecting local ecosystems, green infrastructure, etc.); historical, cultural, or archaeological resource prote</w:t>
      </w:r>
      <w:r w:rsidR="002B1E4A">
        <w:rPr>
          <w:rFonts w:ascii="Arial" w:hAnsi="Arial" w:cs="Arial"/>
          <w:sz w:val="24"/>
          <w:szCs w:val="24"/>
        </w:rPr>
        <w:t>ction; and/or arts and culture.</w:t>
      </w:r>
    </w:p>
    <w:p w:rsidR="002B1E4A" w:rsidRDefault="002B1E4A" w:rsidP="002B1E4A">
      <w:pPr>
        <w:pStyle w:val="NoSpacing"/>
        <w:rPr>
          <w:rFonts w:ascii="Arial" w:hAnsi="Arial" w:cs="Arial"/>
          <w:sz w:val="24"/>
          <w:szCs w:val="24"/>
        </w:rPr>
      </w:pPr>
    </w:p>
    <w:p w:rsidR="000A167B" w:rsidRPr="000A167B" w:rsidRDefault="000A167B" w:rsidP="002B1E4A">
      <w:pPr>
        <w:pStyle w:val="NoSpacing"/>
        <w:rPr>
          <w:rFonts w:ascii="Arial" w:hAnsi="Arial" w:cs="Arial"/>
          <w:sz w:val="24"/>
          <w:szCs w:val="24"/>
        </w:rPr>
      </w:pPr>
      <w:r w:rsidRPr="000A167B">
        <w:rPr>
          <w:rFonts w:ascii="Arial" w:hAnsi="Arial" w:cs="Arial"/>
          <w:sz w:val="24"/>
          <w:szCs w:val="24"/>
        </w:rPr>
        <w:t xml:space="preserve">Lower priority will be given to projects that provide only recreation benefits. </w:t>
      </w:r>
    </w:p>
    <w:p w:rsidR="000A167B" w:rsidRPr="000A167B" w:rsidRDefault="000A167B" w:rsidP="002B1E4A">
      <w:pPr>
        <w:pStyle w:val="NoSpacing"/>
        <w:rPr>
          <w:rFonts w:ascii="Arial" w:hAnsi="Arial" w:cs="Arial"/>
          <w:sz w:val="24"/>
          <w:szCs w:val="24"/>
        </w:rPr>
      </w:pPr>
    </w:p>
    <w:p w:rsidR="002B1E4A" w:rsidRPr="002B1E4A" w:rsidRDefault="000A167B" w:rsidP="002B1E4A">
      <w:pPr>
        <w:spacing w:after="0" w:line="240" w:lineRule="auto"/>
      </w:pPr>
      <w:r w:rsidRPr="000A167B">
        <w:t>Expected responses should include, by benefit category, sufficient descriptions and specific documentation outlining any other potential benefits expected to be gained from the project. Descriptions should be supported by or referenced other documentat</w:t>
      </w:r>
      <w:r w:rsidR="002B1E4A">
        <w:t>ion such as plans, photos, etc.</w:t>
      </w:r>
    </w:p>
    <w:p w:rsidR="002B1E4A" w:rsidRDefault="002B1E4A" w:rsidP="002B1E4A">
      <w:pPr>
        <w:spacing w:after="0" w:line="240" w:lineRule="auto"/>
        <w:rPr>
          <w:b/>
          <w:u w:val="single"/>
        </w:rPr>
      </w:pPr>
    </w:p>
    <w:p w:rsidR="000A167B" w:rsidRDefault="000A167B" w:rsidP="002B1E4A">
      <w:pPr>
        <w:spacing w:after="0" w:line="240" w:lineRule="auto"/>
        <w:rPr>
          <w:b/>
          <w:u w:val="single"/>
        </w:rPr>
      </w:pPr>
      <w:r w:rsidRPr="00B54B63">
        <w:rPr>
          <w:b/>
          <w:u w:val="single"/>
        </w:rPr>
        <w:t>Financial Support and Leveraging (30 points out of 130 total)</w:t>
      </w:r>
    </w:p>
    <w:p w:rsidR="002B1E4A" w:rsidRPr="00B54B63" w:rsidRDefault="002B1E4A" w:rsidP="002B1E4A">
      <w:pPr>
        <w:spacing w:after="0" w:line="240" w:lineRule="auto"/>
        <w:rPr>
          <w:b/>
          <w:u w:val="single"/>
        </w:rPr>
      </w:pPr>
    </w:p>
    <w:p w:rsidR="000A167B" w:rsidRPr="000A167B" w:rsidRDefault="000A167B" w:rsidP="002B1E4A">
      <w:pPr>
        <w:spacing w:after="240" w:line="240" w:lineRule="auto"/>
      </w:pPr>
      <w:r w:rsidRPr="00C64851">
        <w:rPr>
          <w:b/>
        </w:rPr>
        <w:t>6. The extent to which the project will leverage financial or in-kind support from sources in the public, private, and/or non-profit sectors and addresses the match requirement of the LWCF Act</w:t>
      </w:r>
      <w:r w:rsidRPr="000A167B">
        <w:t xml:space="preserve"> (up to 20 points).</w:t>
      </w:r>
    </w:p>
    <w:p w:rsidR="002B1E4A" w:rsidRDefault="000A167B" w:rsidP="002B1E4A">
      <w:pPr>
        <w:pStyle w:val="NoSpacing"/>
        <w:spacing w:after="240"/>
        <w:rPr>
          <w:rFonts w:ascii="Arial" w:hAnsi="Arial" w:cs="Arial"/>
          <w:sz w:val="24"/>
          <w:szCs w:val="24"/>
        </w:rPr>
      </w:pPr>
      <w:r w:rsidRPr="000A167B">
        <w:rPr>
          <w:rFonts w:ascii="Arial" w:hAnsi="Arial" w:cs="Arial"/>
          <w:sz w:val="24"/>
          <w:szCs w:val="24"/>
        </w:rPr>
        <w:t>Higher priority will be given to projects involving multiple and diverse partnerships and that exceed the required 1:1 match, espe</w:t>
      </w:r>
      <w:r w:rsidR="002B1E4A">
        <w:rPr>
          <w:rFonts w:ascii="Arial" w:hAnsi="Arial" w:cs="Arial"/>
          <w:sz w:val="24"/>
          <w:szCs w:val="24"/>
        </w:rPr>
        <w:t>cially from non-public sources.</w:t>
      </w:r>
    </w:p>
    <w:p w:rsidR="000A167B" w:rsidRPr="000A167B" w:rsidRDefault="000A167B" w:rsidP="002B1E4A">
      <w:pPr>
        <w:pStyle w:val="NoSpacing"/>
        <w:spacing w:after="240"/>
        <w:rPr>
          <w:rFonts w:ascii="Arial" w:hAnsi="Arial" w:cs="Arial"/>
          <w:sz w:val="24"/>
          <w:szCs w:val="24"/>
        </w:rPr>
      </w:pPr>
      <w:r w:rsidRPr="000A167B">
        <w:rPr>
          <w:rFonts w:ascii="Arial" w:hAnsi="Arial" w:cs="Arial"/>
          <w:sz w:val="24"/>
          <w:szCs w:val="24"/>
        </w:rPr>
        <w:t>Lower priority will be given to projects that don’t involve partnerships and/or that meet only the minimum required 1:1 match sol</w:t>
      </w:r>
      <w:r w:rsidR="002B1E4A">
        <w:rPr>
          <w:rFonts w:ascii="Arial" w:hAnsi="Arial" w:cs="Arial"/>
          <w:sz w:val="24"/>
          <w:szCs w:val="24"/>
        </w:rPr>
        <w:t>ely with project sponsor funds.</w:t>
      </w:r>
    </w:p>
    <w:p w:rsidR="000A167B" w:rsidRPr="000A167B" w:rsidRDefault="000A167B" w:rsidP="002B1E4A">
      <w:pPr>
        <w:pStyle w:val="NoSpacing"/>
        <w:rPr>
          <w:rFonts w:ascii="Arial" w:hAnsi="Arial" w:cs="Arial"/>
          <w:sz w:val="24"/>
          <w:szCs w:val="24"/>
        </w:rPr>
      </w:pPr>
      <w:r w:rsidRPr="000A167B">
        <w:rPr>
          <w:rFonts w:ascii="Arial" w:hAnsi="Arial" w:cs="Arial"/>
          <w:sz w:val="24"/>
          <w:szCs w:val="24"/>
        </w:rPr>
        <w:t>Expected responses should list and briefly describe the nature and extent of involvement in the project by any public, non-profit, or private partners.  Any commitments of financial or in-kind resources to meet the required match, especially in excess of the 1:1 level, should be articulated and documented if possible.</w:t>
      </w:r>
    </w:p>
    <w:p w:rsidR="000A167B" w:rsidRPr="000A167B" w:rsidRDefault="000A167B" w:rsidP="002B1E4A">
      <w:pPr>
        <w:pStyle w:val="NoSpacing"/>
        <w:rPr>
          <w:rFonts w:ascii="Arial" w:hAnsi="Arial" w:cs="Arial"/>
          <w:sz w:val="24"/>
          <w:szCs w:val="24"/>
        </w:rPr>
      </w:pPr>
    </w:p>
    <w:p w:rsidR="000A167B" w:rsidRPr="000A167B" w:rsidRDefault="000A167B" w:rsidP="002B1E4A">
      <w:pPr>
        <w:spacing w:after="240" w:line="240" w:lineRule="auto"/>
      </w:pPr>
      <w:r w:rsidRPr="00C64851">
        <w:rPr>
          <w:b/>
        </w:rPr>
        <w:t>7. The impact of the federal investment per capita</w:t>
      </w:r>
      <w:r w:rsidRPr="000A167B">
        <w:t xml:space="preserve"> (up to 5 points).</w:t>
      </w:r>
    </w:p>
    <w:p w:rsidR="000A167B" w:rsidRPr="000A167B" w:rsidRDefault="000A167B" w:rsidP="002B1E4A">
      <w:pPr>
        <w:spacing w:after="240" w:line="240" w:lineRule="auto"/>
      </w:pPr>
      <w:r w:rsidRPr="000A167B">
        <w:t>Higher priority will be given to projects with per capita cost of less than $1.00; lower priority will be given to projects with a per capita cost that exceeds $10.00. This will be assessed by dividing the Federal grant share by the 2010 US Census Jurisdiction total population for the city in which the project is located.</w:t>
      </w:r>
    </w:p>
    <w:p w:rsidR="000A167B" w:rsidRDefault="000A167B" w:rsidP="002B1E4A">
      <w:pPr>
        <w:spacing w:after="0" w:line="240" w:lineRule="auto"/>
      </w:pPr>
      <w:r w:rsidRPr="000A167B">
        <w:t xml:space="preserve">Expected responses should include the 2010 US Census total population of the city in which the project is located and total Federal share being requested </w:t>
      </w:r>
      <w:r w:rsidR="002B1E4A">
        <w:t>for the project.</w:t>
      </w:r>
    </w:p>
    <w:p w:rsidR="002B1E4A" w:rsidRPr="000A167B" w:rsidRDefault="002B1E4A" w:rsidP="002B1E4A">
      <w:pPr>
        <w:spacing w:after="0" w:line="240" w:lineRule="auto"/>
      </w:pPr>
    </w:p>
    <w:p w:rsidR="000A167B" w:rsidRPr="000A167B" w:rsidRDefault="000A167B" w:rsidP="002B1E4A">
      <w:pPr>
        <w:spacing w:after="240" w:line="240" w:lineRule="auto"/>
      </w:pPr>
      <w:r w:rsidRPr="00C64851">
        <w:rPr>
          <w:b/>
        </w:rPr>
        <w:t>8. The viability and reasonableness of the project budget as it relates to the scope of work</w:t>
      </w:r>
      <w:r w:rsidRPr="000A167B">
        <w:t xml:space="preserve"> (up to 5 points).</w:t>
      </w:r>
    </w:p>
    <w:p w:rsidR="000A167B" w:rsidRPr="000A167B" w:rsidRDefault="000A167B" w:rsidP="002B1E4A">
      <w:pPr>
        <w:spacing w:after="240" w:line="240" w:lineRule="auto"/>
      </w:pPr>
      <w:r w:rsidRPr="000A167B">
        <w:t xml:space="preserve">Higher priority will be given to clear and detailed projects budgets that contain cost items that are reasonable and clearly related to the project’s scope. Priority will also be given to projects where funding to cover the entire project budget is mostly in place (excluding the grant amount), particularly any amounts promised as overmatch. Lower priority is given to poorly detailed and/or unrealistic project budgets where limited funding is available beyond the amount needed to match the requested grant and additional would be needed </w:t>
      </w:r>
      <w:r w:rsidR="002B1E4A">
        <w:t>to complete the entire project.</w:t>
      </w:r>
    </w:p>
    <w:p w:rsidR="000A167B" w:rsidRPr="000A167B" w:rsidRDefault="000A167B" w:rsidP="002B1E4A">
      <w:pPr>
        <w:spacing w:after="0" w:line="240" w:lineRule="auto"/>
      </w:pPr>
      <w:r w:rsidRPr="000A167B">
        <w:t xml:space="preserve">Evaluation of this criterion will be based on project budget and cost estimates submitted with the application. Expected response should also include certification of the availability of the matching share, including overmatch funds if applicable.  </w:t>
      </w:r>
    </w:p>
    <w:p w:rsidR="002B1E4A" w:rsidRDefault="002B1E4A" w:rsidP="002B1E4A">
      <w:pPr>
        <w:spacing w:after="0" w:line="240" w:lineRule="auto"/>
        <w:rPr>
          <w:b/>
          <w:u w:val="single"/>
        </w:rPr>
      </w:pPr>
    </w:p>
    <w:p w:rsidR="000A167B" w:rsidRPr="00B54B63" w:rsidRDefault="000A167B" w:rsidP="002B1E4A">
      <w:pPr>
        <w:spacing w:after="240" w:line="240" w:lineRule="auto"/>
        <w:rPr>
          <w:b/>
          <w:u w:val="single"/>
        </w:rPr>
      </w:pPr>
      <w:r w:rsidRPr="00B54B63">
        <w:rPr>
          <w:b/>
          <w:u w:val="single"/>
        </w:rPr>
        <w:t>Technical Merit and Qualifications of Applicant (30 points out of 130 total)</w:t>
      </w:r>
    </w:p>
    <w:p w:rsidR="000A167B" w:rsidRPr="000A167B" w:rsidRDefault="000A167B" w:rsidP="002B1E4A">
      <w:pPr>
        <w:pStyle w:val="NoSpacing"/>
        <w:rPr>
          <w:rFonts w:ascii="Arial" w:hAnsi="Arial" w:cs="Arial"/>
          <w:sz w:val="24"/>
          <w:szCs w:val="24"/>
        </w:rPr>
      </w:pPr>
      <w:r w:rsidRPr="00C64851">
        <w:rPr>
          <w:rFonts w:ascii="Arial" w:hAnsi="Arial" w:cs="Arial"/>
          <w:b/>
          <w:sz w:val="24"/>
          <w:szCs w:val="24"/>
        </w:rPr>
        <w:t>9. The strength of the project’s alignment with the State’s SCORP and specific priorities of any community/regional/state revitalization or economic development plans</w:t>
      </w:r>
      <w:r w:rsidRPr="000A167B">
        <w:rPr>
          <w:rFonts w:ascii="Arial" w:hAnsi="Arial" w:cs="Arial"/>
          <w:sz w:val="24"/>
          <w:szCs w:val="24"/>
        </w:rPr>
        <w:t xml:space="preserve"> (up to 10 points). </w:t>
      </w:r>
    </w:p>
    <w:p w:rsidR="000A167B" w:rsidRPr="000A167B" w:rsidRDefault="000A167B" w:rsidP="002B1E4A">
      <w:pPr>
        <w:pStyle w:val="NoSpacing"/>
        <w:rPr>
          <w:rFonts w:ascii="Arial" w:hAnsi="Arial" w:cs="Arial"/>
          <w:sz w:val="24"/>
          <w:szCs w:val="24"/>
        </w:rPr>
      </w:pPr>
    </w:p>
    <w:p w:rsidR="000A167B" w:rsidRPr="000A167B" w:rsidRDefault="000A167B" w:rsidP="002B1E4A">
      <w:pPr>
        <w:pStyle w:val="NoSpacing"/>
        <w:rPr>
          <w:rFonts w:ascii="Arial" w:hAnsi="Arial" w:cs="Arial"/>
          <w:sz w:val="24"/>
          <w:szCs w:val="24"/>
        </w:rPr>
      </w:pPr>
      <w:r w:rsidRPr="000A167B">
        <w:rPr>
          <w:rFonts w:ascii="Arial" w:hAnsi="Arial" w:cs="Arial"/>
          <w:sz w:val="24"/>
          <w:szCs w:val="24"/>
        </w:rPr>
        <w:t xml:space="preserve">Higher priority will be given to projects that address a specific SCORP priority or goal as well as that of other city, regional, state, and/or national-level comprehensive, master, community revitalization, and/or economic development plans. Lower priority will be given to projects that only generally align with broad SCORP goals. </w:t>
      </w:r>
    </w:p>
    <w:p w:rsidR="000A167B" w:rsidRPr="000A167B" w:rsidRDefault="000A167B" w:rsidP="002B1E4A">
      <w:pPr>
        <w:pStyle w:val="NoSpacing"/>
        <w:rPr>
          <w:rFonts w:ascii="Arial" w:hAnsi="Arial" w:cs="Arial"/>
          <w:sz w:val="24"/>
          <w:szCs w:val="24"/>
        </w:rPr>
      </w:pPr>
    </w:p>
    <w:p w:rsidR="000A167B" w:rsidRPr="000A167B" w:rsidRDefault="000A167B" w:rsidP="002B1E4A">
      <w:pPr>
        <w:pStyle w:val="NoSpacing"/>
        <w:rPr>
          <w:rFonts w:ascii="Arial" w:hAnsi="Arial" w:cs="Arial"/>
          <w:sz w:val="24"/>
          <w:szCs w:val="24"/>
        </w:rPr>
      </w:pPr>
      <w:r w:rsidRPr="000A167B">
        <w:rPr>
          <w:rFonts w:ascii="Arial" w:hAnsi="Arial" w:cs="Arial"/>
          <w:sz w:val="24"/>
          <w:szCs w:val="24"/>
        </w:rPr>
        <w:t xml:space="preserve">Expected responses should specifically identify the relevant SCORP priority(ies) or goal(s) that the project will address. The response should also reference/web link and explain any similar connections of the project to goals or priorities of applicable city, regional, state, and/or national-level comprehensive, master, community revitalization, and/or economic development plans or initiatives, if any.  </w:t>
      </w:r>
    </w:p>
    <w:p w:rsidR="000A167B" w:rsidRPr="000A167B" w:rsidRDefault="000A167B" w:rsidP="002B1E4A">
      <w:pPr>
        <w:pStyle w:val="NoSpacing"/>
        <w:rPr>
          <w:rFonts w:ascii="Arial" w:hAnsi="Arial" w:cs="Arial"/>
          <w:sz w:val="24"/>
          <w:szCs w:val="24"/>
        </w:rPr>
      </w:pPr>
    </w:p>
    <w:p w:rsidR="000A167B" w:rsidRPr="000A167B" w:rsidRDefault="000A167B" w:rsidP="002B1E4A">
      <w:pPr>
        <w:pStyle w:val="NoSpacing"/>
        <w:rPr>
          <w:rFonts w:ascii="Arial" w:hAnsi="Arial" w:cs="Arial"/>
          <w:sz w:val="24"/>
          <w:szCs w:val="24"/>
        </w:rPr>
      </w:pPr>
      <w:r w:rsidRPr="00C64851">
        <w:rPr>
          <w:rFonts w:ascii="Arial" w:hAnsi="Arial" w:cs="Arial"/>
          <w:b/>
          <w:sz w:val="24"/>
          <w:szCs w:val="24"/>
        </w:rPr>
        <w:t>10. The readiness of the project</w:t>
      </w:r>
      <w:r w:rsidRPr="000A167B">
        <w:rPr>
          <w:rFonts w:ascii="Arial" w:hAnsi="Arial" w:cs="Arial"/>
          <w:sz w:val="24"/>
          <w:szCs w:val="24"/>
        </w:rPr>
        <w:t xml:space="preserve"> (up to 10 points).</w:t>
      </w:r>
    </w:p>
    <w:p w:rsidR="000A167B" w:rsidRPr="000A167B" w:rsidRDefault="000A167B" w:rsidP="002B1E4A">
      <w:pPr>
        <w:pStyle w:val="NoSpacing"/>
        <w:rPr>
          <w:rFonts w:ascii="Arial" w:hAnsi="Arial" w:cs="Arial"/>
          <w:sz w:val="24"/>
          <w:szCs w:val="24"/>
        </w:rPr>
      </w:pPr>
    </w:p>
    <w:p w:rsidR="002B1E4A" w:rsidRDefault="000A167B" w:rsidP="002B1E4A">
      <w:pPr>
        <w:pStyle w:val="NoSpacing"/>
        <w:rPr>
          <w:rFonts w:ascii="Arial" w:hAnsi="Arial" w:cs="Arial"/>
          <w:sz w:val="24"/>
          <w:szCs w:val="24"/>
        </w:rPr>
      </w:pPr>
      <w:r w:rsidRPr="000A167B">
        <w:rPr>
          <w:rFonts w:ascii="Arial" w:hAnsi="Arial" w:cs="Arial"/>
          <w:sz w:val="24"/>
          <w:szCs w:val="24"/>
        </w:rPr>
        <w:t>Higher priority will be given to projects that exhibit a high degree of confidence that they can begin within one year and be completed in three. Priority will also be given to projects where work that would support review for NEPA or NHPA compliance purposes is already done or where</w:t>
      </w:r>
      <w:r w:rsidR="002B1E4A">
        <w:rPr>
          <w:rFonts w:ascii="Arial" w:hAnsi="Arial" w:cs="Arial"/>
          <w:sz w:val="24"/>
          <w:szCs w:val="24"/>
        </w:rPr>
        <w:t xml:space="preserve"> complications appear unlikely.</w:t>
      </w:r>
    </w:p>
    <w:p w:rsidR="002B1E4A" w:rsidRDefault="002B1E4A" w:rsidP="002B1E4A">
      <w:pPr>
        <w:pStyle w:val="NoSpacing"/>
        <w:rPr>
          <w:rFonts w:ascii="Arial" w:hAnsi="Arial" w:cs="Arial"/>
          <w:sz w:val="24"/>
          <w:szCs w:val="24"/>
        </w:rPr>
      </w:pPr>
    </w:p>
    <w:p w:rsidR="000A167B" w:rsidRPr="000A167B" w:rsidRDefault="000A167B" w:rsidP="002B1E4A">
      <w:pPr>
        <w:pStyle w:val="NoSpacing"/>
        <w:rPr>
          <w:rFonts w:ascii="Arial" w:hAnsi="Arial" w:cs="Arial"/>
          <w:sz w:val="24"/>
          <w:szCs w:val="24"/>
        </w:rPr>
      </w:pPr>
      <w:r w:rsidRPr="000A167B">
        <w:rPr>
          <w:rFonts w:ascii="Arial" w:hAnsi="Arial" w:cs="Arial"/>
          <w:sz w:val="24"/>
          <w:szCs w:val="24"/>
        </w:rPr>
        <w:t xml:space="preserve">Lower priority will be given to projects with plans are still at the concept stage and/or the project seems to face implementation challenges, and where the timeline is scoped out only in broad terms. </w:t>
      </w:r>
    </w:p>
    <w:p w:rsidR="000A167B" w:rsidRPr="000A167B" w:rsidRDefault="000A167B" w:rsidP="002B1E4A">
      <w:pPr>
        <w:pStyle w:val="NoSpacing"/>
        <w:rPr>
          <w:rFonts w:ascii="Arial" w:hAnsi="Arial" w:cs="Arial"/>
          <w:sz w:val="24"/>
          <w:szCs w:val="24"/>
        </w:rPr>
      </w:pPr>
    </w:p>
    <w:p w:rsidR="000A167B" w:rsidRPr="000A167B" w:rsidRDefault="000A167B" w:rsidP="002B1E4A">
      <w:pPr>
        <w:pStyle w:val="NoSpacing"/>
        <w:rPr>
          <w:rFonts w:ascii="Arial" w:hAnsi="Arial" w:cs="Arial"/>
          <w:sz w:val="24"/>
          <w:szCs w:val="24"/>
        </w:rPr>
      </w:pPr>
      <w:r w:rsidRPr="000A167B">
        <w:rPr>
          <w:rFonts w:ascii="Arial" w:hAnsi="Arial" w:cs="Arial"/>
          <w:sz w:val="24"/>
          <w:szCs w:val="24"/>
        </w:rPr>
        <w:t xml:space="preserve">Expected responses should include a sufficiently detailed narrative to support the project’s timeline, such as documenting that acquisition parcels are under contract and/or and development permits are approved, as well as specifically articulate the project’s likely ability to get through NEPA and NHPA review without issues. </w:t>
      </w:r>
    </w:p>
    <w:p w:rsidR="000A167B" w:rsidRPr="000A167B" w:rsidRDefault="000A167B" w:rsidP="002B1E4A">
      <w:pPr>
        <w:pStyle w:val="NoSpacing"/>
        <w:rPr>
          <w:rFonts w:ascii="Arial" w:hAnsi="Arial" w:cs="Arial"/>
          <w:sz w:val="24"/>
          <w:szCs w:val="24"/>
        </w:rPr>
      </w:pPr>
    </w:p>
    <w:p w:rsidR="000A167B" w:rsidRPr="000A167B" w:rsidRDefault="000A167B" w:rsidP="002B1E4A">
      <w:pPr>
        <w:pStyle w:val="NoSpacing"/>
        <w:rPr>
          <w:rFonts w:ascii="Arial" w:hAnsi="Arial" w:cs="Arial"/>
          <w:sz w:val="24"/>
          <w:szCs w:val="24"/>
        </w:rPr>
      </w:pPr>
      <w:r w:rsidRPr="00C64851">
        <w:rPr>
          <w:rFonts w:ascii="Arial" w:hAnsi="Arial" w:cs="Arial"/>
          <w:b/>
          <w:sz w:val="24"/>
          <w:szCs w:val="24"/>
        </w:rPr>
        <w:t>11. The capacity of the applicant and partners in the project</w:t>
      </w:r>
      <w:r w:rsidRPr="000A167B">
        <w:rPr>
          <w:rFonts w:ascii="Arial" w:hAnsi="Arial" w:cs="Arial"/>
          <w:sz w:val="24"/>
          <w:szCs w:val="24"/>
        </w:rPr>
        <w:t xml:space="preserve"> (up to 10 points). </w:t>
      </w:r>
    </w:p>
    <w:p w:rsidR="000A167B" w:rsidRPr="000A167B" w:rsidRDefault="000A167B" w:rsidP="002B1E4A">
      <w:pPr>
        <w:pStyle w:val="NoSpacing"/>
        <w:rPr>
          <w:rFonts w:ascii="Arial" w:hAnsi="Arial" w:cs="Arial"/>
          <w:sz w:val="24"/>
          <w:szCs w:val="24"/>
        </w:rPr>
      </w:pPr>
    </w:p>
    <w:p w:rsidR="002B1E4A" w:rsidRDefault="000A167B" w:rsidP="002B1E4A">
      <w:pPr>
        <w:pStyle w:val="NoSpacing"/>
        <w:rPr>
          <w:rFonts w:ascii="Arial" w:hAnsi="Arial" w:cs="Arial"/>
          <w:sz w:val="24"/>
          <w:szCs w:val="24"/>
        </w:rPr>
      </w:pPr>
      <w:r w:rsidRPr="000A167B">
        <w:rPr>
          <w:rFonts w:ascii="Arial" w:hAnsi="Arial" w:cs="Arial"/>
          <w:sz w:val="24"/>
          <w:szCs w:val="24"/>
        </w:rPr>
        <w:t>Higher priority will be given to project sponsors who can demonstrate past success in: accomplishing LWCF-assisted and/or similar projects; administering LWCF or other federal grants; and managing and sustaining parks or other recreation resources to ensure long-term viability and remain compliant with the legislatively-mandated LWCF Section 6(f)</w:t>
      </w:r>
      <w:r w:rsidR="002B1E4A">
        <w:rPr>
          <w:rFonts w:ascii="Arial" w:hAnsi="Arial" w:cs="Arial"/>
          <w:sz w:val="24"/>
          <w:szCs w:val="24"/>
        </w:rPr>
        <w:t>(3) protections.</w:t>
      </w:r>
    </w:p>
    <w:p w:rsidR="002B1E4A" w:rsidRDefault="002B1E4A" w:rsidP="002B1E4A">
      <w:pPr>
        <w:pStyle w:val="NoSpacing"/>
        <w:rPr>
          <w:rFonts w:ascii="Arial" w:hAnsi="Arial" w:cs="Arial"/>
          <w:sz w:val="24"/>
          <w:szCs w:val="24"/>
        </w:rPr>
      </w:pPr>
    </w:p>
    <w:p w:rsidR="000A167B" w:rsidRPr="000A167B" w:rsidRDefault="000A167B" w:rsidP="002B1E4A">
      <w:pPr>
        <w:pStyle w:val="NoSpacing"/>
        <w:rPr>
          <w:rFonts w:ascii="Arial" w:hAnsi="Arial" w:cs="Arial"/>
          <w:sz w:val="24"/>
          <w:szCs w:val="24"/>
        </w:rPr>
      </w:pPr>
      <w:r w:rsidRPr="000A167B">
        <w:rPr>
          <w:rFonts w:ascii="Arial" w:hAnsi="Arial" w:cs="Arial"/>
          <w:sz w:val="24"/>
          <w:szCs w:val="24"/>
        </w:rPr>
        <w:t xml:space="preserve">Lower priority will be given to projects where the sponsor has known problems in implementing previous LWCF projects, managing federal grants, issues or challenges with park and outdoor recreation management, and/or has currently outstanding LWCF 6(f)(3) compliance issues that are being poorly managed.  </w:t>
      </w:r>
    </w:p>
    <w:p w:rsidR="000A167B" w:rsidRPr="000A167B" w:rsidRDefault="000A167B" w:rsidP="002B1E4A">
      <w:pPr>
        <w:pStyle w:val="NoSpacing"/>
        <w:rPr>
          <w:rFonts w:ascii="Arial" w:hAnsi="Arial" w:cs="Arial"/>
          <w:sz w:val="24"/>
          <w:szCs w:val="24"/>
        </w:rPr>
      </w:pPr>
    </w:p>
    <w:p w:rsidR="000A167B" w:rsidRPr="000A167B" w:rsidRDefault="000A167B" w:rsidP="002B1E4A">
      <w:pPr>
        <w:pStyle w:val="NoSpacing"/>
        <w:rPr>
          <w:rFonts w:ascii="Arial" w:hAnsi="Arial" w:cs="Arial"/>
          <w:sz w:val="24"/>
          <w:szCs w:val="24"/>
        </w:rPr>
      </w:pPr>
      <w:r w:rsidRPr="000A167B">
        <w:rPr>
          <w:rFonts w:ascii="Arial" w:hAnsi="Arial" w:cs="Arial"/>
          <w:sz w:val="24"/>
          <w:szCs w:val="24"/>
        </w:rPr>
        <w:t>Expected responses should articulate past grant/project performance and/or issues and entail assurances about sustaining park operations and LWCF Section 6(f)(3) protections.</w:t>
      </w:r>
    </w:p>
    <w:p w:rsidR="000A167B" w:rsidRPr="000A167B" w:rsidRDefault="000A167B" w:rsidP="002B1E4A">
      <w:pPr>
        <w:spacing w:after="0" w:line="240" w:lineRule="auto"/>
        <w:ind w:left="720"/>
      </w:pPr>
    </w:p>
    <w:p w:rsidR="00C64851" w:rsidRDefault="00C64851" w:rsidP="007C2209">
      <w:pPr>
        <w:pStyle w:val="NoSpacing"/>
        <w:rPr>
          <w:rFonts w:ascii="Arial" w:hAnsi="Arial" w:cs="Arial"/>
          <w:b/>
          <w:sz w:val="24"/>
          <w:szCs w:val="24"/>
        </w:rPr>
      </w:pPr>
    </w:p>
    <w:p w:rsidR="00C64851" w:rsidRPr="00D95888" w:rsidRDefault="00D95888" w:rsidP="00D95888">
      <w:pPr>
        <w:rPr>
          <w:b/>
          <w:caps/>
        </w:rPr>
      </w:pPr>
      <w:r w:rsidRPr="00D95888">
        <w:rPr>
          <w:b/>
          <w:caps/>
        </w:rPr>
        <w:t xml:space="preserve">Section 2: Narrative </w:t>
      </w:r>
    </w:p>
    <w:p w:rsidR="007C2209" w:rsidRPr="002B3704" w:rsidRDefault="005A6B6D" w:rsidP="00D95888">
      <w:pPr>
        <w:pStyle w:val="NoSpacing"/>
        <w:rPr>
          <w:rFonts w:ascii="Arial" w:hAnsi="Arial" w:cs="Arial"/>
          <w:b/>
          <w:sz w:val="24"/>
          <w:szCs w:val="24"/>
          <w:u w:val="single"/>
        </w:rPr>
      </w:pPr>
      <w:r>
        <w:rPr>
          <w:rFonts w:ascii="Arial" w:hAnsi="Arial" w:cs="Arial"/>
          <w:b/>
          <w:sz w:val="24"/>
          <w:szCs w:val="24"/>
          <w:u w:val="single"/>
        </w:rPr>
        <w:t>Part</w:t>
      </w:r>
      <w:r w:rsidR="002B3704" w:rsidRPr="002B3704">
        <w:rPr>
          <w:rFonts w:ascii="Arial" w:hAnsi="Arial" w:cs="Arial"/>
          <w:b/>
          <w:sz w:val="24"/>
          <w:szCs w:val="24"/>
          <w:u w:val="single"/>
        </w:rPr>
        <w:t xml:space="preserve"> Three </w:t>
      </w:r>
      <w:r>
        <w:rPr>
          <w:rFonts w:ascii="Arial" w:hAnsi="Arial" w:cs="Arial"/>
          <w:b/>
          <w:sz w:val="24"/>
          <w:szCs w:val="24"/>
          <w:u w:val="single"/>
        </w:rPr>
        <w:t>–</w:t>
      </w:r>
      <w:r w:rsidR="002B3704" w:rsidRPr="002B3704">
        <w:rPr>
          <w:rFonts w:ascii="Arial" w:hAnsi="Arial" w:cs="Arial"/>
          <w:b/>
          <w:sz w:val="24"/>
          <w:szCs w:val="24"/>
          <w:u w:val="single"/>
        </w:rPr>
        <w:t xml:space="preserve"> </w:t>
      </w:r>
      <w:r>
        <w:rPr>
          <w:rFonts w:ascii="Arial" w:hAnsi="Arial" w:cs="Arial"/>
          <w:b/>
          <w:sz w:val="24"/>
          <w:szCs w:val="24"/>
          <w:u w:val="single"/>
        </w:rPr>
        <w:t>“</w:t>
      </w:r>
      <w:r w:rsidR="002B3704" w:rsidRPr="002B3704">
        <w:rPr>
          <w:rFonts w:ascii="Arial" w:hAnsi="Arial" w:cs="Arial"/>
          <w:b/>
          <w:sz w:val="24"/>
          <w:szCs w:val="24"/>
          <w:u w:val="single"/>
        </w:rPr>
        <w:t>Budget N</w:t>
      </w:r>
      <w:r w:rsidR="007C2209" w:rsidRPr="002B3704">
        <w:rPr>
          <w:rFonts w:ascii="Arial" w:hAnsi="Arial" w:cs="Arial"/>
          <w:b/>
          <w:sz w:val="24"/>
          <w:szCs w:val="24"/>
          <w:u w:val="single"/>
        </w:rPr>
        <w:t>arrative</w:t>
      </w:r>
      <w:r>
        <w:rPr>
          <w:rFonts w:ascii="Arial" w:hAnsi="Arial" w:cs="Arial"/>
          <w:b/>
          <w:sz w:val="24"/>
          <w:szCs w:val="24"/>
          <w:u w:val="single"/>
        </w:rPr>
        <w:t>”</w:t>
      </w:r>
    </w:p>
    <w:p w:rsidR="007C2209" w:rsidRPr="000A167B" w:rsidRDefault="007C2209" w:rsidP="007C2209">
      <w:pPr>
        <w:pStyle w:val="NoSpacing"/>
        <w:rPr>
          <w:rFonts w:ascii="Arial" w:hAnsi="Arial" w:cs="Arial"/>
          <w:sz w:val="24"/>
          <w:szCs w:val="24"/>
        </w:rPr>
      </w:pPr>
    </w:p>
    <w:p w:rsidR="007C2209" w:rsidRPr="000A167B" w:rsidRDefault="007C2209" w:rsidP="002B1E4A">
      <w:pPr>
        <w:pStyle w:val="NoSpacing"/>
        <w:rPr>
          <w:rFonts w:ascii="Arial" w:hAnsi="Arial" w:cs="Arial"/>
          <w:sz w:val="24"/>
          <w:szCs w:val="24"/>
        </w:rPr>
      </w:pPr>
      <w:r w:rsidRPr="000A167B">
        <w:rPr>
          <w:rFonts w:ascii="Arial" w:hAnsi="Arial" w:cs="Arial"/>
          <w:sz w:val="24"/>
          <w:szCs w:val="24"/>
        </w:rPr>
        <w:t>The project budget should break down, describe, and justify project costs that correspond to the details of the work activities outlined in the project narrative.  If an indirect rate will be charged to the grant, this cost should be presented in the budget proposal. Chapters 3 and 5 of the LWCF Manual address e</w:t>
      </w:r>
      <w:r w:rsidR="002B1E4A">
        <w:rPr>
          <w:rFonts w:ascii="Arial" w:hAnsi="Arial" w:cs="Arial"/>
          <w:sz w:val="24"/>
          <w:szCs w:val="24"/>
        </w:rPr>
        <w:t xml:space="preserve">ligible costs for LWCF grants.  </w:t>
      </w:r>
      <w:r w:rsidRPr="000A167B">
        <w:rPr>
          <w:rFonts w:ascii="Arial" w:hAnsi="Arial" w:cs="Arial"/>
          <w:sz w:val="24"/>
          <w:szCs w:val="24"/>
        </w:rPr>
        <w:t>Land acquisition costs should be based on appraised value or other estimate of fair market value.  If the overall cost of the project exceeds the amount of requested LWCF funds plus matching share, then the larger project should be described but it should be clear how the L</w:t>
      </w:r>
      <w:r w:rsidR="002B1E4A">
        <w:rPr>
          <w:rFonts w:ascii="Arial" w:hAnsi="Arial" w:cs="Arial"/>
          <w:sz w:val="24"/>
          <w:szCs w:val="24"/>
        </w:rPr>
        <w:t xml:space="preserve">WCF funding and match fit in.  </w:t>
      </w:r>
      <w:r w:rsidRPr="000A167B">
        <w:rPr>
          <w:rFonts w:ascii="Arial" w:hAnsi="Arial" w:cs="Arial"/>
          <w:sz w:val="24"/>
          <w:szCs w:val="24"/>
        </w:rPr>
        <w:t xml:space="preserve">Note that the LWCF and match funded element of the project must still result in a viable recreation opportunity that is not reliant on other funding even in the context of a larger planned project. </w:t>
      </w:r>
    </w:p>
    <w:p w:rsidR="007C2209" w:rsidRPr="000A167B" w:rsidRDefault="007C2209" w:rsidP="002B1E4A">
      <w:pPr>
        <w:pStyle w:val="NoSpacing"/>
        <w:rPr>
          <w:rFonts w:ascii="Arial" w:hAnsi="Arial" w:cs="Arial"/>
          <w:sz w:val="24"/>
          <w:szCs w:val="24"/>
        </w:rPr>
      </w:pPr>
      <w:r w:rsidRPr="000A167B">
        <w:rPr>
          <w:rFonts w:ascii="Arial" w:hAnsi="Arial" w:cs="Arial"/>
          <w:sz w:val="24"/>
          <w:szCs w:val="24"/>
        </w:rPr>
        <w:tab/>
      </w:r>
    </w:p>
    <w:p w:rsidR="002B1E4A" w:rsidRDefault="007C2209" w:rsidP="002B1E4A">
      <w:pPr>
        <w:pStyle w:val="NoSpacing"/>
        <w:rPr>
          <w:rFonts w:ascii="Arial" w:hAnsi="Arial" w:cs="Arial"/>
          <w:sz w:val="24"/>
          <w:szCs w:val="24"/>
        </w:rPr>
      </w:pPr>
      <w:r w:rsidRPr="000A167B">
        <w:rPr>
          <w:rFonts w:ascii="Arial" w:hAnsi="Arial" w:cs="Arial"/>
          <w:sz w:val="24"/>
          <w:szCs w:val="24"/>
        </w:rPr>
        <w:t>List all source(s) and amount(s) of financial match to the LWCF federal share.  The value of the match can consist of cash, land donation, and in-kind contributions.  If the project match exceeds the 1:1 requirement indicate how the funds/in-k</w:t>
      </w:r>
      <w:r w:rsidR="002B1E4A">
        <w:rPr>
          <w:rFonts w:ascii="Arial" w:hAnsi="Arial" w:cs="Arial"/>
          <w:sz w:val="24"/>
          <w:szCs w:val="24"/>
        </w:rPr>
        <w:t>ind contributions will be used.</w:t>
      </w:r>
    </w:p>
    <w:p w:rsidR="002B1E4A" w:rsidRDefault="002B1E4A" w:rsidP="002B1E4A">
      <w:pPr>
        <w:pStyle w:val="NoSpacing"/>
        <w:rPr>
          <w:rFonts w:ascii="Arial" w:hAnsi="Arial" w:cs="Arial"/>
          <w:sz w:val="24"/>
          <w:szCs w:val="24"/>
        </w:rPr>
      </w:pPr>
    </w:p>
    <w:p w:rsidR="007C2209" w:rsidRPr="000A167B" w:rsidRDefault="007C2209" w:rsidP="002B1E4A">
      <w:pPr>
        <w:pStyle w:val="NoSpacing"/>
        <w:rPr>
          <w:rFonts w:ascii="Arial" w:hAnsi="Arial" w:cs="Arial"/>
          <w:sz w:val="24"/>
          <w:szCs w:val="24"/>
        </w:rPr>
      </w:pPr>
      <w:r w:rsidRPr="000A167B">
        <w:rPr>
          <w:rFonts w:ascii="Arial" w:hAnsi="Arial" w:cs="Arial"/>
          <w:sz w:val="24"/>
          <w:szCs w:val="24"/>
        </w:rPr>
        <w:t>Describe any additional sources of funding or resources, particularly if they are from partners in the project, which will be used to complete the project and whether they are available or still being secured.  If applicable, describe how the LWCF monies will play a role in leveraging funding for the project.  If a state chooses to include LWCF formula funding in the project, this will not be considered as part of the leveraging.</w:t>
      </w:r>
    </w:p>
    <w:p w:rsidR="007C2209" w:rsidRPr="000A167B" w:rsidRDefault="007C2209" w:rsidP="002B1E4A">
      <w:pPr>
        <w:pStyle w:val="NoSpacing"/>
        <w:rPr>
          <w:rFonts w:ascii="Arial" w:hAnsi="Arial" w:cs="Arial"/>
          <w:sz w:val="24"/>
          <w:szCs w:val="24"/>
        </w:rPr>
      </w:pPr>
    </w:p>
    <w:p w:rsidR="007C2209" w:rsidRPr="000A167B" w:rsidRDefault="007C2209" w:rsidP="002B1E4A">
      <w:pPr>
        <w:pStyle w:val="NoSpacing"/>
        <w:rPr>
          <w:rFonts w:ascii="Arial" w:hAnsi="Arial" w:cs="Arial"/>
          <w:sz w:val="24"/>
          <w:szCs w:val="24"/>
        </w:rPr>
      </w:pPr>
      <w:r w:rsidRPr="000A167B">
        <w:rPr>
          <w:rFonts w:ascii="Arial" w:hAnsi="Arial" w:cs="Arial"/>
          <w:sz w:val="24"/>
          <w:szCs w:val="24"/>
        </w:rPr>
        <w:t>Other federal resources may not be used as a match for the LWCF grant unless such treatment is specifically authorized in the other funding source’s enabling legislation.  Project sponsors should provide a citation for the legal authority.</w:t>
      </w:r>
    </w:p>
    <w:p w:rsidR="007C2209" w:rsidRPr="000A167B" w:rsidRDefault="007C2209" w:rsidP="007C2209">
      <w:pPr>
        <w:pStyle w:val="NoSpacing"/>
        <w:rPr>
          <w:rFonts w:ascii="Arial" w:hAnsi="Arial" w:cs="Arial"/>
          <w:sz w:val="24"/>
          <w:szCs w:val="24"/>
        </w:rPr>
      </w:pPr>
    </w:p>
    <w:p w:rsidR="00C64851" w:rsidRDefault="00C64851" w:rsidP="007C2209">
      <w:pPr>
        <w:pStyle w:val="NoSpacing"/>
        <w:rPr>
          <w:rFonts w:ascii="Arial" w:hAnsi="Arial" w:cs="Arial"/>
          <w:b/>
          <w:sz w:val="24"/>
          <w:szCs w:val="24"/>
        </w:rPr>
      </w:pPr>
    </w:p>
    <w:p w:rsidR="00C64851" w:rsidRDefault="00C64851" w:rsidP="007C2209">
      <w:pPr>
        <w:pStyle w:val="NoSpacing"/>
        <w:rPr>
          <w:rFonts w:ascii="Arial" w:hAnsi="Arial" w:cs="Arial"/>
          <w:b/>
          <w:sz w:val="24"/>
          <w:szCs w:val="24"/>
        </w:rPr>
      </w:pPr>
    </w:p>
    <w:p w:rsidR="00C64851" w:rsidRDefault="00C64851" w:rsidP="007C2209">
      <w:pPr>
        <w:pStyle w:val="NoSpacing"/>
        <w:rPr>
          <w:rFonts w:ascii="Arial" w:hAnsi="Arial" w:cs="Arial"/>
          <w:b/>
          <w:sz w:val="24"/>
          <w:szCs w:val="24"/>
        </w:rPr>
      </w:pPr>
    </w:p>
    <w:p w:rsidR="00C64851" w:rsidRDefault="00C64851" w:rsidP="007C2209">
      <w:pPr>
        <w:pStyle w:val="NoSpacing"/>
        <w:rPr>
          <w:rFonts w:ascii="Arial" w:hAnsi="Arial" w:cs="Arial"/>
          <w:b/>
          <w:sz w:val="24"/>
          <w:szCs w:val="24"/>
        </w:rPr>
      </w:pPr>
    </w:p>
    <w:p w:rsidR="002B3704" w:rsidRDefault="002B3704" w:rsidP="007C2209">
      <w:pPr>
        <w:pStyle w:val="NoSpacing"/>
        <w:rPr>
          <w:rFonts w:ascii="Arial" w:hAnsi="Arial" w:cs="Arial"/>
          <w:b/>
          <w:sz w:val="24"/>
          <w:szCs w:val="24"/>
        </w:rPr>
      </w:pPr>
    </w:p>
    <w:p w:rsidR="00D95888" w:rsidRPr="00D95888" w:rsidRDefault="00D95888" w:rsidP="00D95888">
      <w:pPr>
        <w:pStyle w:val="NoSpacing"/>
        <w:rPr>
          <w:rFonts w:ascii="Arial" w:hAnsi="Arial" w:cs="Arial"/>
          <w:b/>
          <w:caps/>
          <w:sz w:val="24"/>
          <w:szCs w:val="24"/>
        </w:rPr>
      </w:pPr>
      <w:r w:rsidRPr="00D95888">
        <w:rPr>
          <w:rFonts w:ascii="Arial" w:hAnsi="Arial" w:cs="Arial"/>
          <w:b/>
          <w:caps/>
          <w:sz w:val="24"/>
          <w:szCs w:val="24"/>
        </w:rPr>
        <w:t xml:space="preserve">Section 3: </w:t>
      </w:r>
      <w:r>
        <w:rPr>
          <w:rFonts w:ascii="Arial" w:hAnsi="Arial" w:cs="Arial"/>
          <w:b/>
          <w:caps/>
          <w:sz w:val="24"/>
          <w:szCs w:val="24"/>
        </w:rPr>
        <w:t>Site Map</w:t>
      </w:r>
    </w:p>
    <w:p w:rsidR="002B3704" w:rsidRDefault="002B3704" w:rsidP="007C2209">
      <w:pPr>
        <w:pStyle w:val="NoSpacing"/>
        <w:rPr>
          <w:rFonts w:ascii="Arial" w:hAnsi="Arial" w:cs="Arial"/>
          <w:b/>
          <w:sz w:val="24"/>
          <w:szCs w:val="24"/>
        </w:rPr>
      </w:pPr>
    </w:p>
    <w:p w:rsidR="002B3704" w:rsidRDefault="002B3704" w:rsidP="007C2209">
      <w:pPr>
        <w:pStyle w:val="NoSpacing"/>
        <w:rPr>
          <w:rFonts w:ascii="Arial" w:hAnsi="Arial" w:cs="Arial"/>
          <w:b/>
          <w:sz w:val="24"/>
          <w:szCs w:val="24"/>
        </w:rPr>
      </w:pPr>
      <w:r>
        <w:rPr>
          <w:rFonts w:ascii="Arial" w:hAnsi="Arial" w:cs="Arial"/>
          <w:b/>
          <w:sz w:val="24"/>
          <w:szCs w:val="24"/>
        </w:rPr>
        <w:t>Provide the following:</w:t>
      </w:r>
    </w:p>
    <w:p w:rsidR="002B3704" w:rsidRDefault="002B3704" w:rsidP="007C2209">
      <w:pPr>
        <w:pStyle w:val="NoSpacing"/>
        <w:rPr>
          <w:rFonts w:ascii="Arial" w:hAnsi="Arial" w:cs="Arial"/>
          <w:b/>
          <w:sz w:val="24"/>
          <w:szCs w:val="24"/>
        </w:rPr>
      </w:pPr>
    </w:p>
    <w:p w:rsidR="002B3704" w:rsidRDefault="002B3704" w:rsidP="002B3704">
      <w:pPr>
        <w:pStyle w:val="NoSpacing"/>
        <w:rPr>
          <w:rFonts w:ascii="Arial" w:hAnsi="Arial" w:cs="Arial"/>
          <w:sz w:val="24"/>
          <w:szCs w:val="24"/>
        </w:rPr>
      </w:pPr>
      <w:r>
        <w:rPr>
          <w:rFonts w:ascii="Arial" w:hAnsi="Arial" w:cs="Arial"/>
          <w:b/>
          <w:sz w:val="24"/>
          <w:szCs w:val="24"/>
        </w:rPr>
        <w:t xml:space="preserve">A) </w:t>
      </w:r>
      <w:r w:rsidRPr="002B3704">
        <w:rPr>
          <w:rFonts w:ascii="Arial" w:hAnsi="Arial" w:cs="Arial"/>
          <w:sz w:val="24"/>
          <w:szCs w:val="24"/>
        </w:rPr>
        <w:t>Fact Finder Report used for the response to Criteria Summa</w:t>
      </w:r>
      <w:r w:rsidR="006E2D54">
        <w:rPr>
          <w:rFonts w:ascii="Arial" w:hAnsi="Arial" w:cs="Arial"/>
          <w:sz w:val="24"/>
          <w:szCs w:val="24"/>
        </w:rPr>
        <w:t xml:space="preserve">ry #4 and #5 on page 10 </w:t>
      </w:r>
      <w:r w:rsidRPr="002B3704">
        <w:rPr>
          <w:rFonts w:ascii="Arial" w:hAnsi="Arial" w:cs="Arial"/>
          <w:sz w:val="24"/>
          <w:szCs w:val="24"/>
        </w:rPr>
        <w:t xml:space="preserve">of these guidelines (showing the ½ mile radius of the project site). </w:t>
      </w:r>
    </w:p>
    <w:p w:rsidR="002B3704" w:rsidRDefault="002B3704" w:rsidP="002B3704">
      <w:pPr>
        <w:pStyle w:val="NoSpacing"/>
        <w:rPr>
          <w:rFonts w:ascii="Arial" w:hAnsi="Arial" w:cs="Arial"/>
          <w:sz w:val="24"/>
          <w:szCs w:val="24"/>
        </w:rPr>
      </w:pPr>
    </w:p>
    <w:p w:rsidR="00815372" w:rsidRDefault="002B3704" w:rsidP="002B3704">
      <w:pPr>
        <w:pStyle w:val="NoSpacing"/>
        <w:rPr>
          <w:rFonts w:ascii="Arial" w:hAnsi="Arial" w:cs="Arial"/>
          <w:sz w:val="24"/>
          <w:szCs w:val="24"/>
        </w:rPr>
      </w:pPr>
      <w:r w:rsidRPr="002B3704">
        <w:rPr>
          <w:rFonts w:ascii="Arial" w:hAnsi="Arial" w:cs="Arial"/>
          <w:b/>
          <w:sz w:val="24"/>
          <w:szCs w:val="24"/>
        </w:rPr>
        <w:t>B)</w:t>
      </w:r>
      <w:r>
        <w:rPr>
          <w:rFonts w:ascii="Arial" w:hAnsi="Arial" w:cs="Arial"/>
          <w:sz w:val="24"/>
          <w:szCs w:val="24"/>
        </w:rPr>
        <w:t xml:space="preserve">  A</w:t>
      </w:r>
      <w:r w:rsidR="007C2209" w:rsidRPr="000A167B">
        <w:rPr>
          <w:rFonts w:ascii="Arial" w:hAnsi="Arial" w:cs="Arial"/>
          <w:sz w:val="24"/>
          <w:szCs w:val="24"/>
        </w:rPr>
        <w:t xml:space="preserve"> neighborhood/community map showing the general location of the project and any existing recreation resources adjacent to the project site; </w:t>
      </w:r>
    </w:p>
    <w:p w:rsidR="00815372" w:rsidRDefault="00815372" w:rsidP="002B3704">
      <w:pPr>
        <w:pStyle w:val="NoSpacing"/>
        <w:rPr>
          <w:rFonts w:ascii="Arial" w:hAnsi="Arial" w:cs="Arial"/>
          <w:sz w:val="24"/>
          <w:szCs w:val="24"/>
        </w:rPr>
      </w:pPr>
    </w:p>
    <w:p w:rsidR="007C2209" w:rsidRDefault="00815372" w:rsidP="002B3704">
      <w:pPr>
        <w:pStyle w:val="NoSpacing"/>
        <w:rPr>
          <w:rFonts w:ascii="Arial" w:hAnsi="Arial" w:cs="Arial"/>
          <w:sz w:val="24"/>
          <w:szCs w:val="24"/>
        </w:rPr>
      </w:pPr>
      <w:r w:rsidRPr="00815372">
        <w:rPr>
          <w:rFonts w:ascii="Arial" w:hAnsi="Arial" w:cs="Arial"/>
          <w:b/>
          <w:sz w:val="24"/>
          <w:szCs w:val="24"/>
        </w:rPr>
        <w:t>C)</w:t>
      </w:r>
      <w:r>
        <w:rPr>
          <w:rFonts w:ascii="Arial" w:hAnsi="Arial" w:cs="Arial"/>
          <w:sz w:val="24"/>
          <w:szCs w:val="24"/>
        </w:rPr>
        <w:t xml:space="preserve"> A</w:t>
      </w:r>
      <w:r w:rsidR="007C2209" w:rsidRPr="000A167B">
        <w:rPr>
          <w:rFonts w:ascii="Arial" w:hAnsi="Arial" w:cs="Arial"/>
          <w:sz w:val="24"/>
          <w:szCs w:val="24"/>
        </w:rPr>
        <w:t xml:space="preserve"> map or aerial photo clearly delineating the specific project site to be acquired and/or developed, </w:t>
      </w:r>
      <w:r w:rsidR="007C2209" w:rsidRPr="00815372">
        <w:rPr>
          <w:rFonts w:ascii="Arial" w:hAnsi="Arial" w:cs="Arial"/>
          <w:sz w:val="24"/>
          <w:szCs w:val="24"/>
          <w:u w:val="single"/>
        </w:rPr>
        <w:t>including the proposed boundary area of the project as required by LWCF Section 6(f)(3)</w:t>
      </w:r>
      <w:r w:rsidR="007C2209" w:rsidRPr="000A167B">
        <w:rPr>
          <w:rFonts w:ascii="Arial" w:hAnsi="Arial" w:cs="Arial"/>
          <w:sz w:val="24"/>
          <w:szCs w:val="24"/>
        </w:rPr>
        <w:t xml:space="preserve">.  </w:t>
      </w:r>
    </w:p>
    <w:p w:rsidR="002B3704" w:rsidRDefault="002B3704" w:rsidP="007C2209">
      <w:pPr>
        <w:pStyle w:val="NoSpacing"/>
        <w:ind w:left="720"/>
        <w:rPr>
          <w:rFonts w:ascii="Arial" w:hAnsi="Arial" w:cs="Arial"/>
          <w:sz w:val="24"/>
          <w:szCs w:val="24"/>
        </w:rPr>
      </w:pPr>
    </w:p>
    <w:p w:rsidR="002B1E4A" w:rsidRDefault="002B1E4A">
      <w:r>
        <w:br w:type="page"/>
      </w:r>
    </w:p>
    <w:p w:rsidR="007C2209" w:rsidRPr="006102D7" w:rsidRDefault="006102D7" w:rsidP="006102D7">
      <w:pPr>
        <w:rPr>
          <w:b/>
          <w:caps/>
        </w:rPr>
      </w:pPr>
      <w:r w:rsidRPr="006102D7">
        <w:rPr>
          <w:b/>
          <w:caps/>
        </w:rPr>
        <w:t>Section 4: Site Photos</w:t>
      </w:r>
    </w:p>
    <w:p w:rsidR="004012E4" w:rsidRDefault="004012E4" w:rsidP="007C2E38">
      <w:pPr>
        <w:numPr>
          <w:ilvl w:val="0"/>
          <w:numId w:val="23"/>
        </w:numPr>
        <w:tabs>
          <w:tab w:val="clear" w:pos="720"/>
        </w:tabs>
        <w:spacing w:after="120" w:line="240" w:lineRule="auto"/>
        <w:ind w:left="360" w:right="360"/>
        <w:rPr>
          <w:color w:val="000000"/>
        </w:rPr>
      </w:pPr>
      <w:r w:rsidRPr="006269D3">
        <w:rPr>
          <w:color w:val="000000"/>
        </w:rPr>
        <w:t xml:space="preserve">Provide up to four 8 ½” x 11” </w:t>
      </w:r>
      <w:r>
        <w:rPr>
          <w:color w:val="000000"/>
        </w:rPr>
        <w:t>sheets filled with photos of the project site</w:t>
      </w:r>
      <w:r w:rsidRPr="006269D3">
        <w:rPr>
          <w:color w:val="000000"/>
        </w:rPr>
        <w:t xml:space="preserve"> and its surrounding area.</w:t>
      </w:r>
    </w:p>
    <w:p w:rsidR="004012E4" w:rsidRPr="007C2E38" w:rsidRDefault="004012E4" w:rsidP="007C2E38">
      <w:pPr>
        <w:numPr>
          <w:ilvl w:val="0"/>
          <w:numId w:val="23"/>
        </w:numPr>
        <w:tabs>
          <w:tab w:val="clear" w:pos="720"/>
        </w:tabs>
        <w:spacing w:after="120" w:line="240" w:lineRule="auto"/>
        <w:ind w:left="360" w:right="360"/>
        <w:rPr>
          <w:color w:val="000000"/>
        </w:rPr>
      </w:pPr>
      <w:r w:rsidRPr="004012E4">
        <w:rPr>
          <w:color w:val="000000"/>
        </w:rPr>
        <w:t xml:space="preserve">Provide a very brief description of what is in each of the photos.  Adding the direction of the view noted with each photo as “looking north, south, east, or west” is helpful to orientate someone not familiar with the site.  Use a point of reference for the direction of the view, such as “from the center of the </w:t>
      </w:r>
      <w:r w:rsidRPr="004012E4">
        <w:rPr>
          <w:smallCaps/>
          <w:color w:val="000000"/>
        </w:rPr>
        <w:t xml:space="preserve">project </w:t>
      </w:r>
      <w:r w:rsidRPr="004012E4">
        <w:rPr>
          <w:color w:val="000000"/>
        </w:rPr>
        <w:t>site or “from the corner of X and Y Streets.”</w:t>
      </w:r>
    </w:p>
    <w:p w:rsidR="004012E4" w:rsidRPr="002B1E4A" w:rsidRDefault="004012E4" w:rsidP="007C2E38">
      <w:pPr>
        <w:spacing w:after="0" w:line="240" w:lineRule="auto"/>
        <w:ind w:right="360"/>
        <w:rPr>
          <w:color w:val="000000"/>
          <w:u w:val="single"/>
        </w:rPr>
      </w:pPr>
      <w:r w:rsidRPr="002B1E4A">
        <w:rPr>
          <w:color w:val="000000"/>
          <w:u w:val="single"/>
        </w:rPr>
        <w:t>New Parks:</w:t>
      </w:r>
    </w:p>
    <w:p w:rsidR="004012E4" w:rsidRDefault="004012E4" w:rsidP="007C2E38">
      <w:pPr>
        <w:spacing w:after="0" w:line="240" w:lineRule="auto"/>
        <w:ind w:right="360"/>
        <w:rPr>
          <w:color w:val="000000"/>
        </w:rPr>
      </w:pPr>
      <w:r>
        <w:rPr>
          <w:color w:val="000000"/>
        </w:rPr>
        <w:t xml:space="preserve">For a new park, provide a panoramic picture of the site, and if possible, showing a residential area in the background. </w:t>
      </w:r>
    </w:p>
    <w:p w:rsidR="004012E4" w:rsidRDefault="004012E4" w:rsidP="007C2E38">
      <w:pPr>
        <w:spacing w:after="0" w:line="240" w:lineRule="auto"/>
        <w:ind w:right="360"/>
        <w:rPr>
          <w:color w:val="000000"/>
        </w:rPr>
      </w:pPr>
    </w:p>
    <w:p w:rsidR="004012E4" w:rsidRPr="002B1E4A" w:rsidRDefault="004012E4" w:rsidP="007C2E38">
      <w:pPr>
        <w:spacing w:after="0" w:line="240" w:lineRule="auto"/>
        <w:ind w:right="360"/>
        <w:rPr>
          <w:color w:val="000000"/>
          <w:u w:val="single"/>
        </w:rPr>
      </w:pPr>
      <w:r w:rsidRPr="002B1E4A">
        <w:rPr>
          <w:color w:val="000000"/>
          <w:u w:val="single"/>
        </w:rPr>
        <w:t xml:space="preserve">Development in Existing Parks: </w:t>
      </w:r>
    </w:p>
    <w:p w:rsidR="004012E4" w:rsidRPr="004012E4" w:rsidRDefault="004012E4" w:rsidP="007C2E38">
      <w:pPr>
        <w:spacing w:after="0" w:line="240" w:lineRule="auto"/>
        <w:ind w:right="360"/>
        <w:rPr>
          <w:color w:val="000000"/>
        </w:rPr>
      </w:pPr>
      <w:r>
        <w:rPr>
          <w:color w:val="000000"/>
        </w:rPr>
        <w:t xml:space="preserve">If the project includes the development of a new facility in an existing park, provide a picture showing where the new facility will be constructed. </w:t>
      </w:r>
    </w:p>
    <w:p w:rsidR="004012E4" w:rsidRDefault="004012E4" w:rsidP="007C2E38">
      <w:pPr>
        <w:spacing w:after="0" w:line="240" w:lineRule="auto"/>
        <w:ind w:right="360"/>
        <w:rPr>
          <w:color w:val="000000"/>
        </w:rPr>
      </w:pPr>
    </w:p>
    <w:p w:rsidR="004012E4" w:rsidRPr="002B1E4A" w:rsidRDefault="004012E4" w:rsidP="007C2E38">
      <w:pPr>
        <w:spacing w:after="0" w:line="240" w:lineRule="auto"/>
        <w:ind w:right="360"/>
        <w:rPr>
          <w:color w:val="000000"/>
          <w:u w:val="single"/>
        </w:rPr>
      </w:pPr>
      <w:r w:rsidRPr="002B1E4A">
        <w:rPr>
          <w:color w:val="000000"/>
          <w:u w:val="single"/>
        </w:rPr>
        <w:t xml:space="preserve">Renovation in Existing Parks: </w:t>
      </w:r>
    </w:p>
    <w:p w:rsidR="004012E4" w:rsidRPr="004012E4" w:rsidRDefault="004012E4" w:rsidP="007C2E38">
      <w:pPr>
        <w:spacing w:after="0" w:line="240" w:lineRule="auto"/>
        <w:ind w:right="360"/>
        <w:rPr>
          <w:color w:val="000000"/>
        </w:rPr>
      </w:pPr>
      <w:r>
        <w:rPr>
          <w:color w:val="000000"/>
        </w:rPr>
        <w:t xml:space="preserve">If the project includes the renovation of an existing facility in an existing park, provide a picture showing the need for renovation (wear/deterioration).  </w:t>
      </w:r>
    </w:p>
    <w:p w:rsidR="007C2E38" w:rsidRDefault="007C2E38">
      <w:pPr>
        <w:rPr>
          <w:color w:val="000000"/>
        </w:rPr>
      </w:pPr>
    </w:p>
    <w:p w:rsidR="007C2E38" w:rsidRPr="007C2E38" w:rsidRDefault="00005189" w:rsidP="007C2E38">
      <w:pPr>
        <w:spacing w:after="120" w:line="240" w:lineRule="auto"/>
        <w:rPr>
          <w:b/>
          <w:bCs/>
          <w:caps/>
          <w:color w:val="000000"/>
        </w:rPr>
      </w:pPr>
      <w:bookmarkStart w:id="8" w:name="AcquisitionCORPLWCFPriorities"/>
      <w:r>
        <w:rPr>
          <w:b/>
          <w:bCs/>
          <w:caps/>
          <w:snapToGrid w:val="0"/>
          <w:color w:val="000000"/>
          <w:spacing w:val="-2"/>
        </w:rPr>
        <w:t xml:space="preserve">Section 5: </w:t>
      </w:r>
      <w:r w:rsidR="00CA5B25" w:rsidRPr="007C2E38">
        <w:rPr>
          <w:b/>
          <w:bCs/>
          <w:caps/>
          <w:snapToGrid w:val="0"/>
          <w:color w:val="000000"/>
          <w:spacing w:val="-2"/>
        </w:rPr>
        <w:t xml:space="preserve">CORP/LWCF </w:t>
      </w:r>
      <w:r w:rsidR="00CA5B25" w:rsidRPr="007C2E38">
        <w:rPr>
          <w:b/>
          <w:bCs/>
          <w:caps/>
          <w:color w:val="000000"/>
        </w:rPr>
        <w:t>Priorities</w:t>
      </w:r>
      <w:bookmarkEnd w:id="8"/>
      <w:r>
        <w:rPr>
          <w:b/>
          <w:bCs/>
          <w:caps/>
          <w:color w:val="000000"/>
        </w:rPr>
        <w:t xml:space="preserve"> for california</w:t>
      </w:r>
    </w:p>
    <w:p w:rsidR="00CA5B25" w:rsidRPr="006E2D54" w:rsidRDefault="007C2E38" w:rsidP="007C2E38">
      <w:pPr>
        <w:spacing w:after="0" w:line="240" w:lineRule="auto"/>
        <w:rPr>
          <w:snapToGrid w:val="0"/>
          <w:color w:val="000000"/>
        </w:rPr>
      </w:pPr>
      <w:r w:rsidRPr="006E2D54">
        <w:rPr>
          <w:snapToGrid w:val="0"/>
          <w:color w:val="000000"/>
        </w:rPr>
        <w:t xml:space="preserve"> </w:t>
      </w:r>
      <w:r w:rsidR="006E2D54">
        <w:rPr>
          <w:snapToGrid w:val="0"/>
          <w:color w:val="000000"/>
          <w:spacing w:val="-2"/>
        </w:rPr>
        <w:t>A</w:t>
      </w:r>
      <w:r w:rsidR="00CA5B25" w:rsidRPr="006E2D54">
        <w:rPr>
          <w:snapToGrid w:val="0"/>
          <w:color w:val="000000"/>
          <w:spacing w:val="-2"/>
        </w:rPr>
        <w:t>cquisition</w:t>
      </w:r>
      <w:r w:rsidR="00CA5B25" w:rsidRPr="006E2D54">
        <w:rPr>
          <w:snapToGrid w:val="0"/>
          <w:color w:val="000000"/>
        </w:rPr>
        <w:t xml:space="preserve"> must meet at least one of the following priorities:</w:t>
      </w:r>
    </w:p>
    <w:p w:rsidR="00CA5B25" w:rsidRDefault="00CA5B25" w:rsidP="007C2E38">
      <w:pPr>
        <w:spacing w:after="0" w:line="240" w:lineRule="auto"/>
        <w:rPr>
          <w:snapToGrid w:val="0"/>
          <w:color w:val="000000"/>
          <w:sz w:val="6"/>
          <w:szCs w:val="6"/>
        </w:rPr>
      </w:pPr>
    </w:p>
    <w:p w:rsidR="00CA5B25" w:rsidRDefault="00CA5B25" w:rsidP="007C2E38">
      <w:pPr>
        <w:spacing w:after="0" w:line="240" w:lineRule="auto"/>
        <w:rPr>
          <w:snapToGrid w:val="0"/>
          <w:color w:val="000000"/>
          <w:sz w:val="6"/>
          <w:szCs w:val="6"/>
        </w:rPr>
      </w:pPr>
    </w:p>
    <w:tbl>
      <w:tblPr>
        <w:tblW w:w="9621" w:type="dxa"/>
        <w:tblCellMar>
          <w:left w:w="0" w:type="dxa"/>
          <w:right w:w="0" w:type="dxa"/>
        </w:tblCellMar>
        <w:tblLook w:val="04A0" w:firstRow="1" w:lastRow="0" w:firstColumn="1" w:lastColumn="0" w:noHBand="0" w:noVBand="1"/>
      </w:tblPr>
      <w:tblGrid>
        <w:gridCol w:w="651"/>
        <w:gridCol w:w="8970"/>
      </w:tblGrid>
      <w:tr w:rsidR="00CA5B25" w:rsidTr="00CA5B25">
        <w:trPr>
          <w:trHeight w:val="554"/>
        </w:trPr>
        <w:tc>
          <w:tcPr>
            <w:tcW w:w="9621" w:type="dxa"/>
            <w:gridSpan w:val="2"/>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CA5B25" w:rsidRDefault="006E2D54" w:rsidP="007C2E38">
            <w:pPr>
              <w:spacing w:after="0" w:line="240" w:lineRule="auto"/>
              <w:rPr>
                <w:b/>
                <w:bCs/>
                <w:snapToGrid w:val="0"/>
                <w:color w:val="000000"/>
              </w:rPr>
            </w:pPr>
            <w:r>
              <w:rPr>
                <w:b/>
                <w:bCs/>
                <w:snapToGrid w:val="0"/>
                <w:color w:val="000000"/>
                <w:spacing w:val="-2"/>
              </w:rPr>
              <w:t>A</w:t>
            </w:r>
            <w:r w:rsidR="00CA5B25" w:rsidRPr="006E2D54">
              <w:rPr>
                <w:b/>
                <w:bCs/>
                <w:snapToGrid w:val="0"/>
                <w:color w:val="000000"/>
                <w:spacing w:val="-2"/>
              </w:rPr>
              <w:t>cquisition</w:t>
            </w:r>
            <w:r w:rsidR="00CA5B25">
              <w:rPr>
                <w:b/>
                <w:bCs/>
                <w:snapToGrid w:val="0"/>
                <w:color w:val="000000"/>
              </w:rPr>
              <w:t xml:space="preserve"> to provide or improve access to public </w:t>
            </w:r>
            <w:r w:rsidR="00CA5B25">
              <w:rPr>
                <w:b/>
                <w:bCs/>
                <w:smallCaps/>
                <w:snapToGrid w:val="0"/>
                <w:color w:val="000000"/>
              </w:rPr>
              <w:t>parks</w:t>
            </w:r>
            <w:r w:rsidR="00CA5B25">
              <w:rPr>
                <w:b/>
                <w:bCs/>
                <w:snapToGrid w:val="0"/>
                <w:color w:val="000000"/>
              </w:rPr>
              <w:t xml:space="preserve"> and outdoor recreation resources.</w:t>
            </w:r>
          </w:p>
        </w:tc>
      </w:tr>
      <w:tr w:rsidR="00CA5B25" w:rsidTr="00CA5B25">
        <w:trPr>
          <w:trHeight w:val="539"/>
        </w:trPr>
        <w:tc>
          <w:tcPr>
            <w:tcW w:w="6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A5B25" w:rsidRDefault="00CA5B25" w:rsidP="007C2E38">
            <w:pPr>
              <w:spacing w:after="0" w:line="240" w:lineRule="auto"/>
              <w:rPr>
                <w:snapToGrid w:val="0"/>
                <w:color w:val="000000"/>
              </w:rPr>
            </w:pPr>
            <w:r>
              <w:rPr>
                <w:snapToGrid w:val="0"/>
                <w:color w:val="000000"/>
              </w:rPr>
              <w:t>1.1</w:t>
            </w:r>
          </w:p>
        </w:tc>
        <w:tc>
          <w:tcPr>
            <w:tcW w:w="8970" w:type="dxa"/>
            <w:tcBorders>
              <w:top w:val="nil"/>
              <w:left w:val="nil"/>
              <w:bottom w:val="single" w:sz="8" w:space="0" w:color="auto"/>
              <w:right w:val="single" w:sz="8" w:space="0" w:color="auto"/>
            </w:tcBorders>
            <w:tcMar>
              <w:top w:w="0" w:type="dxa"/>
              <w:left w:w="108" w:type="dxa"/>
              <w:bottom w:w="0" w:type="dxa"/>
              <w:right w:w="108" w:type="dxa"/>
            </w:tcMar>
            <w:hideMark/>
          </w:tcPr>
          <w:p w:rsidR="00CA5B25" w:rsidRPr="006E2D54" w:rsidRDefault="006E2D54" w:rsidP="007C2E38">
            <w:pPr>
              <w:spacing w:after="0" w:line="240" w:lineRule="auto"/>
              <w:rPr>
                <w:snapToGrid w:val="0"/>
                <w:color w:val="000000"/>
              </w:rPr>
            </w:pPr>
            <w:r>
              <w:rPr>
                <w:snapToGrid w:val="0"/>
                <w:color w:val="000000"/>
                <w:spacing w:val="-2"/>
              </w:rPr>
              <w:t>A</w:t>
            </w:r>
            <w:r w:rsidR="00CA5B25" w:rsidRPr="006E2D54">
              <w:rPr>
                <w:snapToGrid w:val="0"/>
                <w:color w:val="000000"/>
                <w:spacing w:val="-2"/>
              </w:rPr>
              <w:t>cquire</w:t>
            </w:r>
            <w:r w:rsidR="00CA5B25" w:rsidRPr="006E2D54">
              <w:rPr>
                <w:snapToGrid w:val="0"/>
                <w:color w:val="000000"/>
              </w:rPr>
              <w:t xml:space="preserve"> </w:t>
            </w:r>
            <w:r w:rsidR="00CA5B25" w:rsidRPr="006E2D54">
              <w:rPr>
                <w:color w:val="000000"/>
              </w:rPr>
              <w:t>open space</w:t>
            </w:r>
            <w:r w:rsidR="00CA5B25" w:rsidRPr="006E2D54">
              <w:rPr>
                <w:snapToGrid w:val="0"/>
                <w:color w:val="000000"/>
              </w:rPr>
              <w:t xml:space="preserve"> that can be readily used for park and recreation purposes.</w:t>
            </w:r>
          </w:p>
        </w:tc>
      </w:tr>
      <w:tr w:rsidR="00CA5B25" w:rsidTr="00CA5B25">
        <w:trPr>
          <w:trHeight w:val="539"/>
        </w:trPr>
        <w:tc>
          <w:tcPr>
            <w:tcW w:w="6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A5B25" w:rsidRDefault="00CA5B25" w:rsidP="007C2E38">
            <w:pPr>
              <w:spacing w:after="0" w:line="240" w:lineRule="auto"/>
              <w:rPr>
                <w:snapToGrid w:val="0"/>
                <w:color w:val="000000"/>
              </w:rPr>
            </w:pPr>
            <w:r>
              <w:rPr>
                <w:snapToGrid w:val="0"/>
                <w:color w:val="000000"/>
              </w:rPr>
              <w:t>1.2</w:t>
            </w:r>
          </w:p>
        </w:tc>
        <w:tc>
          <w:tcPr>
            <w:tcW w:w="8970" w:type="dxa"/>
            <w:tcBorders>
              <w:top w:val="nil"/>
              <w:left w:val="nil"/>
              <w:bottom w:val="single" w:sz="8" w:space="0" w:color="auto"/>
              <w:right w:val="single" w:sz="8" w:space="0" w:color="auto"/>
            </w:tcBorders>
            <w:tcMar>
              <w:top w:w="0" w:type="dxa"/>
              <w:left w:w="108" w:type="dxa"/>
              <w:bottom w:w="0" w:type="dxa"/>
              <w:right w:w="108" w:type="dxa"/>
            </w:tcMar>
            <w:hideMark/>
          </w:tcPr>
          <w:p w:rsidR="00CA5B25" w:rsidRPr="006E2D54" w:rsidRDefault="006E2D54" w:rsidP="007C2E38">
            <w:pPr>
              <w:spacing w:after="0" w:line="240" w:lineRule="auto"/>
              <w:rPr>
                <w:snapToGrid w:val="0"/>
                <w:color w:val="000000"/>
                <w:spacing w:val="-2"/>
              </w:rPr>
            </w:pPr>
            <w:r>
              <w:rPr>
                <w:snapToGrid w:val="0"/>
                <w:color w:val="000000"/>
                <w:spacing w:val="-2"/>
              </w:rPr>
              <w:t>A</w:t>
            </w:r>
            <w:r w:rsidR="00CA5B25" w:rsidRPr="006E2D54">
              <w:rPr>
                <w:snapToGrid w:val="0"/>
                <w:color w:val="000000"/>
                <w:spacing w:val="-2"/>
              </w:rPr>
              <w:t xml:space="preserve">cquisition </w:t>
            </w:r>
            <w:r w:rsidR="00CA5B25" w:rsidRPr="006E2D54">
              <w:rPr>
                <w:snapToGrid w:val="0"/>
                <w:color w:val="000000"/>
              </w:rPr>
              <w:t xml:space="preserve">where children can connect with the outdoors and engage in </w:t>
            </w:r>
            <w:r w:rsidR="00CA5B25" w:rsidRPr="006E2D54">
              <w:rPr>
                <w:snapToGrid w:val="0"/>
                <w:color w:val="000000"/>
                <w:spacing w:val="-2"/>
              </w:rPr>
              <w:t>active outdoor activities, such as climbing trees, digging, exploring and unstructured play.</w:t>
            </w:r>
          </w:p>
        </w:tc>
      </w:tr>
      <w:tr w:rsidR="00CA5B25" w:rsidTr="00CA5B25">
        <w:trPr>
          <w:trHeight w:val="539"/>
        </w:trPr>
        <w:tc>
          <w:tcPr>
            <w:tcW w:w="6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A5B25" w:rsidRDefault="00CA5B25" w:rsidP="007C2E38">
            <w:pPr>
              <w:spacing w:after="0" w:line="240" w:lineRule="auto"/>
              <w:rPr>
                <w:snapToGrid w:val="0"/>
                <w:color w:val="000000"/>
              </w:rPr>
            </w:pPr>
            <w:r>
              <w:rPr>
                <w:snapToGrid w:val="0"/>
                <w:color w:val="000000"/>
              </w:rPr>
              <w:t>1.3</w:t>
            </w:r>
          </w:p>
        </w:tc>
        <w:tc>
          <w:tcPr>
            <w:tcW w:w="8970" w:type="dxa"/>
            <w:tcBorders>
              <w:top w:val="nil"/>
              <w:left w:val="nil"/>
              <w:bottom w:val="single" w:sz="8" w:space="0" w:color="auto"/>
              <w:right w:val="single" w:sz="8" w:space="0" w:color="auto"/>
            </w:tcBorders>
            <w:tcMar>
              <w:top w:w="0" w:type="dxa"/>
              <w:left w:w="108" w:type="dxa"/>
              <w:bottom w:w="0" w:type="dxa"/>
              <w:right w:w="108" w:type="dxa"/>
            </w:tcMar>
            <w:hideMark/>
          </w:tcPr>
          <w:p w:rsidR="00CA5B25" w:rsidRPr="006E2D54" w:rsidRDefault="00CA5B25" w:rsidP="007C2E38">
            <w:pPr>
              <w:spacing w:after="0" w:line="240" w:lineRule="auto"/>
              <w:rPr>
                <w:snapToGrid w:val="0"/>
                <w:color w:val="000000"/>
              </w:rPr>
            </w:pPr>
            <w:r w:rsidRPr="006E2D54">
              <w:rPr>
                <w:snapToGrid w:val="0"/>
                <w:color w:val="000000"/>
                <w:spacing w:val="-2"/>
              </w:rPr>
              <w:t>Acquire</w:t>
            </w:r>
            <w:r w:rsidRPr="006E2D54">
              <w:rPr>
                <w:snapToGrid w:val="0"/>
                <w:color w:val="000000"/>
              </w:rPr>
              <w:t xml:space="preserve"> land in park deficient communities or regions with a critical lack of park, recreation and </w:t>
            </w:r>
            <w:r w:rsidRPr="006E2D54">
              <w:rPr>
                <w:color w:val="000000"/>
              </w:rPr>
              <w:t>open space</w:t>
            </w:r>
            <w:r w:rsidRPr="006E2D54">
              <w:rPr>
                <w:snapToGrid w:val="0"/>
                <w:color w:val="000000"/>
              </w:rPr>
              <w:t xml:space="preserve"> areas. </w:t>
            </w:r>
          </w:p>
        </w:tc>
      </w:tr>
      <w:tr w:rsidR="00CA5B25" w:rsidTr="00CA5B25">
        <w:trPr>
          <w:trHeight w:val="539"/>
        </w:trPr>
        <w:tc>
          <w:tcPr>
            <w:tcW w:w="6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A5B25" w:rsidRDefault="00CA5B25" w:rsidP="007C2E38">
            <w:pPr>
              <w:spacing w:after="0" w:line="240" w:lineRule="auto"/>
              <w:rPr>
                <w:snapToGrid w:val="0"/>
                <w:color w:val="000000"/>
              </w:rPr>
            </w:pPr>
            <w:r>
              <w:rPr>
                <w:snapToGrid w:val="0"/>
                <w:color w:val="000000"/>
              </w:rPr>
              <w:t>1.4</w:t>
            </w:r>
          </w:p>
        </w:tc>
        <w:tc>
          <w:tcPr>
            <w:tcW w:w="8970" w:type="dxa"/>
            <w:tcBorders>
              <w:top w:val="nil"/>
              <w:left w:val="nil"/>
              <w:bottom w:val="single" w:sz="8" w:space="0" w:color="auto"/>
              <w:right w:val="single" w:sz="8" w:space="0" w:color="auto"/>
            </w:tcBorders>
            <w:tcMar>
              <w:top w:w="0" w:type="dxa"/>
              <w:left w:w="108" w:type="dxa"/>
              <w:bottom w:w="0" w:type="dxa"/>
              <w:right w:w="108" w:type="dxa"/>
            </w:tcMar>
            <w:hideMark/>
          </w:tcPr>
          <w:p w:rsidR="00CA5B25" w:rsidRPr="006E2D54" w:rsidRDefault="00CA5B25" w:rsidP="007C2E38">
            <w:pPr>
              <w:spacing w:after="0" w:line="240" w:lineRule="auto"/>
              <w:rPr>
                <w:snapToGrid w:val="0"/>
                <w:color w:val="000000"/>
              </w:rPr>
            </w:pPr>
            <w:r w:rsidRPr="006E2D54">
              <w:rPr>
                <w:snapToGrid w:val="0"/>
                <w:color w:val="000000"/>
              </w:rPr>
              <w:t xml:space="preserve">Pursue urban </w:t>
            </w:r>
            <w:r w:rsidRPr="006E2D54">
              <w:rPr>
                <w:snapToGrid w:val="0"/>
                <w:color w:val="000000"/>
                <w:spacing w:val="-2"/>
              </w:rPr>
              <w:t>acquisition</w:t>
            </w:r>
            <w:r w:rsidRPr="006E2D54">
              <w:rPr>
                <w:snapToGrid w:val="0"/>
                <w:color w:val="000000"/>
              </w:rPr>
              <w:t xml:space="preserve"> opportunities close to where people live and work and where current recreation opportunities are inadequate.</w:t>
            </w:r>
          </w:p>
        </w:tc>
      </w:tr>
      <w:tr w:rsidR="00CA5B25" w:rsidTr="00CA5B25">
        <w:trPr>
          <w:trHeight w:val="539"/>
        </w:trPr>
        <w:tc>
          <w:tcPr>
            <w:tcW w:w="6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A5B25" w:rsidRDefault="00CA5B25" w:rsidP="007C2E38">
            <w:pPr>
              <w:spacing w:after="0" w:line="240" w:lineRule="auto"/>
              <w:rPr>
                <w:snapToGrid w:val="0"/>
                <w:color w:val="000000"/>
              </w:rPr>
            </w:pPr>
            <w:r>
              <w:rPr>
                <w:snapToGrid w:val="0"/>
                <w:color w:val="000000"/>
              </w:rPr>
              <w:t>1.5</w:t>
            </w:r>
          </w:p>
        </w:tc>
        <w:tc>
          <w:tcPr>
            <w:tcW w:w="8970" w:type="dxa"/>
            <w:tcBorders>
              <w:top w:val="nil"/>
              <w:left w:val="nil"/>
              <w:bottom w:val="single" w:sz="8" w:space="0" w:color="auto"/>
              <w:right w:val="single" w:sz="8" w:space="0" w:color="auto"/>
            </w:tcBorders>
            <w:tcMar>
              <w:top w:w="0" w:type="dxa"/>
              <w:left w:w="108" w:type="dxa"/>
              <w:bottom w:w="0" w:type="dxa"/>
              <w:right w:w="108" w:type="dxa"/>
            </w:tcMar>
            <w:hideMark/>
          </w:tcPr>
          <w:p w:rsidR="00CA5B25" w:rsidRPr="006E2D54" w:rsidRDefault="00CA5B25" w:rsidP="007C2E38">
            <w:pPr>
              <w:spacing w:after="0" w:line="240" w:lineRule="auto"/>
              <w:rPr>
                <w:snapToGrid w:val="0"/>
                <w:color w:val="000000"/>
              </w:rPr>
            </w:pPr>
            <w:r w:rsidRPr="006E2D54">
              <w:rPr>
                <w:snapToGrid w:val="0"/>
                <w:color w:val="000000"/>
              </w:rPr>
              <w:t>Prevent an outdoor recreation opportunity at immediate risk from being lost to the public if the land is not acquired.</w:t>
            </w:r>
          </w:p>
        </w:tc>
      </w:tr>
      <w:tr w:rsidR="00CA5B25" w:rsidTr="00CA5B25">
        <w:trPr>
          <w:trHeight w:val="539"/>
        </w:trPr>
        <w:tc>
          <w:tcPr>
            <w:tcW w:w="6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A5B25" w:rsidRDefault="00CA5B25" w:rsidP="007C2E38">
            <w:pPr>
              <w:spacing w:after="0" w:line="240" w:lineRule="auto"/>
              <w:rPr>
                <w:snapToGrid w:val="0"/>
                <w:color w:val="000000"/>
              </w:rPr>
            </w:pPr>
            <w:r>
              <w:rPr>
                <w:snapToGrid w:val="0"/>
                <w:color w:val="000000"/>
              </w:rPr>
              <w:t>1.6</w:t>
            </w:r>
          </w:p>
        </w:tc>
        <w:tc>
          <w:tcPr>
            <w:tcW w:w="8970" w:type="dxa"/>
            <w:tcBorders>
              <w:top w:val="nil"/>
              <w:left w:val="nil"/>
              <w:bottom w:val="single" w:sz="8" w:space="0" w:color="auto"/>
              <w:right w:val="single" w:sz="8" w:space="0" w:color="auto"/>
            </w:tcBorders>
            <w:tcMar>
              <w:top w:w="0" w:type="dxa"/>
              <w:left w:w="108" w:type="dxa"/>
              <w:bottom w:w="0" w:type="dxa"/>
              <w:right w:w="108" w:type="dxa"/>
            </w:tcMar>
            <w:hideMark/>
          </w:tcPr>
          <w:p w:rsidR="00CA5B25" w:rsidRPr="006E2D54" w:rsidRDefault="00CA5B25" w:rsidP="007C2E38">
            <w:pPr>
              <w:spacing w:after="0" w:line="240" w:lineRule="auto"/>
              <w:rPr>
                <w:snapToGrid w:val="0"/>
                <w:color w:val="000000"/>
              </w:rPr>
            </w:pPr>
            <w:r w:rsidRPr="006E2D54">
              <w:rPr>
                <w:snapToGrid w:val="0"/>
                <w:color w:val="000000"/>
              </w:rPr>
              <w:t xml:space="preserve">Pursue </w:t>
            </w:r>
            <w:r w:rsidRPr="006E2D54">
              <w:rPr>
                <w:snapToGrid w:val="0"/>
                <w:color w:val="000000"/>
                <w:spacing w:val="-2"/>
              </w:rPr>
              <w:t>acquisition</w:t>
            </w:r>
            <w:r w:rsidRPr="006E2D54">
              <w:rPr>
                <w:snapToGrid w:val="0"/>
                <w:color w:val="000000"/>
              </w:rPr>
              <w:t xml:space="preserve"> opportunities for </w:t>
            </w:r>
            <w:r w:rsidRPr="006E2D54">
              <w:rPr>
                <w:color w:val="000000"/>
              </w:rPr>
              <w:t>open space</w:t>
            </w:r>
            <w:r w:rsidRPr="006E2D54">
              <w:rPr>
                <w:snapToGrid w:val="0"/>
                <w:color w:val="000000"/>
              </w:rPr>
              <w:t xml:space="preserve"> and public access to water features such as the ocean, lakes, rivers, streams and creeks.</w:t>
            </w:r>
          </w:p>
        </w:tc>
      </w:tr>
      <w:tr w:rsidR="00CA5B25" w:rsidTr="00CA5B25">
        <w:trPr>
          <w:trHeight w:val="554"/>
        </w:trPr>
        <w:tc>
          <w:tcPr>
            <w:tcW w:w="6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A5B25" w:rsidRDefault="00CA5B25" w:rsidP="007C2E38">
            <w:pPr>
              <w:spacing w:after="0" w:line="240" w:lineRule="auto"/>
              <w:rPr>
                <w:snapToGrid w:val="0"/>
                <w:color w:val="000000"/>
              </w:rPr>
            </w:pPr>
            <w:r>
              <w:rPr>
                <w:snapToGrid w:val="0"/>
                <w:color w:val="000000"/>
              </w:rPr>
              <w:t>1.7</w:t>
            </w:r>
          </w:p>
        </w:tc>
        <w:tc>
          <w:tcPr>
            <w:tcW w:w="8970" w:type="dxa"/>
            <w:tcBorders>
              <w:top w:val="nil"/>
              <w:left w:val="nil"/>
              <w:bottom w:val="single" w:sz="8" w:space="0" w:color="auto"/>
              <w:right w:val="single" w:sz="8" w:space="0" w:color="auto"/>
            </w:tcBorders>
            <w:tcMar>
              <w:top w:w="0" w:type="dxa"/>
              <w:left w:w="108" w:type="dxa"/>
              <w:bottom w:w="0" w:type="dxa"/>
              <w:right w:w="108" w:type="dxa"/>
            </w:tcMar>
            <w:hideMark/>
          </w:tcPr>
          <w:p w:rsidR="00CA5B25" w:rsidRPr="006E2D54" w:rsidRDefault="006E2D54" w:rsidP="007C2E38">
            <w:pPr>
              <w:spacing w:after="0" w:line="240" w:lineRule="auto"/>
              <w:rPr>
                <w:snapToGrid w:val="0"/>
                <w:color w:val="000000"/>
              </w:rPr>
            </w:pPr>
            <w:r>
              <w:rPr>
                <w:snapToGrid w:val="0"/>
                <w:color w:val="000000"/>
                <w:spacing w:val="-2"/>
              </w:rPr>
              <w:t>A</w:t>
            </w:r>
            <w:r w:rsidR="00CA5B25" w:rsidRPr="006E2D54">
              <w:rPr>
                <w:snapToGrid w:val="0"/>
                <w:color w:val="000000"/>
                <w:spacing w:val="-2"/>
              </w:rPr>
              <w:t>cquisition</w:t>
            </w:r>
            <w:r w:rsidR="00CA5B25" w:rsidRPr="006E2D54">
              <w:rPr>
                <w:snapToGrid w:val="0"/>
                <w:color w:val="000000"/>
              </w:rPr>
              <w:t xml:space="preserve"> to support the priorities pursued by the state’s </w:t>
            </w:r>
            <w:r w:rsidR="00CA5B25" w:rsidRPr="006E2D54">
              <w:rPr>
                <w:color w:val="000000"/>
              </w:rPr>
              <w:t>wetland</w:t>
            </w:r>
            <w:r w:rsidR="00CA5B25" w:rsidRPr="006E2D54">
              <w:rPr>
                <w:snapToGrid w:val="0"/>
                <w:color w:val="000000"/>
              </w:rPr>
              <w:t xml:space="preserve"> preservation organizations.</w:t>
            </w:r>
          </w:p>
        </w:tc>
      </w:tr>
      <w:tr w:rsidR="00CA5B25" w:rsidTr="000A3A8A">
        <w:trPr>
          <w:trHeight w:val="539"/>
        </w:trPr>
        <w:tc>
          <w:tcPr>
            <w:tcW w:w="651"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CA5B25" w:rsidRDefault="00CA5B25" w:rsidP="007C2E38">
            <w:pPr>
              <w:spacing w:after="0" w:line="240" w:lineRule="auto"/>
              <w:rPr>
                <w:snapToGrid w:val="0"/>
                <w:color w:val="000000"/>
              </w:rPr>
            </w:pPr>
            <w:r>
              <w:rPr>
                <w:snapToGrid w:val="0"/>
                <w:color w:val="000000"/>
              </w:rPr>
              <w:t>1.8</w:t>
            </w:r>
          </w:p>
        </w:tc>
        <w:tc>
          <w:tcPr>
            <w:tcW w:w="8970" w:type="dxa"/>
            <w:tcBorders>
              <w:top w:val="nil"/>
              <w:left w:val="nil"/>
              <w:bottom w:val="single" w:sz="4" w:space="0" w:color="auto"/>
              <w:right w:val="single" w:sz="8" w:space="0" w:color="auto"/>
            </w:tcBorders>
            <w:tcMar>
              <w:top w:w="0" w:type="dxa"/>
              <w:left w:w="108" w:type="dxa"/>
              <w:bottom w:w="0" w:type="dxa"/>
              <w:right w:w="108" w:type="dxa"/>
            </w:tcMar>
            <w:hideMark/>
          </w:tcPr>
          <w:p w:rsidR="00CA5B25" w:rsidRPr="006E2D54" w:rsidRDefault="006E2D54" w:rsidP="007C2E38">
            <w:pPr>
              <w:spacing w:after="0" w:line="240" w:lineRule="auto"/>
              <w:rPr>
                <w:snapToGrid w:val="0"/>
                <w:color w:val="000000"/>
              </w:rPr>
            </w:pPr>
            <w:r>
              <w:rPr>
                <w:snapToGrid w:val="0"/>
                <w:color w:val="000000"/>
                <w:spacing w:val="-2"/>
              </w:rPr>
              <w:t>A</w:t>
            </w:r>
            <w:r w:rsidR="00CA5B25" w:rsidRPr="006E2D54">
              <w:rPr>
                <w:snapToGrid w:val="0"/>
                <w:color w:val="000000"/>
                <w:spacing w:val="-2"/>
              </w:rPr>
              <w:t>cquisition</w:t>
            </w:r>
            <w:r w:rsidR="00CA5B25" w:rsidRPr="006E2D54">
              <w:rPr>
                <w:snapToGrid w:val="0"/>
                <w:color w:val="000000"/>
              </w:rPr>
              <w:t xml:space="preserve"> for trails providing safe routes to parks from places where people live or work, or trails linking parks and other outdoor recreation areas, such as regional trail corridors identified in the California Recreational Trails Plan.  </w:t>
            </w:r>
            <w:r>
              <w:rPr>
                <w:snapToGrid w:val="0"/>
                <w:color w:val="000000"/>
                <w:spacing w:val="-2"/>
              </w:rPr>
              <w:t>A</w:t>
            </w:r>
            <w:r w:rsidR="00CA5B25" w:rsidRPr="006E2D54">
              <w:rPr>
                <w:snapToGrid w:val="0"/>
                <w:color w:val="000000"/>
                <w:spacing w:val="-2"/>
              </w:rPr>
              <w:t xml:space="preserve">cquire </w:t>
            </w:r>
            <w:r w:rsidR="00CA5B25" w:rsidRPr="006E2D54">
              <w:rPr>
                <w:snapToGrid w:val="0"/>
                <w:color w:val="000000"/>
              </w:rPr>
              <w:t xml:space="preserve">land for trail access and connectivity to </w:t>
            </w:r>
            <w:r w:rsidR="00CA5B25" w:rsidRPr="006E2D54">
              <w:rPr>
                <w:color w:val="000000"/>
              </w:rPr>
              <w:t>recreation features</w:t>
            </w:r>
            <w:r w:rsidR="00CA5B25" w:rsidRPr="006E2D54">
              <w:rPr>
                <w:b/>
                <w:bCs/>
                <w:color w:val="000000"/>
              </w:rPr>
              <w:t xml:space="preserve"> </w:t>
            </w:r>
            <w:r w:rsidR="00CA5B25" w:rsidRPr="006E2D54">
              <w:rPr>
                <w:snapToGrid w:val="0"/>
                <w:color w:val="000000"/>
              </w:rPr>
              <w:t>in urban areas.</w:t>
            </w:r>
          </w:p>
        </w:tc>
      </w:tr>
      <w:tr w:rsidR="00CA5B25" w:rsidRPr="000A3A8A" w:rsidTr="000A3A8A">
        <w:trPr>
          <w:trHeight w:val="557"/>
        </w:trPr>
        <w:tc>
          <w:tcPr>
            <w:tcW w:w="651"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A5B25" w:rsidRPr="000A3A8A" w:rsidRDefault="00CA5B25" w:rsidP="007C2E38">
            <w:pPr>
              <w:spacing w:after="0" w:line="240" w:lineRule="auto"/>
              <w:rPr>
                <w:snapToGrid w:val="0"/>
                <w:color w:val="000000"/>
              </w:rPr>
            </w:pPr>
            <w:r w:rsidRPr="000A3A8A">
              <w:rPr>
                <w:snapToGrid w:val="0"/>
                <w:color w:val="000000"/>
              </w:rPr>
              <w:t>1.9</w:t>
            </w:r>
          </w:p>
        </w:tc>
        <w:tc>
          <w:tcPr>
            <w:tcW w:w="8970"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rsidR="00CA5B25" w:rsidRPr="000A3A8A" w:rsidRDefault="000A3A8A" w:rsidP="007C2E38">
            <w:pPr>
              <w:spacing w:after="0" w:line="240" w:lineRule="auto"/>
              <w:rPr>
                <w:color w:val="000000"/>
              </w:rPr>
            </w:pPr>
            <w:r>
              <w:rPr>
                <w:snapToGrid w:val="0"/>
                <w:color w:val="000000"/>
                <w:spacing w:val="-2"/>
              </w:rPr>
              <w:t>A</w:t>
            </w:r>
            <w:r w:rsidR="00CA5B25" w:rsidRPr="000A3A8A">
              <w:rPr>
                <w:snapToGrid w:val="0"/>
                <w:color w:val="000000"/>
                <w:spacing w:val="-2"/>
              </w:rPr>
              <w:t>cquisition</w:t>
            </w:r>
            <w:r w:rsidR="00CA5B25" w:rsidRPr="000A3A8A">
              <w:rPr>
                <w:color w:val="000000"/>
              </w:rPr>
              <w:t xml:space="preserve"> of outdoor recreation areas with important natural resource and scenic values that include the following priorities: </w:t>
            </w:r>
          </w:p>
          <w:p w:rsidR="00CA5B25" w:rsidRPr="000A3A8A" w:rsidRDefault="00CA5B25" w:rsidP="007C2E38">
            <w:pPr>
              <w:spacing w:after="0" w:line="240" w:lineRule="auto"/>
              <w:ind w:left="609" w:hanging="270"/>
              <w:rPr>
                <w:rFonts w:ascii="Calibri" w:hAnsi="Calibri" w:cs="Times New Roman"/>
                <w:color w:val="000000"/>
                <w:sz w:val="22"/>
                <w:szCs w:val="22"/>
              </w:rPr>
            </w:pPr>
            <w:r w:rsidRPr="000A3A8A">
              <w:rPr>
                <w:color w:val="000000"/>
              </w:rPr>
              <w:t xml:space="preserve">• link parkland with other protected areas </w:t>
            </w:r>
          </w:p>
          <w:p w:rsidR="00CA5B25" w:rsidRPr="000A3A8A" w:rsidRDefault="00CA5B25" w:rsidP="007C2E38">
            <w:pPr>
              <w:spacing w:after="0" w:line="240" w:lineRule="auto"/>
              <w:ind w:left="609" w:hanging="270"/>
              <w:rPr>
                <w:color w:val="000000"/>
              </w:rPr>
            </w:pPr>
            <w:r w:rsidRPr="000A3A8A">
              <w:rPr>
                <w:color w:val="000000"/>
              </w:rPr>
              <w:t xml:space="preserve">• protecting key watersheds from land conversions </w:t>
            </w:r>
          </w:p>
          <w:p w:rsidR="00CA5B25" w:rsidRPr="000A3A8A" w:rsidRDefault="00CA5B25" w:rsidP="007C2E38">
            <w:pPr>
              <w:spacing w:after="0" w:line="240" w:lineRule="auto"/>
              <w:ind w:left="609" w:hanging="270"/>
              <w:rPr>
                <w:color w:val="000000"/>
              </w:rPr>
            </w:pPr>
            <w:r w:rsidRPr="000A3A8A">
              <w:rPr>
                <w:color w:val="000000"/>
              </w:rPr>
              <w:t xml:space="preserve">• protect relatively large areas of under-protected major habitat types, ecological  regions or that have unique biological values, wetland or riparian areas </w:t>
            </w:r>
          </w:p>
          <w:p w:rsidR="00CA5B25" w:rsidRPr="000A3A8A" w:rsidRDefault="00CA5B25" w:rsidP="007C2E38">
            <w:pPr>
              <w:spacing w:after="0" w:line="240" w:lineRule="auto"/>
              <w:ind w:left="609" w:hanging="270"/>
              <w:rPr>
                <w:color w:val="000000"/>
              </w:rPr>
            </w:pPr>
            <w:r w:rsidRPr="000A3A8A">
              <w:rPr>
                <w:color w:val="000000"/>
              </w:rPr>
              <w:t xml:space="preserve">• meet priorities in the California Wildlife Action Plan, joint venture plans, </w:t>
            </w:r>
          </w:p>
          <w:p w:rsidR="00CA5B25" w:rsidRPr="000A3A8A" w:rsidRDefault="00CA5B25" w:rsidP="007C2E38">
            <w:pPr>
              <w:spacing w:after="0" w:line="240" w:lineRule="auto"/>
              <w:ind w:left="609" w:hanging="270"/>
              <w:rPr>
                <w:color w:val="000000"/>
              </w:rPr>
            </w:pPr>
            <w:r w:rsidRPr="000A3A8A">
              <w:rPr>
                <w:color w:val="000000"/>
              </w:rPr>
              <w:t xml:space="preserve">  habitat conservation and species recovery plans and other regional </w:t>
            </w:r>
          </w:p>
          <w:p w:rsidR="00CA5B25" w:rsidRPr="000A3A8A" w:rsidRDefault="00CA5B25" w:rsidP="007C2E38">
            <w:pPr>
              <w:spacing w:after="0" w:line="240" w:lineRule="auto"/>
              <w:ind w:left="609" w:hanging="270"/>
              <w:rPr>
                <w:color w:val="000000"/>
              </w:rPr>
            </w:pPr>
            <w:r w:rsidRPr="000A3A8A">
              <w:rPr>
                <w:color w:val="000000"/>
              </w:rPr>
              <w:t xml:space="preserve">  habitat protection plans.  </w:t>
            </w:r>
          </w:p>
        </w:tc>
      </w:tr>
      <w:tr w:rsidR="00CA5B25" w:rsidTr="00CA5B25">
        <w:trPr>
          <w:trHeight w:val="557"/>
        </w:trPr>
        <w:tc>
          <w:tcPr>
            <w:tcW w:w="6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A5B25" w:rsidRDefault="00CA5B25" w:rsidP="007C2E38">
            <w:pPr>
              <w:spacing w:after="0" w:line="240" w:lineRule="auto"/>
              <w:rPr>
                <w:snapToGrid w:val="0"/>
                <w:color w:val="000000"/>
              </w:rPr>
            </w:pPr>
            <w:r>
              <w:rPr>
                <w:snapToGrid w:val="0"/>
                <w:color w:val="000000"/>
              </w:rPr>
              <w:t>2.0</w:t>
            </w:r>
          </w:p>
        </w:tc>
        <w:tc>
          <w:tcPr>
            <w:tcW w:w="8970" w:type="dxa"/>
            <w:tcBorders>
              <w:top w:val="nil"/>
              <w:left w:val="nil"/>
              <w:bottom w:val="single" w:sz="8" w:space="0" w:color="auto"/>
              <w:right w:val="single" w:sz="8" w:space="0" w:color="auto"/>
            </w:tcBorders>
            <w:tcMar>
              <w:top w:w="0" w:type="dxa"/>
              <w:left w:w="108" w:type="dxa"/>
              <w:bottom w:w="0" w:type="dxa"/>
              <w:right w:w="108" w:type="dxa"/>
            </w:tcMar>
          </w:tcPr>
          <w:p w:rsidR="00CA5B25" w:rsidRPr="000A3A8A" w:rsidRDefault="000A3A8A" w:rsidP="007C2E38">
            <w:pPr>
              <w:spacing w:after="0" w:line="240" w:lineRule="auto"/>
              <w:rPr>
                <w:snapToGrid w:val="0"/>
                <w:color w:val="000000"/>
              </w:rPr>
            </w:pPr>
            <w:r>
              <w:rPr>
                <w:snapToGrid w:val="0"/>
                <w:color w:val="000000"/>
                <w:spacing w:val="-2"/>
              </w:rPr>
              <w:t>A</w:t>
            </w:r>
            <w:r w:rsidR="00CA5B25" w:rsidRPr="000A3A8A">
              <w:rPr>
                <w:snapToGrid w:val="0"/>
                <w:color w:val="000000"/>
                <w:spacing w:val="-2"/>
              </w:rPr>
              <w:t>cquisition</w:t>
            </w:r>
            <w:r w:rsidR="00CA5B25" w:rsidRPr="000A3A8A">
              <w:rPr>
                <w:color w:val="000000"/>
              </w:rPr>
              <w:t xml:space="preserve"> of a</w:t>
            </w:r>
            <w:r w:rsidR="00CA5B25" w:rsidRPr="000A3A8A">
              <w:rPr>
                <w:snapToGrid w:val="0"/>
                <w:color w:val="000000"/>
              </w:rPr>
              <w:t xml:space="preserve"> historic resource that will provide outdoor public recreation.</w:t>
            </w:r>
          </w:p>
          <w:p w:rsidR="00CA5B25" w:rsidRPr="000A3A8A" w:rsidRDefault="00CA5B25" w:rsidP="007C2E38">
            <w:pPr>
              <w:spacing w:after="0" w:line="240" w:lineRule="auto"/>
              <w:rPr>
                <w:snapToGrid w:val="0"/>
                <w:color w:val="000000"/>
                <w:spacing w:val="-2"/>
              </w:rPr>
            </w:pPr>
          </w:p>
        </w:tc>
      </w:tr>
      <w:tr w:rsidR="00CA5B25" w:rsidTr="00CA5B25">
        <w:trPr>
          <w:trHeight w:val="557"/>
        </w:trPr>
        <w:tc>
          <w:tcPr>
            <w:tcW w:w="6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A5B25" w:rsidRDefault="00CA5B25" w:rsidP="007C2E38">
            <w:pPr>
              <w:spacing w:after="0" w:line="240" w:lineRule="auto"/>
              <w:rPr>
                <w:snapToGrid w:val="0"/>
                <w:color w:val="000000"/>
              </w:rPr>
            </w:pPr>
            <w:r>
              <w:rPr>
                <w:snapToGrid w:val="0"/>
                <w:color w:val="000000"/>
              </w:rPr>
              <w:t>2.1</w:t>
            </w:r>
          </w:p>
        </w:tc>
        <w:tc>
          <w:tcPr>
            <w:tcW w:w="8970" w:type="dxa"/>
            <w:tcBorders>
              <w:top w:val="nil"/>
              <w:left w:val="nil"/>
              <w:bottom w:val="single" w:sz="8" w:space="0" w:color="auto"/>
              <w:right w:val="single" w:sz="8" w:space="0" w:color="auto"/>
            </w:tcBorders>
            <w:tcMar>
              <w:top w:w="0" w:type="dxa"/>
              <w:left w:w="108" w:type="dxa"/>
              <w:bottom w:w="0" w:type="dxa"/>
              <w:right w:w="108" w:type="dxa"/>
            </w:tcMar>
            <w:hideMark/>
          </w:tcPr>
          <w:p w:rsidR="00CA5B25" w:rsidRPr="000A3A8A" w:rsidRDefault="000A3A8A" w:rsidP="007C2E38">
            <w:pPr>
              <w:spacing w:after="0" w:line="240" w:lineRule="auto"/>
              <w:rPr>
                <w:color w:val="000000"/>
              </w:rPr>
            </w:pPr>
            <w:r>
              <w:rPr>
                <w:snapToGrid w:val="0"/>
                <w:color w:val="000000"/>
                <w:spacing w:val="-2"/>
              </w:rPr>
              <w:t>A</w:t>
            </w:r>
            <w:r w:rsidR="00CA5B25" w:rsidRPr="000A3A8A">
              <w:rPr>
                <w:snapToGrid w:val="0"/>
                <w:color w:val="000000"/>
                <w:spacing w:val="-2"/>
              </w:rPr>
              <w:t>cquisition</w:t>
            </w:r>
            <w:r w:rsidR="00CA5B25" w:rsidRPr="000A3A8A">
              <w:rPr>
                <w:color w:val="000000"/>
              </w:rPr>
              <w:t xml:space="preserve"> to place California land under new federal 6(f)(3) protection</w:t>
            </w:r>
            <w:r>
              <w:rPr>
                <w:color w:val="000000"/>
              </w:rPr>
              <w:t>.</w:t>
            </w:r>
          </w:p>
        </w:tc>
      </w:tr>
    </w:tbl>
    <w:p w:rsidR="00CA5B25" w:rsidRDefault="00CA5B25" w:rsidP="007C2E38">
      <w:pPr>
        <w:spacing w:after="0" w:line="240" w:lineRule="auto"/>
        <w:ind w:right="720"/>
        <w:rPr>
          <w:b/>
          <w:bCs/>
          <w:color w:val="000000"/>
        </w:rPr>
      </w:pPr>
    </w:p>
    <w:p w:rsidR="00CA5B25" w:rsidRPr="000A3A8A" w:rsidRDefault="00CA5B25" w:rsidP="007C2E38">
      <w:pPr>
        <w:spacing w:after="0" w:line="240" w:lineRule="auto"/>
        <w:ind w:right="720"/>
        <w:rPr>
          <w:b/>
          <w:bCs/>
          <w:color w:val="000000"/>
        </w:rPr>
      </w:pPr>
      <w:r w:rsidRPr="000A3A8A">
        <w:rPr>
          <w:b/>
          <w:bCs/>
          <w:color w:val="000000"/>
        </w:rPr>
        <w:t>Development examples:</w:t>
      </w:r>
    </w:p>
    <w:p w:rsidR="00CA5B25" w:rsidRPr="000A3A8A" w:rsidRDefault="000A3A8A" w:rsidP="007C2E38">
      <w:pPr>
        <w:spacing w:after="120" w:line="240" w:lineRule="auto"/>
        <w:rPr>
          <w:color w:val="000000"/>
        </w:rPr>
      </w:pPr>
      <w:r>
        <w:rPr>
          <w:color w:val="000000"/>
        </w:rPr>
        <w:t>D</w:t>
      </w:r>
      <w:r w:rsidR="00CA5B25" w:rsidRPr="000A3A8A">
        <w:rPr>
          <w:color w:val="000000"/>
        </w:rPr>
        <w:t xml:space="preserve">evelopment of recreation features must be for outdoor recreation, not indoor recreation.  </w:t>
      </w:r>
      <w:r>
        <w:rPr>
          <w:color w:val="000000"/>
        </w:rPr>
        <w:t xml:space="preserve">LWCF </w:t>
      </w:r>
      <w:r w:rsidR="00CA5B25" w:rsidRPr="000A3A8A">
        <w:rPr>
          <w:color w:val="000000"/>
        </w:rPr>
        <w:t xml:space="preserve">funds are intended to increase outdoor recreational opportunities.  These examples are not intended to show a preference from </w:t>
      </w:r>
      <w:r>
        <w:rPr>
          <w:color w:val="000000"/>
        </w:rPr>
        <w:t>OGALS</w:t>
      </w:r>
      <w:r w:rsidR="00CA5B25" w:rsidRPr="000A3A8A">
        <w:rPr>
          <w:color w:val="000000"/>
        </w:rPr>
        <w:t>.  </w:t>
      </w:r>
    </w:p>
    <w:tbl>
      <w:tblPr>
        <w:tblW w:w="9000" w:type="dxa"/>
        <w:tblInd w:w="108" w:type="dxa"/>
        <w:tblCellMar>
          <w:left w:w="0" w:type="dxa"/>
          <w:right w:w="0" w:type="dxa"/>
        </w:tblCellMar>
        <w:tblLook w:val="04A0" w:firstRow="1" w:lastRow="0" w:firstColumn="1" w:lastColumn="0" w:noHBand="0" w:noVBand="1"/>
      </w:tblPr>
      <w:tblGrid>
        <w:gridCol w:w="5580"/>
        <w:gridCol w:w="3420"/>
      </w:tblGrid>
      <w:tr w:rsidR="00CA5B25" w:rsidRPr="000A3A8A" w:rsidTr="00CA5B25">
        <w:trPr>
          <w:trHeight w:val="584"/>
        </w:trPr>
        <w:tc>
          <w:tcPr>
            <w:tcW w:w="55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CA5B25" w:rsidRPr="000A3A8A" w:rsidRDefault="00CA5B25" w:rsidP="007C2E38">
            <w:pPr>
              <w:spacing w:after="0" w:line="240" w:lineRule="auto"/>
              <w:jc w:val="center"/>
              <w:rPr>
                <w:b/>
                <w:bCs/>
                <w:color w:val="000000"/>
              </w:rPr>
            </w:pPr>
            <w:r w:rsidRPr="000A3A8A">
              <w:rPr>
                <w:b/>
                <w:bCs/>
                <w:color w:val="000000"/>
              </w:rPr>
              <w:t>recreation feature</w:t>
            </w:r>
          </w:p>
        </w:tc>
        <w:tc>
          <w:tcPr>
            <w:tcW w:w="3420"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rsidR="00CA5B25" w:rsidRPr="000A3A8A" w:rsidRDefault="00CA5B25" w:rsidP="007C2E38">
            <w:pPr>
              <w:spacing w:after="0" w:line="240" w:lineRule="auto"/>
              <w:ind w:left="12"/>
              <w:jc w:val="center"/>
              <w:rPr>
                <w:b/>
                <w:bCs/>
                <w:color w:val="000000"/>
              </w:rPr>
            </w:pPr>
            <w:r w:rsidRPr="000A3A8A">
              <w:rPr>
                <w:b/>
                <w:bCs/>
                <w:color w:val="000000"/>
              </w:rPr>
              <w:t>major support amenity</w:t>
            </w:r>
          </w:p>
        </w:tc>
      </w:tr>
      <w:tr w:rsidR="00CA5B25" w:rsidRPr="000A3A8A" w:rsidTr="00CA5B25">
        <w:tc>
          <w:tcPr>
            <w:tcW w:w="558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CA5B25" w:rsidRPr="000A3A8A" w:rsidRDefault="00CA5B25" w:rsidP="007C2E38">
            <w:pPr>
              <w:numPr>
                <w:ilvl w:val="1"/>
                <w:numId w:val="34"/>
              </w:numPr>
              <w:spacing w:after="0" w:line="240" w:lineRule="auto"/>
              <w:ind w:left="360" w:hanging="348"/>
              <w:rPr>
                <w:color w:val="000000"/>
              </w:rPr>
            </w:pPr>
            <w:r w:rsidRPr="000A3A8A">
              <w:rPr>
                <w:color w:val="000000"/>
              </w:rPr>
              <w:t xml:space="preserve">athletic fields and courts </w:t>
            </w:r>
          </w:p>
          <w:p w:rsidR="00CA5B25" w:rsidRPr="000A3A8A" w:rsidRDefault="00CA5B25" w:rsidP="007C2E38">
            <w:pPr>
              <w:numPr>
                <w:ilvl w:val="1"/>
                <w:numId w:val="34"/>
              </w:numPr>
              <w:spacing w:after="0" w:line="240" w:lineRule="auto"/>
              <w:ind w:left="360" w:hanging="348"/>
              <w:rPr>
                <w:rFonts w:ascii="Calibri" w:hAnsi="Calibri" w:cs="Times New Roman"/>
                <w:color w:val="000000"/>
                <w:sz w:val="22"/>
                <w:szCs w:val="22"/>
              </w:rPr>
            </w:pPr>
            <w:r w:rsidRPr="000A3A8A">
              <w:rPr>
                <w:color w:val="000000"/>
              </w:rPr>
              <w:t xml:space="preserve">community gardens </w:t>
            </w:r>
          </w:p>
          <w:p w:rsidR="00CA5B25" w:rsidRPr="000A3A8A" w:rsidRDefault="00CA5B25" w:rsidP="007C2E38">
            <w:pPr>
              <w:numPr>
                <w:ilvl w:val="1"/>
                <w:numId w:val="34"/>
              </w:numPr>
              <w:spacing w:after="0" w:line="240" w:lineRule="auto"/>
              <w:ind w:left="360" w:hanging="348"/>
              <w:rPr>
                <w:color w:val="000000"/>
              </w:rPr>
            </w:pPr>
            <w:r w:rsidRPr="000A3A8A">
              <w:rPr>
                <w:color w:val="000000"/>
              </w:rPr>
              <w:t xml:space="preserve">non-motorized neighborhood and regional recreational trails </w:t>
            </w:r>
          </w:p>
          <w:p w:rsidR="00CA5B25" w:rsidRPr="000A3A8A" w:rsidRDefault="00CA5B25" w:rsidP="007C2E38">
            <w:pPr>
              <w:numPr>
                <w:ilvl w:val="1"/>
                <w:numId w:val="34"/>
              </w:numPr>
              <w:spacing w:after="0" w:line="240" w:lineRule="auto"/>
              <w:ind w:left="360" w:hanging="348"/>
              <w:rPr>
                <w:color w:val="000000"/>
              </w:rPr>
            </w:pPr>
            <w:r w:rsidRPr="000A3A8A">
              <w:rPr>
                <w:color w:val="000000"/>
              </w:rPr>
              <w:t>open space and natural areas</w:t>
            </w:r>
          </w:p>
          <w:p w:rsidR="00CA5B25" w:rsidRPr="000A3A8A" w:rsidRDefault="00CA5B25" w:rsidP="007C2E38">
            <w:pPr>
              <w:numPr>
                <w:ilvl w:val="1"/>
                <w:numId w:val="34"/>
              </w:numPr>
              <w:spacing w:after="0" w:line="240" w:lineRule="auto"/>
              <w:ind w:left="360" w:hanging="348"/>
              <w:rPr>
                <w:color w:val="000000"/>
              </w:rPr>
            </w:pPr>
            <w:r w:rsidRPr="000A3A8A">
              <w:rPr>
                <w:color w:val="000000"/>
              </w:rPr>
              <w:t>outdoor performing arts venues</w:t>
            </w:r>
          </w:p>
          <w:p w:rsidR="00CA5B25" w:rsidRPr="000A3A8A" w:rsidRDefault="00CA5B25" w:rsidP="007C2E38">
            <w:pPr>
              <w:numPr>
                <w:ilvl w:val="1"/>
                <w:numId w:val="34"/>
              </w:numPr>
              <w:spacing w:after="0" w:line="240" w:lineRule="auto"/>
              <w:ind w:left="360" w:hanging="348"/>
              <w:rPr>
                <w:color w:val="000000"/>
              </w:rPr>
            </w:pPr>
            <w:r w:rsidRPr="000A3A8A">
              <w:rPr>
                <w:color w:val="000000"/>
              </w:rPr>
              <w:t xml:space="preserve">picnic areas </w:t>
            </w:r>
          </w:p>
          <w:p w:rsidR="00CA5B25" w:rsidRPr="000A3A8A" w:rsidRDefault="00CA5B25" w:rsidP="007C2E38">
            <w:pPr>
              <w:numPr>
                <w:ilvl w:val="1"/>
                <w:numId w:val="34"/>
              </w:numPr>
              <w:spacing w:after="0" w:line="240" w:lineRule="auto"/>
              <w:ind w:left="360" w:hanging="348"/>
              <w:rPr>
                <w:color w:val="000000"/>
              </w:rPr>
            </w:pPr>
            <w:r w:rsidRPr="000A3A8A">
              <w:rPr>
                <w:color w:val="000000"/>
              </w:rPr>
              <w:t>play grounds and tot lots</w:t>
            </w:r>
          </w:p>
          <w:p w:rsidR="00CA5B25" w:rsidRPr="000A3A8A" w:rsidRDefault="00CA5B25" w:rsidP="007C2E38">
            <w:pPr>
              <w:numPr>
                <w:ilvl w:val="1"/>
                <w:numId w:val="34"/>
              </w:numPr>
              <w:spacing w:after="0" w:line="240" w:lineRule="auto"/>
              <w:ind w:left="360" w:hanging="348"/>
              <w:rPr>
                <w:color w:val="000000"/>
              </w:rPr>
            </w:pPr>
            <w:r w:rsidRPr="000A3A8A">
              <w:rPr>
                <w:color w:val="000000"/>
              </w:rPr>
              <w:t>skate parks</w:t>
            </w:r>
          </w:p>
          <w:p w:rsidR="00CA5B25" w:rsidRPr="000A3A8A" w:rsidRDefault="00CA5B25" w:rsidP="007C2E38">
            <w:pPr>
              <w:numPr>
                <w:ilvl w:val="1"/>
                <w:numId w:val="34"/>
              </w:numPr>
              <w:spacing w:after="0" w:line="240" w:lineRule="auto"/>
              <w:ind w:left="360" w:hanging="348"/>
              <w:rPr>
                <w:color w:val="000000"/>
              </w:rPr>
            </w:pPr>
            <w:r w:rsidRPr="000A3A8A">
              <w:rPr>
                <w:color w:val="000000"/>
              </w:rPr>
              <w:t>outdoor swimming pools and aquatic features</w:t>
            </w:r>
          </w:p>
        </w:tc>
        <w:tc>
          <w:tcPr>
            <w:tcW w:w="3420" w:type="dxa"/>
            <w:tcBorders>
              <w:top w:val="nil"/>
              <w:left w:val="nil"/>
              <w:bottom w:val="single" w:sz="8" w:space="0" w:color="000000"/>
              <w:right w:val="single" w:sz="8" w:space="0" w:color="000000"/>
            </w:tcBorders>
            <w:tcMar>
              <w:top w:w="0" w:type="dxa"/>
              <w:left w:w="108" w:type="dxa"/>
              <w:bottom w:w="0" w:type="dxa"/>
              <w:right w:w="108" w:type="dxa"/>
            </w:tcMar>
          </w:tcPr>
          <w:p w:rsidR="00CA5B25" w:rsidRPr="000A3A8A" w:rsidRDefault="00CA5B25" w:rsidP="007C2E38">
            <w:pPr>
              <w:numPr>
                <w:ilvl w:val="0"/>
                <w:numId w:val="35"/>
              </w:numPr>
              <w:spacing w:after="0" w:line="240" w:lineRule="auto"/>
              <w:rPr>
                <w:color w:val="000000"/>
              </w:rPr>
            </w:pPr>
            <w:r w:rsidRPr="000A3A8A">
              <w:rPr>
                <w:color w:val="000000"/>
              </w:rPr>
              <w:t xml:space="preserve">Restroom buildings and parking lots </w:t>
            </w:r>
          </w:p>
          <w:p w:rsidR="00CA5B25" w:rsidRPr="000A3A8A" w:rsidRDefault="00CA5B25" w:rsidP="007C2E38">
            <w:pPr>
              <w:spacing w:after="0" w:line="240" w:lineRule="auto"/>
              <w:ind w:left="360" w:hanging="360"/>
              <w:rPr>
                <w:rFonts w:ascii="Calibri" w:hAnsi="Calibri" w:cs="Times New Roman"/>
                <w:color w:val="000000"/>
                <w:sz w:val="22"/>
                <w:szCs w:val="22"/>
              </w:rPr>
            </w:pPr>
          </w:p>
          <w:p w:rsidR="00CA5B25" w:rsidRPr="000A3A8A" w:rsidRDefault="00CA5B25" w:rsidP="007C2E38">
            <w:pPr>
              <w:numPr>
                <w:ilvl w:val="1"/>
                <w:numId w:val="34"/>
              </w:numPr>
              <w:spacing w:after="0" w:line="240" w:lineRule="auto"/>
              <w:ind w:left="360"/>
              <w:rPr>
                <w:color w:val="000000"/>
              </w:rPr>
            </w:pPr>
            <w:r w:rsidRPr="000A3A8A">
              <w:rPr>
                <w:color w:val="000000"/>
              </w:rPr>
              <w:t>Additions that enhance the use and appearance of the park including landscaping, public art, and safe public use features such as lighting.</w:t>
            </w:r>
          </w:p>
        </w:tc>
      </w:tr>
    </w:tbl>
    <w:p w:rsidR="00CA5B25" w:rsidRDefault="00CA5B25" w:rsidP="007C2E38">
      <w:pPr>
        <w:spacing w:after="0" w:line="240" w:lineRule="auto"/>
        <w:rPr>
          <w:color w:val="000000"/>
        </w:rPr>
      </w:pPr>
    </w:p>
    <w:p w:rsidR="00CA5B25" w:rsidRDefault="00CA5B25" w:rsidP="007C2E38">
      <w:pPr>
        <w:spacing w:after="0" w:line="240" w:lineRule="auto"/>
        <w:rPr>
          <w:b/>
          <w:bCs/>
          <w:color w:val="000000"/>
        </w:rPr>
      </w:pPr>
      <w:r>
        <w:rPr>
          <w:b/>
          <w:bCs/>
          <w:color w:val="000000"/>
        </w:rPr>
        <w:t>Development</w:t>
      </w:r>
      <w:r>
        <w:rPr>
          <w:b/>
          <w:bCs/>
          <w:snapToGrid w:val="0"/>
          <w:color w:val="000000"/>
          <w:spacing w:val="-2"/>
        </w:rPr>
        <w:t xml:space="preserve"> CORP</w:t>
      </w:r>
      <w:r>
        <w:rPr>
          <w:b/>
          <w:bCs/>
          <w:color w:val="000000"/>
        </w:rPr>
        <w:t xml:space="preserve"> Priorities:</w:t>
      </w:r>
    </w:p>
    <w:p w:rsidR="00CA5B25" w:rsidRPr="000A3A8A" w:rsidRDefault="000A3A8A" w:rsidP="000A3A8A">
      <w:pPr>
        <w:spacing w:after="120" w:line="240" w:lineRule="auto"/>
        <w:rPr>
          <w:snapToGrid w:val="0"/>
          <w:color w:val="000000"/>
        </w:rPr>
      </w:pPr>
      <w:r>
        <w:rPr>
          <w:snapToGrid w:val="0"/>
          <w:color w:val="000000"/>
        </w:rPr>
        <w:t>D</w:t>
      </w:r>
      <w:r w:rsidR="00CA5B25" w:rsidRPr="000A3A8A">
        <w:rPr>
          <w:snapToGrid w:val="0"/>
          <w:color w:val="000000"/>
          <w:spacing w:val="-2"/>
        </w:rPr>
        <w:t>evelopment</w:t>
      </w:r>
      <w:r w:rsidR="00CA5B25" w:rsidRPr="000A3A8A">
        <w:rPr>
          <w:snapToGrid w:val="0"/>
          <w:color w:val="000000"/>
        </w:rPr>
        <w:t xml:space="preserve"> must meet at least one of the following priorities:</w:t>
      </w:r>
    </w:p>
    <w:tbl>
      <w:tblPr>
        <w:tblW w:w="9621" w:type="dxa"/>
        <w:tblCellMar>
          <w:left w:w="0" w:type="dxa"/>
          <w:right w:w="0" w:type="dxa"/>
        </w:tblCellMar>
        <w:tblLook w:val="04A0" w:firstRow="1" w:lastRow="0" w:firstColumn="1" w:lastColumn="0" w:noHBand="0" w:noVBand="1"/>
      </w:tblPr>
      <w:tblGrid>
        <w:gridCol w:w="651"/>
        <w:gridCol w:w="8970"/>
      </w:tblGrid>
      <w:tr w:rsidR="00CA5B25" w:rsidRPr="000A3A8A" w:rsidTr="00CA5B25">
        <w:trPr>
          <w:trHeight w:val="554"/>
        </w:trPr>
        <w:tc>
          <w:tcPr>
            <w:tcW w:w="9621" w:type="dxa"/>
            <w:gridSpan w:val="2"/>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CA5B25" w:rsidRPr="000A3A8A" w:rsidRDefault="000A3A8A" w:rsidP="007C2E38">
            <w:pPr>
              <w:spacing w:after="0" w:line="240" w:lineRule="auto"/>
              <w:rPr>
                <w:b/>
                <w:bCs/>
                <w:snapToGrid w:val="0"/>
                <w:color w:val="000000"/>
              </w:rPr>
            </w:pPr>
            <w:r>
              <w:rPr>
                <w:b/>
                <w:bCs/>
                <w:color w:val="000000"/>
              </w:rPr>
              <w:t>D</w:t>
            </w:r>
            <w:r w:rsidR="00CA5B25" w:rsidRPr="000A3A8A">
              <w:rPr>
                <w:b/>
                <w:bCs/>
                <w:color w:val="000000"/>
              </w:rPr>
              <w:t xml:space="preserve">evelopment </w:t>
            </w:r>
            <w:r w:rsidR="00CA5B25" w:rsidRPr="000A3A8A">
              <w:rPr>
                <w:b/>
                <w:bCs/>
                <w:snapToGrid w:val="0"/>
                <w:color w:val="000000"/>
              </w:rPr>
              <w:t>to provide or improve access to public parks and outdoor recreation resources.</w:t>
            </w:r>
          </w:p>
        </w:tc>
      </w:tr>
      <w:tr w:rsidR="00CA5B25" w:rsidRPr="000A3A8A" w:rsidTr="00CA5B25">
        <w:trPr>
          <w:trHeight w:val="539"/>
        </w:trPr>
        <w:tc>
          <w:tcPr>
            <w:tcW w:w="6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A5B25" w:rsidRPr="000A3A8A" w:rsidRDefault="00CA5B25" w:rsidP="007C2E38">
            <w:pPr>
              <w:spacing w:after="0" w:line="240" w:lineRule="auto"/>
              <w:rPr>
                <w:snapToGrid w:val="0"/>
                <w:color w:val="000000"/>
              </w:rPr>
            </w:pPr>
            <w:r w:rsidRPr="000A3A8A">
              <w:rPr>
                <w:snapToGrid w:val="0"/>
                <w:color w:val="000000"/>
              </w:rPr>
              <w:t>2.2</w:t>
            </w:r>
          </w:p>
        </w:tc>
        <w:tc>
          <w:tcPr>
            <w:tcW w:w="8970" w:type="dxa"/>
            <w:tcBorders>
              <w:top w:val="nil"/>
              <w:left w:val="nil"/>
              <w:bottom w:val="single" w:sz="8" w:space="0" w:color="auto"/>
              <w:right w:val="single" w:sz="8" w:space="0" w:color="auto"/>
            </w:tcBorders>
            <w:tcMar>
              <w:top w:w="0" w:type="dxa"/>
              <w:left w:w="108" w:type="dxa"/>
              <w:bottom w:w="0" w:type="dxa"/>
              <w:right w:w="108" w:type="dxa"/>
            </w:tcMar>
            <w:hideMark/>
          </w:tcPr>
          <w:p w:rsidR="00CA5B25" w:rsidRPr="000A3A8A" w:rsidRDefault="00CA5B25" w:rsidP="007C2E38">
            <w:pPr>
              <w:spacing w:after="0" w:line="240" w:lineRule="auto"/>
              <w:rPr>
                <w:snapToGrid w:val="0"/>
                <w:color w:val="000000"/>
              </w:rPr>
            </w:pPr>
            <w:r w:rsidRPr="000A3A8A">
              <w:rPr>
                <w:snapToGrid w:val="0"/>
                <w:color w:val="000000"/>
              </w:rPr>
              <w:t xml:space="preserve">Urban </w:t>
            </w:r>
            <w:r w:rsidRPr="000A3A8A">
              <w:rPr>
                <w:snapToGrid w:val="0"/>
                <w:color w:val="000000"/>
                <w:spacing w:val="-2"/>
              </w:rPr>
              <w:t>development</w:t>
            </w:r>
            <w:r w:rsidRPr="000A3A8A">
              <w:rPr>
                <w:snapToGrid w:val="0"/>
                <w:color w:val="000000"/>
              </w:rPr>
              <w:t xml:space="preserve"> close to where people live and work and where current recreation opportunities are inadequate.  </w:t>
            </w:r>
          </w:p>
        </w:tc>
      </w:tr>
      <w:tr w:rsidR="00CA5B25" w:rsidRPr="000A3A8A" w:rsidTr="00CA5B25">
        <w:trPr>
          <w:trHeight w:val="539"/>
        </w:trPr>
        <w:tc>
          <w:tcPr>
            <w:tcW w:w="6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A5B25" w:rsidRPr="000A3A8A" w:rsidRDefault="00CA5B25" w:rsidP="007C2E38">
            <w:pPr>
              <w:spacing w:after="0" w:line="240" w:lineRule="auto"/>
              <w:rPr>
                <w:snapToGrid w:val="0"/>
                <w:color w:val="000000"/>
              </w:rPr>
            </w:pPr>
            <w:r w:rsidRPr="000A3A8A">
              <w:rPr>
                <w:snapToGrid w:val="0"/>
                <w:color w:val="000000"/>
              </w:rPr>
              <w:t>2.3</w:t>
            </w:r>
          </w:p>
        </w:tc>
        <w:tc>
          <w:tcPr>
            <w:tcW w:w="8970" w:type="dxa"/>
            <w:tcBorders>
              <w:top w:val="nil"/>
              <w:left w:val="nil"/>
              <w:bottom w:val="single" w:sz="8" w:space="0" w:color="auto"/>
              <w:right w:val="single" w:sz="8" w:space="0" w:color="auto"/>
            </w:tcBorders>
            <w:tcMar>
              <w:top w:w="0" w:type="dxa"/>
              <w:left w:w="108" w:type="dxa"/>
              <w:bottom w:w="0" w:type="dxa"/>
              <w:right w:w="108" w:type="dxa"/>
            </w:tcMar>
            <w:hideMark/>
          </w:tcPr>
          <w:p w:rsidR="00CA5B25" w:rsidRPr="000A3A8A" w:rsidRDefault="00CA5B25" w:rsidP="007C2E38">
            <w:pPr>
              <w:spacing w:after="0" w:line="240" w:lineRule="auto"/>
              <w:rPr>
                <w:color w:val="000000"/>
              </w:rPr>
            </w:pPr>
            <w:r w:rsidRPr="000A3A8A">
              <w:rPr>
                <w:color w:val="000000"/>
              </w:rPr>
              <w:t>Provide new kinds of outdoor recreation areas in neighborhoods with high-</w:t>
            </w:r>
          </w:p>
          <w:p w:rsidR="00CA5B25" w:rsidRPr="000A3A8A" w:rsidRDefault="00CA5B25" w:rsidP="007C2E38">
            <w:pPr>
              <w:spacing w:after="0" w:line="240" w:lineRule="auto"/>
              <w:rPr>
                <w:rFonts w:ascii="Calibri" w:hAnsi="Calibri" w:cs="Times New Roman"/>
                <w:color w:val="000000"/>
                <w:sz w:val="22"/>
                <w:szCs w:val="22"/>
              </w:rPr>
            </w:pPr>
            <w:r w:rsidRPr="000A3A8A">
              <w:rPr>
                <w:color w:val="000000"/>
              </w:rPr>
              <w:t xml:space="preserve">density housing and worksites, such as “vertical parks”, rooftop gardens, or </w:t>
            </w:r>
          </w:p>
          <w:p w:rsidR="00CA5B25" w:rsidRPr="000A3A8A" w:rsidRDefault="00CA5B25" w:rsidP="007C2E38">
            <w:pPr>
              <w:spacing w:after="0" w:line="240" w:lineRule="auto"/>
              <w:rPr>
                <w:color w:val="000000"/>
              </w:rPr>
            </w:pPr>
            <w:r w:rsidRPr="000A3A8A">
              <w:rPr>
                <w:color w:val="000000"/>
              </w:rPr>
              <w:t xml:space="preserve">sky parks, to create outdoor recreation opportunities in urban centers. </w:t>
            </w:r>
          </w:p>
        </w:tc>
      </w:tr>
      <w:tr w:rsidR="00CA5B25" w:rsidTr="000A3A8A">
        <w:trPr>
          <w:trHeight w:val="539"/>
        </w:trPr>
        <w:tc>
          <w:tcPr>
            <w:tcW w:w="651"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CA5B25" w:rsidRDefault="00CA5B25" w:rsidP="007C2E38">
            <w:pPr>
              <w:spacing w:after="0" w:line="240" w:lineRule="auto"/>
              <w:rPr>
                <w:snapToGrid w:val="0"/>
                <w:color w:val="000000"/>
              </w:rPr>
            </w:pPr>
            <w:r>
              <w:rPr>
                <w:snapToGrid w:val="0"/>
                <w:color w:val="000000"/>
              </w:rPr>
              <w:t>2.4</w:t>
            </w:r>
          </w:p>
        </w:tc>
        <w:tc>
          <w:tcPr>
            <w:tcW w:w="8970" w:type="dxa"/>
            <w:tcBorders>
              <w:top w:val="nil"/>
              <w:left w:val="nil"/>
              <w:bottom w:val="single" w:sz="4" w:space="0" w:color="auto"/>
              <w:right w:val="single" w:sz="8" w:space="0" w:color="auto"/>
            </w:tcBorders>
            <w:tcMar>
              <w:top w:w="0" w:type="dxa"/>
              <w:left w:w="108" w:type="dxa"/>
              <w:bottom w:w="0" w:type="dxa"/>
              <w:right w:w="108" w:type="dxa"/>
            </w:tcMar>
            <w:hideMark/>
          </w:tcPr>
          <w:p w:rsidR="00CA5B25" w:rsidRDefault="00CA5B25" w:rsidP="007C2E38">
            <w:pPr>
              <w:spacing w:after="0" w:line="240" w:lineRule="auto"/>
              <w:rPr>
                <w:snapToGrid w:val="0"/>
                <w:color w:val="000000"/>
              </w:rPr>
            </w:pPr>
            <w:r>
              <w:rPr>
                <w:snapToGrid w:val="0"/>
                <w:color w:val="000000"/>
              </w:rPr>
              <w:t>Increase the number of group picnic areas and camping opportunities to respond to California’s changing demographics and recreation preferences.</w:t>
            </w:r>
          </w:p>
        </w:tc>
      </w:tr>
      <w:tr w:rsidR="00CA5B25" w:rsidTr="000A3A8A">
        <w:trPr>
          <w:trHeight w:val="823"/>
        </w:trPr>
        <w:tc>
          <w:tcPr>
            <w:tcW w:w="651"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A5B25" w:rsidRDefault="00CA5B25" w:rsidP="007C2E38">
            <w:pPr>
              <w:spacing w:after="0" w:line="240" w:lineRule="auto"/>
              <w:rPr>
                <w:snapToGrid w:val="0"/>
                <w:color w:val="000000"/>
              </w:rPr>
            </w:pPr>
            <w:r>
              <w:rPr>
                <w:snapToGrid w:val="0"/>
                <w:color w:val="000000"/>
              </w:rPr>
              <w:t>2.5</w:t>
            </w:r>
          </w:p>
        </w:tc>
        <w:tc>
          <w:tcPr>
            <w:tcW w:w="8970"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rsidR="00CA5B25" w:rsidRPr="000A3A8A" w:rsidRDefault="00CA5B25" w:rsidP="007C2E38">
            <w:pPr>
              <w:spacing w:after="0" w:line="240" w:lineRule="auto"/>
              <w:rPr>
                <w:snapToGrid w:val="0"/>
                <w:color w:val="000000"/>
              </w:rPr>
            </w:pPr>
            <w:r w:rsidRPr="000A3A8A">
              <w:rPr>
                <w:snapToGrid w:val="0"/>
                <w:color w:val="000000"/>
              </w:rPr>
              <w:t>Increase the number of available campsites in popular and emerging camping areas and provide cabins, tent cabins, yurts, or other affordable lodging for park visitors who prefer these camping alternatives.</w:t>
            </w:r>
          </w:p>
        </w:tc>
      </w:tr>
      <w:tr w:rsidR="00CA5B25" w:rsidTr="00CA5B25">
        <w:trPr>
          <w:trHeight w:val="554"/>
        </w:trPr>
        <w:tc>
          <w:tcPr>
            <w:tcW w:w="6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A5B25" w:rsidRDefault="00CA5B25" w:rsidP="007C2E38">
            <w:pPr>
              <w:spacing w:after="0" w:line="240" w:lineRule="auto"/>
              <w:rPr>
                <w:snapToGrid w:val="0"/>
                <w:color w:val="000000"/>
              </w:rPr>
            </w:pPr>
            <w:r>
              <w:rPr>
                <w:snapToGrid w:val="0"/>
                <w:color w:val="000000"/>
              </w:rPr>
              <w:t>2.6</w:t>
            </w:r>
          </w:p>
        </w:tc>
        <w:tc>
          <w:tcPr>
            <w:tcW w:w="8970" w:type="dxa"/>
            <w:tcBorders>
              <w:top w:val="nil"/>
              <w:left w:val="nil"/>
              <w:bottom w:val="single" w:sz="8" w:space="0" w:color="auto"/>
              <w:right w:val="single" w:sz="8" w:space="0" w:color="auto"/>
            </w:tcBorders>
            <w:tcMar>
              <w:top w:w="0" w:type="dxa"/>
              <w:left w:w="108" w:type="dxa"/>
              <w:bottom w:w="0" w:type="dxa"/>
              <w:right w:w="108" w:type="dxa"/>
            </w:tcMar>
            <w:hideMark/>
          </w:tcPr>
          <w:p w:rsidR="00CA5B25" w:rsidRPr="000A3A8A" w:rsidRDefault="00CA5B25" w:rsidP="007C2E38">
            <w:pPr>
              <w:spacing w:after="0" w:line="240" w:lineRule="auto"/>
              <w:rPr>
                <w:snapToGrid w:val="0"/>
                <w:color w:val="000000"/>
              </w:rPr>
            </w:pPr>
            <w:r w:rsidRPr="000A3A8A">
              <w:rPr>
                <w:snapToGrid w:val="0"/>
                <w:color w:val="000000"/>
              </w:rPr>
              <w:t>Provide alternative park elements, such as interactive water features, climbing walls, rope features and exercise features.</w:t>
            </w:r>
          </w:p>
        </w:tc>
      </w:tr>
      <w:tr w:rsidR="00CA5B25" w:rsidTr="00CA5B25">
        <w:trPr>
          <w:trHeight w:val="269"/>
        </w:trPr>
        <w:tc>
          <w:tcPr>
            <w:tcW w:w="6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A5B25" w:rsidRDefault="00CA5B25" w:rsidP="007C2E38">
            <w:pPr>
              <w:spacing w:after="0" w:line="240" w:lineRule="auto"/>
              <w:rPr>
                <w:snapToGrid w:val="0"/>
                <w:color w:val="000000"/>
              </w:rPr>
            </w:pPr>
            <w:r>
              <w:rPr>
                <w:snapToGrid w:val="0"/>
                <w:color w:val="000000"/>
              </w:rPr>
              <w:t>2.7</w:t>
            </w:r>
          </w:p>
        </w:tc>
        <w:tc>
          <w:tcPr>
            <w:tcW w:w="8970" w:type="dxa"/>
            <w:tcBorders>
              <w:top w:val="nil"/>
              <w:left w:val="nil"/>
              <w:bottom w:val="single" w:sz="8" w:space="0" w:color="auto"/>
              <w:right w:val="single" w:sz="8" w:space="0" w:color="auto"/>
            </w:tcBorders>
            <w:tcMar>
              <w:top w:w="0" w:type="dxa"/>
              <w:left w:w="108" w:type="dxa"/>
              <w:bottom w:w="0" w:type="dxa"/>
              <w:right w:w="108" w:type="dxa"/>
            </w:tcMar>
            <w:hideMark/>
          </w:tcPr>
          <w:p w:rsidR="00CA5B25" w:rsidRPr="000A3A8A" w:rsidRDefault="00CA5B25" w:rsidP="007C2E38">
            <w:pPr>
              <w:spacing w:after="0" w:line="240" w:lineRule="auto"/>
              <w:rPr>
                <w:snapToGrid w:val="0"/>
                <w:color w:val="000000"/>
              </w:rPr>
            </w:pPr>
            <w:r w:rsidRPr="000A3A8A">
              <w:rPr>
                <w:snapToGrid w:val="0"/>
                <w:color w:val="000000"/>
                <w:spacing w:val="-2"/>
              </w:rPr>
              <w:t>Provide opportunities for outdoor adventure and extreme sports experiences.</w:t>
            </w:r>
          </w:p>
        </w:tc>
      </w:tr>
      <w:tr w:rsidR="00CA5B25" w:rsidTr="00CA5B25">
        <w:trPr>
          <w:trHeight w:val="823"/>
        </w:trPr>
        <w:tc>
          <w:tcPr>
            <w:tcW w:w="6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A5B25" w:rsidRDefault="00CA5B25" w:rsidP="007C2E38">
            <w:pPr>
              <w:spacing w:after="0" w:line="240" w:lineRule="auto"/>
              <w:rPr>
                <w:snapToGrid w:val="0"/>
                <w:color w:val="000000"/>
              </w:rPr>
            </w:pPr>
            <w:r>
              <w:rPr>
                <w:snapToGrid w:val="0"/>
                <w:color w:val="000000"/>
              </w:rPr>
              <w:t>2.8</w:t>
            </w:r>
          </w:p>
        </w:tc>
        <w:tc>
          <w:tcPr>
            <w:tcW w:w="8970" w:type="dxa"/>
            <w:tcBorders>
              <w:top w:val="nil"/>
              <w:left w:val="nil"/>
              <w:bottom w:val="single" w:sz="8" w:space="0" w:color="auto"/>
              <w:right w:val="single" w:sz="8" w:space="0" w:color="auto"/>
            </w:tcBorders>
            <w:tcMar>
              <w:top w:w="0" w:type="dxa"/>
              <w:left w:w="108" w:type="dxa"/>
              <w:bottom w:w="0" w:type="dxa"/>
              <w:right w:w="108" w:type="dxa"/>
            </w:tcMar>
            <w:hideMark/>
          </w:tcPr>
          <w:p w:rsidR="00CA5B25" w:rsidRPr="000A3A8A" w:rsidRDefault="000A3A8A" w:rsidP="007C2E38">
            <w:pPr>
              <w:spacing w:after="0" w:line="240" w:lineRule="auto"/>
              <w:rPr>
                <w:snapToGrid w:val="0"/>
                <w:color w:val="000000"/>
                <w:spacing w:val="-2"/>
              </w:rPr>
            </w:pPr>
            <w:r>
              <w:rPr>
                <w:snapToGrid w:val="0"/>
                <w:color w:val="000000"/>
                <w:spacing w:val="-2"/>
              </w:rPr>
              <w:t>D</w:t>
            </w:r>
            <w:r w:rsidR="00CA5B25" w:rsidRPr="000A3A8A">
              <w:rPr>
                <w:snapToGrid w:val="0"/>
                <w:color w:val="000000"/>
                <w:spacing w:val="-2"/>
              </w:rPr>
              <w:t>evelopment</w:t>
            </w:r>
            <w:r w:rsidR="00CA5B25" w:rsidRPr="000A3A8A">
              <w:rPr>
                <w:snapToGrid w:val="0"/>
                <w:color w:val="000000"/>
              </w:rPr>
              <w:t xml:space="preserve"> of trails providing safe routes to parks from places where people live or work, or trails linking parks and other outdoor recreation areas, such as regional trail corridors</w:t>
            </w:r>
            <w:r w:rsidR="00CA5B25" w:rsidRPr="000A3A8A">
              <w:rPr>
                <w:b/>
                <w:bCs/>
                <w:snapToGrid w:val="0"/>
                <w:color w:val="000000"/>
              </w:rPr>
              <w:t xml:space="preserve"> </w:t>
            </w:r>
            <w:r w:rsidR="00CA5B25" w:rsidRPr="000A3A8A">
              <w:rPr>
                <w:snapToGrid w:val="0"/>
                <w:color w:val="000000"/>
              </w:rPr>
              <w:t>identified in the California Recreational Trails Plan.</w:t>
            </w:r>
          </w:p>
        </w:tc>
      </w:tr>
    </w:tbl>
    <w:p w:rsidR="00CA5B25" w:rsidRDefault="00CA5B25" w:rsidP="007C2E38">
      <w:pPr>
        <w:spacing w:after="0" w:line="240" w:lineRule="auto"/>
        <w:rPr>
          <w:snapToGrid w:val="0"/>
          <w:color w:val="000000"/>
          <w:sz w:val="22"/>
          <w:szCs w:val="22"/>
        </w:rPr>
      </w:pPr>
    </w:p>
    <w:p w:rsidR="00CA5B25" w:rsidRDefault="00CA5B25" w:rsidP="007C2E38">
      <w:pPr>
        <w:spacing w:after="0" w:line="240" w:lineRule="auto"/>
        <w:rPr>
          <w:snapToGrid w:val="0"/>
          <w:color w:val="000000"/>
        </w:rPr>
      </w:pPr>
    </w:p>
    <w:tbl>
      <w:tblPr>
        <w:tblW w:w="0" w:type="auto"/>
        <w:tblCellMar>
          <w:left w:w="0" w:type="dxa"/>
          <w:right w:w="0" w:type="dxa"/>
        </w:tblCellMar>
        <w:tblLook w:val="04A0" w:firstRow="1" w:lastRow="0" w:firstColumn="1" w:lastColumn="0" w:noHBand="0" w:noVBand="1"/>
      </w:tblPr>
      <w:tblGrid>
        <w:gridCol w:w="648"/>
        <w:gridCol w:w="8928"/>
      </w:tblGrid>
      <w:tr w:rsidR="00CA5B25" w:rsidTr="00CA5B25">
        <w:tc>
          <w:tcPr>
            <w:tcW w:w="9576" w:type="dxa"/>
            <w:gridSpan w:val="2"/>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CA5B25" w:rsidRPr="000A3A8A" w:rsidRDefault="000A3A8A" w:rsidP="007C2E38">
            <w:pPr>
              <w:spacing w:after="0" w:line="240" w:lineRule="auto"/>
              <w:rPr>
                <w:b/>
                <w:bCs/>
                <w:snapToGrid w:val="0"/>
                <w:color w:val="000000"/>
              </w:rPr>
            </w:pPr>
            <w:r>
              <w:rPr>
                <w:b/>
                <w:bCs/>
                <w:color w:val="000000"/>
              </w:rPr>
              <w:t>D</w:t>
            </w:r>
            <w:r w:rsidR="00CA5B25" w:rsidRPr="000A3A8A">
              <w:rPr>
                <w:b/>
                <w:bCs/>
                <w:color w:val="000000"/>
              </w:rPr>
              <w:t xml:space="preserve">evelopment </w:t>
            </w:r>
            <w:r w:rsidR="00CA5B25" w:rsidRPr="000A3A8A">
              <w:rPr>
                <w:b/>
                <w:bCs/>
                <w:snapToGrid w:val="0"/>
                <w:color w:val="000000"/>
              </w:rPr>
              <w:t>to provide linkages and seamless delivery of outdoor recreation opportunities.</w:t>
            </w:r>
          </w:p>
        </w:tc>
      </w:tr>
      <w:tr w:rsidR="00CA5B25" w:rsidTr="00CA5B25">
        <w:tc>
          <w:tcPr>
            <w:tcW w:w="6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A5B25" w:rsidRPr="000A3A8A" w:rsidRDefault="00CA5B25" w:rsidP="007C2E38">
            <w:pPr>
              <w:spacing w:after="0" w:line="240" w:lineRule="auto"/>
              <w:rPr>
                <w:snapToGrid w:val="0"/>
                <w:color w:val="000000"/>
              </w:rPr>
            </w:pPr>
            <w:r w:rsidRPr="000A3A8A">
              <w:rPr>
                <w:snapToGrid w:val="0"/>
                <w:color w:val="000000"/>
              </w:rPr>
              <w:t>2.9</w:t>
            </w:r>
          </w:p>
        </w:tc>
        <w:tc>
          <w:tcPr>
            <w:tcW w:w="8928" w:type="dxa"/>
            <w:tcBorders>
              <w:top w:val="nil"/>
              <w:left w:val="nil"/>
              <w:bottom w:val="single" w:sz="8" w:space="0" w:color="auto"/>
              <w:right w:val="single" w:sz="8" w:space="0" w:color="auto"/>
            </w:tcBorders>
            <w:tcMar>
              <w:top w:w="0" w:type="dxa"/>
              <w:left w:w="108" w:type="dxa"/>
              <w:bottom w:w="0" w:type="dxa"/>
              <w:right w:w="108" w:type="dxa"/>
            </w:tcMar>
            <w:hideMark/>
          </w:tcPr>
          <w:p w:rsidR="00CA5B25" w:rsidRPr="000A3A8A" w:rsidRDefault="00CA5B25" w:rsidP="007C2E38">
            <w:pPr>
              <w:spacing w:after="0" w:line="240" w:lineRule="auto"/>
              <w:rPr>
                <w:snapToGrid w:val="0"/>
                <w:color w:val="000000"/>
              </w:rPr>
            </w:pPr>
            <w:r w:rsidRPr="000A3A8A">
              <w:rPr>
                <w:snapToGrid w:val="0"/>
                <w:color w:val="000000"/>
              </w:rPr>
              <w:t xml:space="preserve">Create new public trails linking to </w:t>
            </w:r>
            <w:r w:rsidRPr="000A3A8A">
              <w:rPr>
                <w:color w:val="000000"/>
              </w:rPr>
              <w:t>recreation features</w:t>
            </w:r>
            <w:r w:rsidRPr="000A3A8A">
              <w:rPr>
                <w:b/>
                <w:bCs/>
                <w:color w:val="000000"/>
              </w:rPr>
              <w:t xml:space="preserve"> </w:t>
            </w:r>
            <w:r w:rsidRPr="000A3A8A">
              <w:rPr>
                <w:snapToGrid w:val="0"/>
                <w:color w:val="000000"/>
              </w:rPr>
              <w:t>in urban areas.</w:t>
            </w:r>
          </w:p>
        </w:tc>
      </w:tr>
      <w:tr w:rsidR="00CA5B25" w:rsidTr="00CA5B25">
        <w:tc>
          <w:tcPr>
            <w:tcW w:w="6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A5B25" w:rsidRDefault="00CA5B25" w:rsidP="007C2E38">
            <w:pPr>
              <w:spacing w:after="0" w:line="240" w:lineRule="auto"/>
              <w:rPr>
                <w:snapToGrid w:val="0"/>
                <w:color w:val="000000"/>
              </w:rPr>
            </w:pPr>
            <w:r>
              <w:rPr>
                <w:snapToGrid w:val="0"/>
                <w:color w:val="000000"/>
              </w:rPr>
              <w:t>3.0</w:t>
            </w:r>
          </w:p>
        </w:tc>
        <w:tc>
          <w:tcPr>
            <w:tcW w:w="8928" w:type="dxa"/>
            <w:tcBorders>
              <w:top w:val="nil"/>
              <w:left w:val="nil"/>
              <w:bottom w:val="single" w:sz="8" w:space="0" w:color="auto"/>
              <w:right w:val="single" w:sz="8" w:space="0" w:color="auto"/>
            </w:tcBorders>
            <w:tcMar>
              <w:top w:w="0" w:type="dxa"/>
              <w:left w:w="108" w:type="dxa"/>
              <w:bottom w:w="0" w:type="dxa"/>
              <w:right w:w="108" w:type="dxa"/>
            </w:tcMar>
            <w:hideMark/>
          </w:tcPr>
          <w:p w:rsidR="00CA5B25" w:rsidRDefault="00CA5B25" w:rsidP="007C2E38">
            <w:pPr>
              <w:spacing w:after="0" w:line="240" w:lineRule="auto"/>
              <w:rPr>
                <w:snapToGrid w:val="0"/>
                <w:color w:val="000000"/>
              </w:rPr>
            </w:pPr>
            <w:r>
              <w:rPr>
                <w:snapToGrid w:val="0"/>
                <w:color w:val="000000"/>
              </w:rPr>
              <w:t>Complete the missing links of existing regional trails.</w:t>
            </w:r>
          </w:p>
        </w:tc>
      </w:tr>
      <w:tr w:rsidR="00CA5B25" w:rsidTr="00CA5B25">
        <w:tc>
          <w:tcPr>
            <w:tcW w:w="6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A5B25" w:rsidRDefault="00CA5B25" w:rsidP="007C2E38">
            <w:pPr>
              <w:spacing w:after="0" w:line="240" w:lineRule="auto"/>
              <w:rPr>
                <w:snapToGrid w:val="0"/>
                <w:color w:val="000000"/>
              </w:rPr>
            </w:pPr>
            <w:r>
              <w:rPr>
                <w:snapToGrid w:val="0"/>
                <w:color w:val="000000"/>
              </w:rPr>
              <w:t>3.1</w:t>
            </w:r>
          </w:p>
        </w:tc>
        <w:tc>
          <w:tcPr>
            <w:tcW w:w="8928" w:type="dxa"/>
            <w:tcBorders>
              <w:top w:val="nil"/>
              <w:left w:val="nil"/>
              <w:bottom w:val="single" w:sz="8" w:space="0" w:color="auto"/>
              <w:right w:val="single" w:sz="8" w:space="0" w:color="auto"/>
            </w:tcBorders>
            <w:tcMar>
              <w:top w:w="0" w:type="dxa"/>
              <w:left w:w="108" w:type="dxa"/>
              <w:bottom w:w="0" w:type="dxa"/>
              <w:right w:w="108" w:type="dxa"/>
            </w:tcMar>
            <w:hideMark/>
          </w:tcPr>
          <w:p w:rsidR="00CA5B25" w:rsidRDefault="00CA5B25" w:rsidP="007C2E38">
            <w:pPr>
              <w:spacing w:after="0" w:line="240" w:lineRule="auto"/>
              <w:rPr>
                <w:snapToGrid w:val="0"/>
                <w:color w:val="000000"/>
                <w:spacing w:val="-2"/>
              </w:rPr>
            </w:pPr>
            <w:r>
              <w:rPr>
                <w:snapToGrid w:val="0"/>
                <w:color w:val="000000"/>
              </w:rPr>
              <w:t xml:space="preserve">Provide areas where children can connect with the outdoors and engage in </w:t>
            </w:r>
            <w:r>
              <w:rPr>
                <w:snapToGrid w:val="0"/>
                <w:color w:val="000000"/>
                <w:spacing w:val="-2"/>
              </w:rPr>
              <w:t>active outdoor activities, such as climbing trees, digging, exploring and unstructured play.</w:t>
            </w:r>
          </w:p>
        </w:tc>
      </w:tr>
      <w:tr w:rsidR="00CA5B25" w:rsidTr="00CA5B25">
        <w:tc>
          <w:tcPr>
            <w:tcW w:w="6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A5B25" w:rsidRDefault="00CA5B25" w:rsidP="007C2E38">
            <w:pPr>
              <w:spacing w:after="0" w:line="240" w:lineRule="auto"/>
              <w:rPr>
                <w:snapToGrid w:val="0"/>
                <w:color w:val="000000"/>
              </w:rPr>
            </w:pPr>
            <w:r>
              <w:rPr>
                <w:snapToGrid w:val="0"/>
                <w:color w:val="000000"/>
              </w:rPr>
              <w:t>3.2</w:t>
            </w:r>
          </w:p>
        </w:tc>
        <w:tc>
          <w:tcPr>
            <w:tcW w:w="8928" w:type="dxa"/>
            <w:tcBorders>
              <w:top w:val="nil"/>
              <w:left w:val="nil"/>
              <w:bottom w:val="single" w:sz="8" w:space="0" w:color="auto"/>
              <w:right w:val="single" w:sz="8" w:space="0" w:color="auto"/>
            </w:tcBorders>
            <w:tcMar>
              <w:top w:w="0" w:type="dxa"/>
              <w:left w:w="108" w:type="dxa"/>
              <w:bottom w:w="0" w:type="dxa"/>
              <w:right w:w="108" w:type="dxa"/>
            </w:tcMar>
            <w:hideMark/>
          </w:tcPr>
          <w:p w:rsidR="00CA5B25" w:rsidRDefault="00CA5B25" w:rsidP="007C2E38">
            <w:pPr>
              <w:spacing w:after="0" w:line="240" w:lineRule="auto"/>
              <w:rPr>
                <w:snapToGrid w:val="0"/>
                <w:color w:val="000000"/>
              </w:rPr>
            </w:pPr>
            <w:r>
              <w:rPr>
                <w:snapToGrid w:val="0"/>
                <w:color w:val="000000"/>
              </w:rPr>
              <w:t>Provide outdoor recreation play equipment that integrates physical activity and stimulates children’s imagination.</w:t>
            </w:r>
          </w:p>
        </w:tc>
      </w:tr>
    </w:tbl>
    <w:p w:rsidR="00CA5B25" w:rsidRDefault="00CA5B25" w:rsidP="007C2E38">
      <w:pPr>
        <w:spacing w:after="0" w:line="240" w:lineRule="auto"/>
        <w:rPr>
          <w:snapToGrid w:val="0"/>
          <w:color w:val="000000"/>
          <w:sz w:val="22"/>
          <w:szCs w:val="22"/>
        </w:rPr>
      </w:pPr>
    </w:p>
    <w:p w:rsidR="00CA5B25" w:rsidRDefault="00CA5B25" w:rsidP="007C2E38">
      <w:pPr>
        <w:spacing w:after="0" w:line="240" w:lineRule="auto"/>
        <w:rPr>
          <w:rFonts w:ascii="Calibri" w:hAnsi="Calibri" w:cs="Times New Roman"/>
          <w:snapToGrid w:val="0"/>
          <w:color w:val="000000"/>
        </w:rPr>
      </w:pPr>
    </w:p>
    <w:tbl>
      <w:tblPr>
        <w:tblW w:w="0" w:type="auto"/>
        <w:tblCellMar>
          <w:left w:w="0" w:type="dxa"/>
          <w:right w:w="0" w:type="dxa"/>
        </w:tblCellMar>
        <w:tblLook w:val="04A0" w:firstRow="1" w:lastRow="0" w:firstColumn="1" w:lastColumn="0" w:noHBand="0" w:noVBand="1"/>
      </w:tblPr>
      <w:tblGrid>
        <w:gridCol w:w="648"/>
        <w:gridCol w:w="8928"/>
      </w:tblGrid>
      <w:tr w:rsidR="00CA5B25" w:rsidTr="00CA5B25">
        <w:trPr>
          <w:trHeight w:val="215"/>
        </w:trPr>
        <w:tc>
          <w:tcPr>
            <w:tcW w:w="9576" w:type="dxa"/>
            <w:gridSpan w:val="2"/>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CA5B25" w:rsidRPr="000A3A8A" w:rsidRDefault="000A3A8A" w:rsidP="007C2E38">
            <w:pPr>
              <w:spacing w:after="0" w:line="240" w:lineRule="auto"/>
              <w:rPr>
                <w:b/>
                <w:bCs/>
                <w:snapToGrid w:val="0"/>
                <w:color w:val="000000"/>
              </w:rPr>
            </w:pPr>
            <w:r>
              <w:rPr>
                <w:b/>
                <w:bCs/>
                <w:color w:val="000000"/>
              </w:rPr>
              <w:t>D</w:t>
            </w:r>
            <w:r w:rsidR="00CA5B25" w:rsidRPr="000A3A8A">
              <w:rPr>
                <w:b/>
                <w:bCs/>
                <w:color w:val="000000"/>
              </w:rPr>
              <w:t xml:space="preserve">evelopment </w:t>
            </w:r>
            <w:r w:rsidR="00CA5B25" w:rsidRPr="000A3A8A">
              <w:rPr>
                <w:b/>
                <w:bCs/>
                <w:snapToGrid w:val="0"/>
                <w:color w:val="000000"/>
              </w:rPr>
              <w:t>to protect and manage natural resources</w:t>
            </w:r>
          </w:p>
        </w:tc>
      </w:tr>
      <w:tr w:rsidR="00CA5B25" w:rsidTr="00CA5B25">
        <w:tc>
          <w:tcPr>
            <w:tcW w:w="6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A5B25" w:rsidRDefault="00CA5B25" w:rsidP="007C2E38">
            <w:pPr>
              <w:spacing w:after="0" w:line="240" w:lineRule="auto"/>
              <w:rPr>
                <w:snapToGrid w:val="0"/>
                <w:color w:val="000000"/>
              </w:rPr>
            </w:pPr>
            <w:r>
              <w:rPr>
                <w:snapToGrid w:val="0"/>
                <w:color w:val="000000"/>
              </w:rPr>
              <w:t>3.3</w:t>
            </w:r>
          </w:p>
        </w:tc>
        <w:tc>
          <w:tcPr>
            <w:tcW w:w="8928" w:type="dxa"/>
            <w:tcBorders>
              <w:top w:val="nil"/>
              <w:left w:val="nil"/>
              <w:bottom w:val="single" w:sz="8" w:space="0" w:color="auto"/>
              <w:right w:val="single" w:sz="8" w:space="0" w:color="auto"/>
            </w:tcBorders>
            <w:tcMar>
              <w:top w:w="0" w:type="dxa"/>
              <w:left w:w="108" w:type="dxa"/>
              <w:bottom w:w="0" w:type="dxa"/>
              <w:right w:w="108" w:type="dxa"/>
            </w:tcMar>
            <w:hideMark/>
          </w:tcPr>
          <w:p w:rsidR="00CA5B25" w:rsidRDefault="00CA5B25" w:rsidP="007C2E38">
            <w:pPr>
              <w:spacing w:after="0" w:line="240" w:lineRule="auto"/>
              <w:rPr>
                <w:snapToGrid w:val="0"/>
                <w:color w:val="000000"/>
              </w:rPr>
            </w:pPr>
            <w:r>
              <w:rPr>
                <w:color w:val="000000"/>
              </w:rPr>
              <w:t>Place existing California parkland under new federal 6(f)(3) protection.</w:t>
            </w:r>
          </w:p>
        </w:tc>
      </w:tr>
      <w:tr w:rsidR="00CA5B25" w:rsidTr="00CA5B25">
        <w:tc>
          <w:tcPr>
            <w:tcW w:w="6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A5B25" w:rsidRDefault="00CA5B25" w:rsidP="007C2E38">
            <w:pPr>
              <w:spacing w:after="0" w:line="240" w:lineRule="auto"/>
              <w:rPr>
                <w:snapToGrid w:val="0"/>
                <w:color w:val="000000"/>
              </w:rPr>
            </w:pPr>
            <w:r>
              <w:rPr>
                <w:snapToGrid w:val="0"/>
                <w:color w:val="000000"/>
              </w:rPr>
              <w:t>3.4</w:t>
            </w:r>
          </w:p>
        </w:tc>
        <w:tc>
          <w:tcPr>
            <w:tcW w:w="8928" w:type="dxa"/>
            <w:tcBorders>
              <w:top w:val="nil"/>
              <w:left w:val="nil"/>
              <w:bottom w:val="single" w:sz="8" w:space="0" w:color="auto"/>
              <w:right w:val="single" w:sz="8" w:space="0" w:color="auto"/>
            </w:tcBorders>
            <w:tcMar>
              <w:top w:w="0" w:type="dxa"/>
              <w:left w:w="108" w:type="dxa"/>
              <w:bottom w:w="0" w:type="dxa"/>
              <w:right w:w="108" w:type="dxa"/>
            </w:tcMar>
            <w:hideMark/>
          </w:tcPr>
          <w:p w:rsidR="00CA5B25" w:rsidRPr="000A3A8A" w:rsidRDefault="00CA5B25" w:rsidP="007C2E38">
            <w:pPr>
              <w:spacing w:after="0" w:line="240" w:lineRule="auto"/>
              <w:rPr>
                <w:snapToGrid w:val="0"/>
                <w:color w:val="000000"/>
              </w:rPr>
            </w:pPr>
            <w:r w:rsidRPr="000A3A8A">
              <w:rPr>
                <w:snapToGrid w:val="0"/>
                <w:color w:val="000000"/>
              </w:rPr>
              <w:t xml:space="preserve">Incorporate sustainability, energy efficiency, and environmental awareness into </w:t>
            </w:r>
            <w:r w:rsidRPr="000A3A8A">
              <w:rPr>
                <w:color w:val="000000"/>
              </w:rPr>
              <w:t>development</w:t>
            </w:r>
            <w:r w:rsidRPr="000A3A8A">
              <w:rPr>
                <w:snapToGrid w:val="0"/>
                <w:color w:val="000000"/>
              </w:rPr>
              <w:t xml:space="preserve"> projects with recycled, energy efficient and sustainable materials and design.</w:t>
            </w:r>
          </w:p>
        </w:tc>
      </w:tr>
      <w:tr w:rsidR="00CA5B25" w:rsidTr="00CA5B25">
        <w:tc>
          <w:tcPr>
            <w:tcW w:w="6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A5B25" w:rsidRDefault="00CA5B25" w:rsidP="007C2E38">
            <w:pPr>
              <w:spacing w:after="0" w:line="240" w:lineRule="auto"/>
              <w:rPr>
                <w:snapToGrid w:val="0"/>
                <w:color w:val="000000"/>
              </w:rPr>
            </w:pPr>
            <w:r>
              <w:rPr>
                <w:snapToGrid w:val="0"/>
                <w:color w:val="000000"/>
              </w:rPr>
              <w:t>3.5</w:t>
            </w:r>
          </w:p>
        </w:tc>
        <w:tc>
          <w:tcPr>
            <w:tcW w:w="8928" w:type="dxa"/>
            <w:tcBorders>
              <w:top w:val="nil"/>
              <w:left w:val="nil"/>
              <w:bottom w:val="single" w:sz="8" w:space="0" w:color="auto"/>
              <w:right w:val="single" w:sz="8" w:space="0" w:color="auto"/>
            </w:tcBorders>
            <w:tcMar>
              <w:top w:w="0" w:type="dxa"/>
              <w:left w:w="108" w:type="dxa"/>
              <w:bottom w:w="0" w:type="dxa"/>
              <w:right w:w="108" w:type="dxa"/>
            </w:tcMar>
            <w:hideMark/>
          </w:tcPr>
          <w:p w:rsidR="00CA5B25" w:rsidRDefault="00CA5B25" w:rsidP="007C2E38">
            <w:pPr>
              <w:spacing w:after="0" w:line="240" w:lineRule="auto"/>
              <w:rPr>
                <w:snapToGrid w:val="0"/>
                <w:color w:val="000000"/>
              </w:rPr>
            </w:pPr>
            <w:r>
              <w:rPr>
                <w:snapToGrid w:val="0"/>
                <w:color w:val="000000"/>
              </w:rPr>
              <w:t>Provide more interpretive displays in prominent locations that communicate natural resource efforts.</w:t>
            </w:r>
          </w:p>
        </w:tc>
      </w:tr>
      <w:tr w:rsidR="00CA5B25" w:rsidTr="00CA5B25">
        <w:tc>
          <w:tcPr>
            <w:tcW w:w="6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A5B25" w:rsidRDefault="00CA5B25" w:rsidP="007C2E38">
            <w:pPr>
              <w:spacing w:after="0" w:line="240" w:lineRule="auto"/>
              <w:rPr>
                <w:snapToGrid w:val="0"/>
                <w:color w:val="000000"/>
              </w:rPr>
            </w:pPr>
            <w:r>
              <w:rPr>
                <w:snapToGrid w:val="0"/>
                <w:color w:val="000000"/>
              </w:rPr>
              <w:t>3.6</w:t>
            </w:r>
          </w:p>
        </w:tc>
        <w:tc>
          <w:tcPr>
            <w:tcW w:w="8928" w:type="dxa"/>
            <w:tcBorders>
              <w:top w:val="nil"/>
              <w:left w:val="nil"/>
              <w:bottom w:val="single" w:sz="8" w:space="0" w:color="auto"/>
              <w:right w:val="single" w:sz="8" w:space="0" w:color="auto"/>
            </w:tcBorders>
            <w:tcMar>
              <w:top w:w="0" w:type="dxa"/>
              <w:left w:w="108" w:type="dxa"/>
              <w:bottom w:w="0" w:type="dxa"/>
              <w:right w:w="108" w:type="dxa"/>
            </w:tcMar>
            <w:hideMark/>
          </w:tcPr>
          <w:p w:rsidR="00CA5B25" w:rsidRPr="000A3A8A" w:rsidRDefault="00CA5B25" w:rsidP="007C2E38">
            <w:pPr>
              <w:spacing w:after="0" w:line="240" w:lineRule="auto"/>
              <w:rPr>
                <w:color w:val="000000"/>
              </w:rPr>
            </w:pPr>
            <w:r>
              <w:rPr>
                <w:color w:val="000000"/>
              </w:rPr>
              <w:t xml:space="preserve">Protect or restore outdoor recreation areas with important natural resource and </w:t>
            </w:r>
            <w:r w:rsidRPr="000A3A8A">
              <w:rPr>
                <w:color w:val="000000"/>
              </w:rPr>
              <w:t xml:space="preserve">scenic values that include the following priorities: </w:t>
            </w:r>
          </w:p>
          <w:p w:rsidR="00CA5B25" w:rsidRPr="000A3A8A" w:rsidRDefault="00CA5B25" w:rsidP="007C2E38">
            <w:pPr>
              <w:pStyle w:val="ListParagraph"/>
              <w:numPr>
                <w:ilvl w:val="0"/>
                <w:numId w:val="36"/>
              </w:numPr>
              <w:spacing w:after="0" w:line="240" w:lineRule="auto"/>
              <w:contextualSpacing w:val="0"/>
              <w:rPr>
                <w:rFonts w:ascii="Calibri" w:hAnsi="Calibri" w:cs="Times New Roman"/>
                <w:color w:val="000000"/>
                <w:sz w:val="22"/>
                <w:szCs w:val="22"/>
              </w:rPr>
            </w:pPr>
            <w:r w:rsidRPr="000A3A8A">
              <w:rPr>
                <w:color w:val="000000"/>
              </w:rPr>
              <w:t>projects linking parkland and other protected areas:</w:t>
            </w:r>
          </w:p>
          <w:p w:rsidR="00CA5B25" w:rsidRDefault="00CA5B25" w:rsidP="007C2E38">
            <w:pPr>
              <w:pStyle w:val="ListParagraph"/>
              <w:numPr>
                <w:ilvl w:val="1"/>
                <w:numId w:val="36"/>
              </w:numPr>
              <w:spacing w:after="0" w:line="240" w:lineRule="auto"/>
              <w:ind w:left="1152"/>
              <w:contextualSpacing w:val="0"/>
              <w:rPr>
                <w:color w:val="000000"/>
              </w:rPr>
            </w:pPr>
            <w:r w:rsidRPr="000A3A8A">
              <w:rPr>
                <w:color w:val="000000"/>
              </w:rPr>
              <w:t>projects protecting key</w:t>
            </w:r>
            <w:r>
              <w:rPr>
                <w:color w:val="000000"/>
              </w:rPr>
              <w:t xml:space="preserve"> watersheds from land conversions.</w:t>
            </w:r>
          </w:p>
          <w:p w:rsidR="00CA5B25" w:rsidRDefault="00CA5B25" w:rsidP="007C2E38">
            <w:pPr>
              <w:pStyle w:val="ListParagraph"/>
              <w:numPr>
                <w:ilvl w:val="1"/>
                <w:numId w:val="36"/>
              </w:numPr>
              <w:spacing w:after="0" w:line="240" w:lineRule="auto"/>
              <w:ind w:left="1152"/>
              <w:contextualSpacing w:val="0"/>
              <w:rPr>
                <w:color w:val="000000"/>
              </w:rPr>
            </w:pPr>
            <w:r>
              <w:rPr>
                <w:color w:val="000000"/>
              </w:rPr>
              <w:t xml:space="preserve">Properties supporting relatively large areas of under-protected major habitat types, ecological regions or that have unique biological values, wetland or riparian areas. </w:t>
            </w:r>
          </w:p>
          <w:p w:rsidR="00CA5B25" w:rsidRDefault="00CA5B25" w:rsidP="007C2E38">
            <w:pPr>
              <w:pStyle w:val="ListParagraph"/>
              <w:numPr>
                <w:ilvl w:val="1"/>
                <w:numId w:val="36"/>
              </w:numPr>
              <w:spacing w:after="0" w:line="240" w:lineRule="auto"/>
              <w:ind w:left="1152"/>
              <w:contextualSpacing w:val="0"/>
              <w:rPr>
                <w:color w:val="000000"/>
              </w:rPr>
            </w:pPr>
            <w:r>
              <w:rPr>
                <w:color w:val="000000"/>
              </w:rPr>
              <w:t xml:space="preserve">Conservation priorities in the California Wildlife Action Plan, joint venture plans, habitat conservation and species recovery plans and other regional habitat protection plans. </w:t>
            </w:r>
          </w:p>
          <w:p w:rsidR="00CA5B25" w:rsidRDefault="00CA5B25" w:rsidP="007C2E38">
            <w:pPr>
              <w:pStyle w:val="ListParagraph"/>
              <w:numPr>
                <w:ilvl w:val="0"/>
                <w:numId w:val="36"/>
              </w:numPr>
              <w:spacing w:after="0" w:line="240" w:lineRule="auto"/>
              <w:contextualSpacing w:val="0"/>
              <w:rPr>
                <w:color w:val="000000"/>
              </w:rPr>
            </w:pPr>
            <w:r>
              <w:rPr>
                <w:color w:val="000000"/>
              </w:rPr>
              <w:t>Practice sustainability and reduce recreation impacts.</w:t>
            </w:r>
          </w:p>
          <w:p w:rsidR="00CA5B25" w:rsidRDefault="00CA5B25" w:rsidP="007C2E38">
            <w:pPr>
              <w:pStyle w:val="ListParagraph"/>
              <w:numPr>
                <w:ilvl w:val="0"/>
                <w:numId w:val="36"/>
              </w:numPr>
              <w:spacing w:after="0" w:line="240" w:lineRule="auto"/>
              <w:contextualSpacing w:val="0"/>
              <w:rPr>
                <w:color w:val="000000"/>
              </w:rPr>
            </w:pPr>
            <w:r>
              <w:rPr>
                <w:color w:val="000000"/>
              </w:rPr>
              <w:t xml:space="preserve">Prioritize restoration </w:t>
            </w:r>
            <w:r w:rsidRPr="000A3A8A">
              <w:rPr>
                <w:color w:val="000000"/>
              </w:rPr>
              <w:t>projects and identify funding sources for natural systems where overuse and misuse</w:t>
            </w:r>
            <w:r>
              <w:rPr>
                <w:color w:val="000000"/>
              </w:rPr>
              <w:t xml:space="preserve"> has compromised the area’s ecological integrity. </w:t>
            </w:r>
          </w:p>
        </w:tc>
      </w:tr>
    </w:tbl>
    <w:p w:rsidR="00CA5B25" w:rsidRDefault="00CA5B25" w:rsidP="007C2E38">
      <w:pPr>
        <w:spacing w:after="0" w:line="240" w:lineRule="auto"/>
        <w:rPr>
          <w:snapToGrid w:val="0"/>
          <w:color w:val="000000"/>
          <w:sz w:val="22"/>
          <w:szCs w:val="22"/>
        </w:rPr>
      </w:pPr>
    </w:p>
    <w:p w:rsidR="00CA5B25" w:rsidRDefault="00CA5B25" w:rsidP="007C2E38">
      <w:pPr>
        <w:spacing w:after="0" w:line="240" w:lineRule="auto"/>
        <w:rPr>
          <w:rFonts w:ascii="Calibri" w:hAnsi="Calibri" w:cs="Times New Roman"/>
          <w:snapToGrid w:val="0"/>
          <w:color w:val="000000"/>
        </w:rPr>
      </w:pPr>
    </w:p>
    <w:p w:rsidR="007C2209" w:rsidRPr="00CA5B25" w:rsidRDefault="007C2209" w:rsidP="007C2E38">
      <w:pPr>
        <w:pStyle w:val="NoSpacing"/>
        <w:rPr>
          <w:rFonts w:ascii="Arial" w:hAnsi="Arial" w:cs="Arial"/>
          <w:sz w:val="24"/>
          <w:szCs w:val="24"/>
        </w:rPr>
      </w:pPr>
    </w:p>
    <w:p w:rsidR="00D04D72" w:rsidRPr="000A167B" w:rsidRDefault="00D04D72" w:rsidP="007C2E38">
      <w:pPr>
        <w:spacing w:after="0" w:line="240" w:lineRule="auto"/>
      </w:pPr>
    </w:p>
    <w:sectPr w:rsidR="00D04D72" w:rsidRPr="000A167B" w:rsidSect="00B864FC">
      <w:footerReference w:type="default" r:id="rId19"/>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37D0" w:rsidRDefault="00B637D0" w:rsidP="00F857FE">
      <w:pPr>
        <w:spacing w:after="0" w:line="240" w:lineRule="auto"/>
      </w:pPr>
      <w:r>
        <w:separator/>
      </w:r>
    </w:p>
  </w:endnote>
  <w:endnote w:type="continuationSeparator" w:id="0">
    <w:p w:rsidR="00B637D0" w:rsidRDefault="00B637D0" w:rsidP="00F85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584" w:rsidRDefault="00466584" w:rsidP="00F65D2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66584" w:rsidRDefault="00466584" w:rsidP="00F65D2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584" w:rsidRDefault="00466584">
    <w:pPr>
      <w:pStyle w:val="Footer"/>
      <w:jc w:val="center"/>
    </w:pPr>
  </w:p>
  <w:p w:rsidR="00466584" w:rsidRPr="00DE20B2" w:rsidRDefault="00466584" w:rsidP="00F65D2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9982054"/>
      <w:docPartObj>
        <w:docPartGallery w:val="Page Numbers (Bottom of Page)"/>
        <w:docPartUnique/>
      </w:docPartObj>
    </w:sdtPr>
    <w:sdtEndPr>
      <w:rPr>
        <w:noProof/>
      </w:rPr>
    </w:sdtEndPr>
    <w:sdtContent>
      <w:p w:rsidR="00466584" w:rsidRPr="00E25AD4" w:rsidRDefault="00466584" w:rsidP="00E25AD4">
        <w:pPr>
          <w:pStyle w:val="Footer"/>
          <w:rPr>
            <w:sz w:val="20"/>
            <w:szCs w:val="20"/>
          </w:rPr>
        </w:pPr>
        <w:r w:rsidRPr="00E25AD4">
          <w:rPr>
            <w:sz w:val="20"/>
            <w:szCs w:val="20"/>
          </w:rPr>
          <w:t>National Program Application Guide</w:t>
        </w:r>
      </w:p>
      <w:p w:rsidR="00466584" w:rsidRDefault="00466584">
        <w:pPr>
          <w:pStyle w:val="Footer"/>
          <w:jc w:val="right"/>
        </w:pPr>
        <w:r>
          <w:fldChar w:fldCharType="begin"/>
        </w:r>
        <w:r>
          <w:instrText xml:space="preserve"> PAGE   \* MERGEFORMAT </w:instrText>
        </w:r>
        <w:r>
          <w:fldChar w:fldCharType="separate"/>
        </w:r>
        <w:r w:rsidR="00B31B67">
          <w:rPr>
            <w:noProof/>
          </w:rPr>
          <w:t>21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37D0" w:rsidRDefault="00B637D0" w:rsidP="00F857FE">
      <w:pPr>
        <w:spacing w:after="0" w:line="240" w:lineRule="auto"/>
      </w:pPr>
      <w:r>
        <w:separator/>
      </w:r>
    </w:p>
  </w:footnote>
  <w:footnote w:type="continuationSeparator" w:id="0">
    <w:p w:rsidR="00B637D0" w:rsidRDefault="00B637D0" w:rsidP="00F857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584" w:rsidRPr="003528E2" w:rsidRDefault="00466584" w:rsidP="00F65D2F">
    <w:pPr>
      <w:pStyle w:val="Header"/>
      <w:jc w:val="right"/>
      <w:rPr>
        <w:b/>
        <w:color w:val="FF0000"/>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70AE"/>
    <w:multiLevelType w:val="hybridMultilevel"/>
    <w:tmpl w:val="2BB8792A"/>
    <w:lvl w:ilvl="0" w:tplc="EF02D92A">
      <w:start w:val="1"/>
      <w:numFmt w:val="lowerLetter"/>
      <w:lvlText w:val="%1."/>
      <w:lvlJc w:val="left"/>
      <w:pPr>
        <w:ind w:left="1080" w:hanging="360"/>
      </w:pPr>
      <w:rPr>
        <w:rFonts w:ascii="Arial" w:hAnsi="Arial" w:hint="default"/>
        <w:b w:val="0"/>
        <w:i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C4577BB"/>
    <w:multiLevelType w:val="hybridMultilevel"/>
    <w:tmpl w:val="268646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08F62BA"/>
    <w:multiLevelType w:val="hybridMultilevel"/>
    <w:tmpl w:val="4634C2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1855A16"/>
    <w:multiLevelType w:val="hybridMultilevel"/>
    <w:tmpl w:val="2E0026A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FB438A"/>
    <w:multiLevelType w:val="hybridMultilevel"/>
    <w:tmpl w:val="6DA6E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9C20E5"/>
    <w:multiLevelType w:val="hybridMultilevel"/>
    <w:tmpl w:val="819E2662"/>
    <w:lvl w:ilvl="0" w:tplc="A4A25CAA">
      <w:start w:val="1"/>
      <w:numFmt w:val="decimal"/>
      <w:lvlText w:val="%1."/>
      <w:lvlJc w:val="left"/>
      <w:pPr>
        <w:ind w:left="720"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nsid w:val="1F4E2E3B"/>
    <w:multiLevelType w:val="hybridMultilevel"/>
    <w:tmpl w:val="90C0B480"/>
    <w:lvl w:ilvl="0" w:tplc="04090009">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FCE5144"/>
    <w:multiLevelType w:val="hybridMultilevel"/>
    <w:tmpl w:val="673A8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AA3C06"/>
    <w:multiLevelType w:val="hybridMultilevel"/>
    <w:tmpl w:val="5CEC5CC2"/>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24911206"/>
    <w:multiLevelType w:val="hybridMultilevel"/>
    <w:tmpl w:val="F19A6A3A"/>
    <w:lvl w:ilvl="0" w:tplc="9668AF2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2F3F73"/>
    <w:multiLevelType w:val="hybridMultilevel"/>
    <w:tmpl w:val="CE0AD338"/>
    <w:lvl w:ilvl="0" w:tplc="2A021C4A">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9C30BD"/>
    <w:multiLevelType w:val="hybridMultilevel"/>
    <w:tmpl w:val="673A8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D86297"/>
    <w:multiLevelType w:val="hybridMultilevel"/>
    <w:tmpl w:val="5DE6C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C3B059F"/>
    <w:multiLevelType w:val="hybridMultilevel"/>
    <w:tmpl w:val="673A8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CC67CB"/>
    <w:multiLevelType w:val="hybridMultilevel"/>
    <w:tmpl w:val="500E7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F63DC0"/>
    <w:multiLevelType w:val="hybridMultilevel"/>
    <w:tmpl w:val="5FC20C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3915E36"/>
    <w:multiLevelType w:val="hybridMultilevel"/>
    <w:tmpl w:val="00C60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200991"/>
    <w:multiLevelType w:val="hybridMultilevel"/>
    <w:tmpl w:val="AAB2E010"/>
    <w:lvl w:ilvl="0" w:tplc="7E449E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6A859A7"/>
    <w:multiLevelType w:val="hybridMultilevel"/>
    <w:tmpl w:val="F75C2F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8104FEF"/>
    <w:multiLevelType w:val="hybridMultilevel"/>
    <w:tmpl w:val="FB8CD12C"/>
    <w:lvl w:ilvl="0" w:tplc="031483A8">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E66C55"/>
    <w:multiLevelType w:val="hybridMultilevel"/>
    <w:tmpl w:val="80B04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3E24D9"/>
    <w:multiLevelType w:val="hybridMultilevel"/>
    <w:tmpl w:val="673A8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742C6A"/>
    <w:multiLevelType w:val="hybridMultilevel"/>
    <w:tmpl w:val="3BC439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D9E6726"/>
    <w:multiLevelType w:val="hybridMultilevel"/>
    <w:tmpl w:val="658E5386"/>
    <w:lvl w:ilvl="0" w:tplc="0409000F">
      <w:start w:val="1"/>
      <w:numFmt w:val="decimal"/>
      <w:lvlText w:val="%1."/>
      <w:lvlJc w:val="left"/>
      <w:pPr>
        <w:tabs>
          <w:tab w:val="num" w:pos="360"/>
        </w:tabs>
        <w:ind w:left="360" w:hanging="360"/>
      </w:pPr>
      <w:rPr>
        <w:rFonts w:hint="default"/>
      </w:rPr>
    </w:lvl>
    <w:lvl w:ilvl="1" w:tplc="D12046F4">
      <w:start w:val="1"/>
      <w:numFmt w:val="decimal"/>
      <w:lvlText w:val="%2."/>
      <w:lvlJc w:val="left"/>
      <w:pPr>
        <w:tabs>
          <w:tab w:val="num" w:pos="720"/>
        </w:tabs>
        <w:ind w:left="720" w:hanging="360"/>
      </w:pPr>
      <w:rPr>
        <w:rFonts w:hint="default"/>
        <w:b/>
      </w:rPr>
    </w:lvl>
    <w:lvl w:ilvl="2" w:tplc="375C30F8">
      <w:start w:val="4"/>
      <w:numFmt w:val="decimal"/>
      <w:lvlText w:val="%3"/>
      <w:lvlJc w:val="left"/>
      <w:pPr>
        <w:tabs>
          <w:tab w:val="num" w:pos="1440"/>
        </w:tabs>
        <w:ind w:left="1440" w:hanging="360"/>
      </w:pPr>
      <w:rPr>
        <w:rFonts w:hint="default"/>
      </w:rPr>
    </w:lvl>
    <w:lvl w:ilvl="3" w:tplc="9866EE88">
      <w:start w:val="2"/>
      <w:numFmt w:val="upperLetter"/>
      <w:lvlText w:val="%4."/>
      <w:lvlJc w:val="left"/>
      <w:pPr>
        <w:ind w:left="2160" w:hanging="360"/>
      </w:pPr>
      <w:rPr>
        <w:rFonts w:hint="default"/>
        <w:b/>
        <w:i w:val="0"/>
      </w:rPr>
    </w:lvl>
    <w:lvl w:ilvl="4" w:tplc="04090003" w:tentative="1">
      <w:start w:val="1"/>
      <w:numFmt w:val="bullet"/>
      <w:lvlText w:val="o"/>
      <w:lvlJc w:val="left"/>
      <w:pPr>
        <w:tabs>
          <w:tab w:val="num" w:pos="2880"/>
        </w:tabs>
        <w:ind w:left="2880" w:hanging="360"/>
      </w:pPr>
      <w:rPr>
        <w:rFonts w:ascii="Courier New" w:hAnsi="Courier New" w:cs="Aria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Aria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nsid w:val="4F8D1FB7"/>
    <w:multiLevelType w:val="hybridMultilevel"/>
    <w:tmpl w:val="77B27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C74C09"/>
    <w:multiLevelType w:val="hybridMultilevel"/>
    <w:tmpl w:val="8B64E76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
    <w:nsid w:val="51380866"/>
    <w:multiLevelType w:val="hybridMultilevel"/>
    <w:tmpl w:val="A1A605B8"/>
    <w:lvl w:ilvl="0" w:tplc="7E449E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1E502F4"/>
    <w:multiLevelType w:val="hybridMultilevel"/>
    <w:tmpl w:val="B19652A2"/>
    <w:lvl w:ilvl="0" w:tplc="291EBD90">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CCF4B7D"/>
    <w:multiLevelType w:val="hybridMultilevel"/>
    <w:tmpl w:val="64268D6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9">
    <w:nsid w:val="5D276C07"/>
    <w:multiLevelType w:val="hybridMultilevel"/>
    <w:tmpl w:val="673A8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645055"/>
    <w:multiLevelType w:val="hybridMultilevel"/>
    <w:tmpl w:val="2EF60734"/>
    <w:lvl w:ilvl="0" w:tplc="C3041E3C">
      <w:start w:val="1"/>
      <w:numFmt w:val="bullet"/>
      <w:lvlText w:val=""/>
      <w:lvlJc w:val="left"/>
      <w:pPr>
        <w:tabs>
          <w:tab w:val="num" w:pos="720"/>
        </w:tabs>
        <w:ind w:left="720" w:hanging="360"/>
      </w:pPr>
      <w:rPr>
        <w:rFonts w:ascii="Symbol" w:hAnsi="Symbol" w:hint="default"/>
        <w:strike w:val="0"/>
      </w:rPr>
    </w:lvl>
    <w:lvl w:ilvl="1" w:tplc="04090003">
      <w:start w:val="1"/>
      <w:numFmt w:val="bullet"/>
      <w:lvlText w:val="o"/>
      <w:lvlJc w:val="left"/>
      <w:pPr>
        <w:tabs>
          <w:tab w:val="num" w:pos="3240"/>
        </w:tabs>
        <w:ind w:left="3240" w:hanging="360"/>
      </w:pPr>
      <w:rPr>
        <w:rFonts w:ascii="Courier New" w:hAnsi="Courier New" w:cs="Times New Roman" w:hint="default"/>
      </w:rPr>
    </w:lvl>
    <w:lvl w:ilvl="2" w:tplc="04090005">
      <w:start w:val="1"/>
      <w:numFmt w:val="bullet"/>
      <w:lvlText w:val=""/>
      <w:lvlJc w:val="left"/>
      <w:pPr>
        <w:tabs>
          <w:tab w:val="num" w:pos="3960"/>
        </w:tabs>
        <w:ind w:left="3960" w:hanging="360"/>
      </w:pPr>
      <w:rPr>
        <w:rFonts w:ascii="Wingdings" w:hAnsi="Wingdings" w:hint="default"/>
      </w:rPr>
    </w:lvl>
    <w:lvl w:ilvl="3" w:tplc="04090001">
      <w:start w:val="1"/>
      <w:numFmt w:val="bullet"/>
      <w:lvlText w:val=""/>
      <w:lvlJc w:val="left"/>
      <w:pPr>
        <w:tabs>
          <w:tab w:val="num" w:pos="4680"/>
        </w:tabs>
        <w:ind w:left="4680" w:hanging="360"/>
      </w:pPr>
      <w:rPr>
        <w:rFonts w:ascii="Symbol" w:hAnsi="Symbol" w:hint="default"/>
      </w:rPr>
    </w:lvl>
    <w:lvl w:ilvl="4" w:tplc="04090003">
      <w:start w:val="1"/>
      <w:numFmt w:val="bullet"/>
      <w:lvlText w:val="o"/>
      <w:lvlJc w:val="left"/>
      <w:pPr>
        <w:tabs>
          <w:tab w:val="num" w:pos="5400"/>
        </w:tabs>
        <w:ind w:left="5400" w:hanging="360"/>
      </w:pPr>
      <w:rPr>
        <w:rFonts w:ascii="Courier New" w:hAnsi="Courier New" w:cs="Times New Roman" w:hint="default"/>
      </w:rPr>
    </w:lvl>
    <w:lvl w:ilvl="5" w:tplc="04090005">
      <w:start w:val="1"/>
      <w:numFmt w:val="bullet"/>
      <w:lvlText w:val=""/>
      <w:lvlJc w:val="left"/>
      <w:pPr>
        <w:tabs>
          <w:tab w:val="num" w:pos="6120"/>
        </w:tabs>
        <w:ind w:left="6120" w:hanging="360"/>
      </w:pPr>
      <w:rPr>
        <w:rFonts w:ascii="Wingdings" w:hAnsi="Wingdings" w:hint="default"/>
      </w:rPr>
    </w:lvl>
    <w:lvl w:ilvl="6" w:tplc="04090001">
      <w:start w:val="1"/>
      <w:numFmt w:val="bullet"/>
      <w:lvlText w:val=""/>
      <w:lvlJc w:val="left"/>
      <w:pPr>
        <w:tabs>
          <w:tab w:val="num" w:pos="6840"/>
        </w:tabs>
        <w:ind w:left="6840" w:hanging="360"/>
      </w:pPr>
      <w:rPr>
        <w:rFonts w:ascii="Symbol" w:hAnsi="Symbol" w:hint="default"/>
      </w:rPr>
    </w:lvl>
    <w:lvl w:ilvl="7" w:tplc="04090003">
      <w:start w:val="1"/>
      <w:numFmt w:val="bullet"/>
      <w:lvlText w:val="o"/>
      <w:lvlJc w:val="left"/>
      <w:pPr>
        <w:tabs>
          <w:tab w:val="num" w:pos="7560"/>
        </w:tabs>
        <w:ind w:left="7560" w:hanging="360"/>
      </w:pPr>
      <w:rPr>
        <w:rFonts w:ascii="Courier New" w:hAnsi="Courier New" w:cs="Times New Roman" w:hint="default"/>
      </w:rPr>
    </w:lvl>
    <w:lvl w:ilvl="8" w:tplc="04090005">
      <w:start w:val="1"/>
      <w:numFmt w:val="bullet"/>
      <w:lvlText w:val=""/>
      <w:lvlJc w:val="left"/>
      <w:pPr>
        <w:tabs>
          <w:tab w:val="num" w:pos="8280"/>
        </w:tabs>
        <w:ind w:left="8280" w:hanging="360"/>
      </w:pPr>
      <w:rPr>
        <w:rFonts w:ascii="Wingdings" w:hAnsi="Wingdings" w:hint="default"/>
      </w:rPr>
    </w:lvl>
  </w:abstractNum>
  <w:abstractNum w:abstractNumId="31">
    <w:nsid w:val="64625C3C"/>
    <w:multiLevelType w:val="hybridMultilevel"/>
    <w:tmpl w:val="E6C6E97A"/>
    <w:lvl w:ilvl="0" w:tplc="04090019">
      <w:start w:val="1"/>
      <w:numFmt w:val="lowerLetter"/>
      <w:lvlText w:val="%1."/>
      <w:lvlJc w:val="left"/>
      <w:pPr>
        <w:ind w:left="720" w:hanging="360"/>
      </w:pPr>
    </w:lvl>
    <w:lvl w:ilvl="1" w:tplc="78E44CCC">
      <w:start w:val="1"/>
      <w:numFmt w:val="bullet"/>
      <w:lvlText w:val="•"/>
      <w:lvlJc w:val="left"/>
      <w:pPr>
        <w:ind w:left="1440" w:hanging="360"/>
      </w:pPr>
      <w:rPr>
        <w:rFonts w:ascii="Arial" w:eastAsia="Times New Roman" w:hAnsi="Arial" w:cs="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66517BC4"/>
    <w:multiLevelType w:val="hybridMultilevel"/>
    <w:tmpl w:val="BAFC0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7959C7"/>
    <w:multiLevelType w:val="hybridMultilevel"/>
    <w:tmpl w:val="CE540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4B464DD"/>
    <w:multiLevelType w:val="hybridMultilevel"/>
    <w:tmpl w:val="672A38FE"/>
    <w:lvl w:ilvl="0" w:tplc="FAA670C0">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CF05069"/>
    <w:multiLevelType w:val="hybridMultilevel"/>
    <w:tmpl w:val="673A8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25"/>
  </w:num>
  <w:num w:numId="3">
    <w:abstractNumId w:val="14"/>
  </w:num>
  <w:num w:numId="4">
    <w:abstractNumId w:val="32"/>
  </w:num>
  <w:num w:numId="5">
    <w:abstractNumId w:val="29"/>
  </w:num>
  <w:num w:numId="6">
    <w:abstractNumId w:val="20"/>
  </w:num>
  <w:num w:numId="7">
    <w:abstractNumId w:val="16"/>
  </w:num>
  <w:num w:numId="8">
    <w:abstractNumId w:val="24"/>
  </w:num>
  <w:num w:numId="9">
    <w:abstractNumId w:val="12"/>
  </w:num>
  <w:num w:numId="10">
    <w:abstractNumId w:val="15"/>
  </w:num>
  <w:num w:numId="11">
    <w:abstractNumId w:val="23"/>
  </w:num>
  <w:num w:numId="12">
    <w:abstractNumId w:val="5"/>
  </w:num>
  <w:num w:numId="13">
    <w:abstractNumId w:val="30"/>
  </w:num>
  <w:num w:numId="14">
    <w:abstractNumId w:val="9"/>
  </w:num>
  <w:num w:numId="15">
    <w:abstractNumId w:val="3"/>
  </w:num>
  <w:num w:numId="16">
    <w:abstractNumId w:val="19"/>
  </w:num>
  <w:num w:numId="17">
    <w:abstractNumId w:val="25"/>
  </w:num>
  <w:num w:numId="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3"/>
  </w:num>
  <w:num w:numId="20">
    <w:abstractNumId w:val="14"/>
  </w:num>
  <w:num w:numId="21">
    <w:abstractNumId w:val="20"/>
  </w:num>
  <w:num w:numId="22">
    <w:abstractNumId w:val="6"/>
  </w:num>
  <w:num w:numId="23">
    <w:abstractNumId w:val="2"/>
  </w:num>
  <w:num w:numId="24">
    <w:abstractNumId w:val="18"/>
  </w:num>
  <w:num w:numId="25">
    <w:abstractNumId w:val="22"/>
  </w:num>
  <w:num w:numId="26">
    <w:abstractNumId w:val="0"/>
  </w:num>
  <w:num w:numId="27">
    <w:abstractNumId w:val="4"/>
  </w:num>
  <w:num w:numId="28">
    <w:abstractNumId w:val="1"/>
  </w:num>
  <w:num w:numId="29">
    <w:abstractNumId w:val="35"/>
  </w:num>
  <w:num w:numId="30">
    <w:abstractNumId w:val="13"/>
  </w:num>
  <w:num w:numId="31">
    <w:abstractNumId w:val="21"/>
  </w:num>
  <w:num w:numId="32">
    <w:abstractNumId w:val="11"/>
  </w:num>
  <w:num w:numId="33">
    <w:abstractNumId w:val="7"/>
  </w:num>
  <w:num w:numId="34">
    <w:abstractNumId w:val="8"/>
  </w:num>
  <w:num w:numId="35">
    <w:abstractNumId w:val="28"/>
  </w:num>
  <w:num w:numId="36">
    <w:abstractNumId w:val="3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6"/>
  </w:num>
  <w:num w:numId="38">
    <w:abstractNumId w:val="27"/>
  </w:num>
  <w:num w:numId="39">
    <w:abstractNumId w:val="10"/>
  </w:num>
  <w:num w:numId="40">
    <w:abstractNumId w:val="17"/>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D72"/>
    <w:rsid w:val="00005189"/>
    <w:rsid w:val="00084F50"/>
    <w:rsid w:val="000A167B"/>
    <w:rsid w:val="000A3A8A"/>
    <w:rsid w:val="000E222A"/>
    <w:rsid w:val="001246A7"/>
    <w:rsid w:val="00133834"/>
    <w:rsid w:val="001E01BA"/>
    <w:rsid w:val="0021391D"/>
    <w:rsid w:val="002B1E4A"/>
    <w:rsid w:val="002B3704"/>
    <w:rsid w:val="00355741"/>
    <w:rsid w:val="00362DF2"/>
    <w:rsid w:val="003936DD"/>
    <w:rsid w:val="003C5B6E"/>
    <w:rsid w:val="004012E4"/>
    <w:rsid w:val="00466584"/>
    <w:rsid w:val="0053010B"/>
    <w:rsid w:val="00535F72"/>
    <w:rsid w:val="005940DC"/>
    <w:rsid w:val="005A6B6D"/>
    <w:rsid w:val="005C406D"/>
    <w:rsid w:val="006102D7"/>
    <w:rsid w:val="006437DE"/>
    <w:rsid w:val="006B6EEC"/>
    <w:rsid w:val="006E2D54"/>
    <w:rsid w:val="007247C1"/>
    <w:rsid w:val="007C2209"/>
    <w:rsid w:val="007C2E38"/>
    <w:rsid w:val="00815372"/>
    <w:rsid w:val="008240DB"/>
    <w:rsid w:val="00827C75"/>
    <w:rsid w:val="0083077A"/>
    <w:rsid w:val="00831438"/>
    <w:rsid w:val="009141F9"/>
    <w:rsid w:val="009262F4"/>
    <w:rsid w:val="00931D90"/>
    <w:rsid w:val="009443D2"/>
    <w:rsid w:val="009B3166"/>
    <w:rsid w:val="009E1682"/>
    <w:rsid w:val="00A77E42"/>
    <w:rsid w:val="00AA6E06"/>
    <w:rsid w:val="00AD2353"/>
    <w:rsid w:val="00B24DD3"/>
    <w:rsid w:val="00B31B67"/>
    <w:rsid w:val="00B45F4A"/>
    <w:rsid w:val="00B54B63"/>
    <w:rsid w:val="00B637D0"/>
    <w:rsid w:val="00B659BA"/>
    <w:rsid w:val="00B864FC"/>
    <w:rsid w:val="00C11862"/>
    <w:rsid w:val="00C64851"/>
    <w:rsid w:val="00CA3137"/>
    <w:rsid w:val="00CA5B25"/>
    <w:rsid w:val="00CF5B72"/>
    <w:rsid w:val="00D04D72"/>
    <w:rsid w:val="00D2320C"/>
    <w:rsid w:val="00D679E4"/>
    <w:rsid w:val="00D95888"/>
    <w:rsid w:val="00E25AD4"/>
    <w:rsid w:val="00E96B61"/>
    <w:rsid w:val="00F03EC5"/>
    <w:rsid w:val="00F20BC3"/>
    <w:rsid w:val="00F450C4"/>
    <w:rsid w:val="00F65D2F"/>
    <w:rsid w:val="00F857FE"/>
    <w:rsid w:val="00F972EA"/>
    <w:rsid w:val="00FA2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12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rsid w:val="00931D90"/>
    <w:pPr>
      <w:keepNext/>
      <w:spacing w:after="0" w:line="240" w:lineRule="auto"/>
      <w:outlineLvl w:val="1"/>
    </w:pPr>
    <w:rPr>
      <w:rFonts w:eastAsia="Times New Roman"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406D"/>
    <w:pPr>
      <w:spacing w:after="0" w:line="240" w:lineRule="auto"/>
    </w:pPr>
    <w:rPr>
      <w:rFonts w:asciiTheme="minorHAnsi" w:hAnsiTheme="minorHAnsi" w:cstheme="minorBidi"/>
      <w:sz w:val="22"/>
      <w:szCs w:val="22"/>
    </w:rPr>
  </w:style>
  <w:style w:type="paragraph" w:customStyle="1" w:styleId="Default">
    <w:name w:val="Default"/>
    <w:rsid w:val="005C406D"/>
    <w:pPr>
      <w:autoSpaceDE w:val="0"/>
      <w:autoSpaceDN w:val="0"/>
      <w:adjustRightInd w:val="0"/>
      <w:spacing w:after="0" w:line="240" w:lineRule="auto"/>
    </w:pPr>
    <w:rPr>
      <w:color w:val="000000"/>
    </w:rPr>
  </w:style>
  <w:style w:type="paragraph" w:styleId="ListParagraph">
    <w:name w:val="List Paragraph"/>
    <w:basedOn w:val="Normal"/>
    <w:uiPriority w:val="34"/>
    <w:qFormat/>
    <w:rsid w:val="005C406D"/>
    <w:pPr>
      <w:ind w:left="720"/>
      <w:contextualSpacing/>
    </w:pPr>
  </w:style>
  <w:style w:type="character" w:styleId="Hyperlink">
    <w:name w:val="Hyperlink"/>
    <w:basedOn w:val="DefaultParagraphFont"/>
    <w:uiPriority w:val="99"/>
    <w:unhideWhenUsed/>
    <w:rsid w:val="00F972EA"/>
    <w:rPr>
      <w:color w:val="0000FF" w:themeColor="hyperlink"/>
      <w:u w:val="single"/>
    </w:rPr>
  </w:style>
  <w:style w:type="paragraph" w:styleId="Header">
    <w:name w:val="header"/>
    <w:basedOn w:val="Normal"/>
    <w:link w:val="HeaderChar"/>
    <w:unhideWhenUsed/>
    <w:rsid w:val="00F857FE"/>
    <w:pPr>
      <w:tabs>
        <w:tab w:val="center" w:pos="4680"/>
        <w:tab w:val="right" w:pos="9360"/>
      </w:tabs>
      <w:spacing w:after="0" w:line="240" w:lineRule="auto"/>
    </w:pPr>
  </w:style>
  <w:style w:type="character" w:customStyle="1" w:styleId="HeaderChar">
    <w:name w:val="Header Char"/>
    <w:basedOn w:val="DefaultParagraphFont"/>
    <w:link w:val="Header"/>
    <w:rsid w:val="00F857FE"/>
  </w:style>
  <w:style w:type="paragraph" w:styleId="Footer">
    <w:name w:val="footer"/>
    <w:basedOn w:val="Normal"/>
    <w:link w:val="FooterChar"/>
    <w:uiPriority w:val="99"/>
    <w:unhideWhenUsed/>
    <w:rsid w:val="00F857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7FE"/>
  </w:style>
  <w:style w:type="character" w:customStyle="1" w:styleId="Heading2Char">
    <w:name w:val="Heading 2 Char"/>
    <w:basedOn w:val="DefaultParagraphFont"/>
    <w:link w:val="Heading2"/>
    <w:uiPriority w:val="99"/>
    <w:rsid w:val="00931D90"/>
    <w:rPr>
      <w:rFonts w:eastAsia="Times New Roman" w:cs="Times New Roman"/>
      <w:b/>
      <w:szCs w:val="20"/>
    </w:rPr>
  </w:style>
  <w:style w:type="table" w:styleId="TableGrid">
    <w:name w:val="Table Grid"/>
    <w:basedOn w:val="TableNormal"/>
    <w:rsid w:val="00931D9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
    <w:name w:val="List"/>
    <w:basedOn w:val="Normal"/>
    <w:link w:val="ListChar"/>
    <w:uiPriority w:val="99"/>
    <w:rsid w:val="00931D90"/>
    <w:pPr>
      <w:spacing w:after="0" w:line="240" w:lineRule="auto"/>
      <w:ind w:left="360" w:hanging="360"/>
    </w:pPr>
    <w:rPr>
      <w:rFonts w:eastAsia="Times New Roman" w:cs="Times New Roman"/>
      <w:szCs w:val="20"/>
    </w:rPr>
  </w:style>
  <w:style w:type="character" w:customStyle="1" w:styleId="ListChar">
    <w:name w:val="List Char"/>
    <w:basedOn w:val="DefaultParagraphFont"/>
    <w:link w:val="List"/>
    <w:uiPriority w:val="99"/>
    <w:locked/>
    <w:rsid w:val="00931D90"/>
    <w:rPr>
      <w:rFonts w:eastAsia="Times New Roman" w:cs="Times New Roman"/>
      <w:szCs w:val="20"/>
    </w:rPr>
  </w:style>
  <w:style w:type="paragraph" w:styleId="List2">
    <w:name w:val="List 2"/>
    <w:basedOn w:val="Normal"/>
    <w:uiPriority w:val="99"/>
    <w:rsid w:val="00931D90"/>
    <w:pPr>
      <w:spacing w:after="0" w:line="240" w:lineRule="auto"/>
      <w:ind w:left="720" w:hanging="360"/>
    </w:pPr>
    <w:rPr>
      <w:rFonts w:eastAsia="Times New Roman" w:cs="Times New Roman"/>
    </w:rPr>
  </w:style>
  <w:style w:type="paragraph" w:styleId="List3">
    <w:name w:val="List 3"/>
    <w:basedOn w:val="Normal"/>
    <w:uiPriority w:val="99"/>
    <w:rsid w:val="00931D90"/>
    <w:pPr>
      <w:spacing w:after="0" w:line="240" w:lineRule="auto"/>
      <w:ind w:left="1080" w:hanging="360"/>
    </w:pPr>
    <w:rPr>
      <w:rFonts w:eastAsia="Times New Roman" w:cs="Times New Roman"/>
    </w:rPr>
  </w:style>
  <w:style w:type="paragraph" w:styleId="BalloonText">
    <w:name w:val="Balloon Text"/>
    <w:basedOn w:val="Normal"/>
    <w:link w:val="BalloonTextChar"/>
    <w:uiPriority w:val="99"/>
    <w:semiHidden/>
    <w:unhideWhenUsed/>
    <w:rsid w:val="008153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372"/>
    <w:rPr>
      <w:rFonts w:ascii="Tahoma" w:hAnsi="Tahoma" w:cs="Tahoma"/>
      <w:sz w:val="16"/>
      <w:szCs w:val="16"/>
    </w:rPr>
  </w:style>
  <w:style w:type="character" w:styleId="PageNumber">
    <w:name w:val="page number"/>
    <w:basedOn w:val="DefaultParagraphFont"/>
    <w:rsid w:val="004012E4"/>
    <w:rPr>
      <w:rFonts w:cs="Times New Roman"/>
    </w:rPr>
  </w:style>
  <w:style w:type="character" w:customStyle="1" w:styleId="Heading1Char">
    <w:name w:val="Heading 1 Char"/>
    <w:basedOn w:val="DefaultParagraphFont"/>
    <w:link w:val="Heading1"/>
    <w:uiPriority w:val="99"/>
    <w:rsid w:val="004012E4"/>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F65D2F"/>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12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rsid w:val="00931D90"/>
    <w:pPr>
      <w:keepNext/>
      <w:spacing w:after="0" w:line="240" w:lineRule="auto"/>
      <w:outlineLvl w:val="1"/>
    </w:pPr>
    <w:rPr>
      <w:rFonts w:eastAsia="Times New Roman"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406D"/>
    <w:pPr>
      <w:spacing w:after="0" w:line="240" w:lineRule="auto"/>
    </w:pPr>
    <w:rPr>
      <w:rFonts w:asciiTheme="minorHAnsi" w:hAnsiTheme="minorHAnsi" w:cstheme="minorBidi"/>
      <w:sz w:val="22"/>
      <w:szCs w:val="22"/>
    </w:rPr>
  </w:style>
  <w:style w:type="paragraph" w:customStyle="1" w:styleId="Default">
    <w:name w:val="Default"/>
    <w:rsid w:val="005C406D"/>
    <w:pPr>
      <w:autoSpaceDE w:val="0"/>
      <w:autoSpaceDN w:val="0"/>
      <w:adjustRightInd w:val="0"/>
      <w:spacing w:after="0" w:line="240" w:lineRule="auto"/>
    </w:pPr>
    <w:rPr>
      <w:color w:val="000000"/>
    </w:rPr>
  </w:style>
  <w:style w:type="paragraph" w:styleId="ListParagraph">
    <w:name w:val="List Paragraph"/>
    <w:basedOn w:val="Normal"/>
    <w:uiPriority w:val="34"/>
    <w:qFormat/>
    <w:rsid w:val="005C406D"/>
    <w:pPr>
      <w:ind w:left="720"/>
      <w:contextualSpacing/>
    </w:pPr>
  </w:style>
  <w:style w:type="character" w:styleId="Hyperlink">
    <w:name w:val="Hyperlink"/>
    <w:basedOn w:val="DefaultParagraphFont"/>
    <w:uiPriority w:val="99"/>
    <w:unhideWhenUsed/>
    <w:rsid w:val="00F972EA"/>
    <w:rPr>
      <w:color w:val="0000FF" w:themeColor="hyperlink"/>
      <w:u w:val="single"/>
    </w:rPr>
  </w:style>
  <w:style w:type="paragraph" w:styleId="Header">
    <w:name w:val="header"/>
    <w:basedOn w:val="Normal"/>
    <w:link w:val="HeaderChar"/>
    <w:unhideWhenUsed/>
    <w:rsid w:val="00F857FE"/>
    <w:pPr>
      <w:tabs>
        <w:tab w:val="center" w:pos="4680"/>
        <w:tab w:val="right" w:pos="9360"/>
      </w:tabs>
      <w:spacing w:after="0" w:line="240" w:lineRule="auto"/>
    </w:pPr>
  </w:style>
  <w:style w:type="character" w:customStyle="1" w:styleId="HeaderChar">
    <w:name w:val="Header Char"/>
    <w:basedOn w:val="DefaultParagraphFont"/>
    <w:link w:val="Header"/>
    <w:rsid w:val="00F857FE"/>
  </w:style>
  <w:style w:type="paragraph" w:styleId="Footer">
    <w:name w:val="footer"/>
    <w:basedOn w:val="Normal"/>
    <w:link w:val="FooterChar"/>
    <w:uiPriority w:val="99"/>
    <w:unhideWhenUsed/>
    <w:rsid w:val="00F857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7FE"/>
  </w:style>
  <w:style w:type="character" w:customStyle="1" w:styleId="Heading2Char">
    <w:name w:val="Heading 2 Char"/>
    <w:basedOn w:val="DefaultParagraphFont"/>
    <w:link w:val="Heading2"/>
    <w:uiPriority w:val="99"/>
    <w:rsid w:val="00931D90"/>
    <w:rPr>
      <w:rFonts w:eastAsia="Times New Roman" w:cs="Times New Roman"/>
      <w:b/>
      <w:szCs w:val="20"/>
    </w:rPr>
  </w:style>
  <w:style w:type="table" w:styleId="TableGrid">
    <w:name w:val="Table Grid"/>
    <w:basedOn w:val="TableNormal"/>
    <w:rsid w:val="00931D9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
    <w:name w:val="List"/>
    <w:basedOn w:val="Normal"/>
    <w:link w:val="ListChar"/>
    <w:uiPriority w:val="99"/>
    <w:rsid w:val="00931D90"/>
    <w:pPr>
      <w:spacing w:after="0" w:line="240" w:lineRule="auto"/>
      <w:ind w:left="360" w:hanging="360"/>
    </w:pPr>
    <w:rPr>
      <w:rFonts w:eastAsia="Times New Roman" w:cs="Times New Roman"/>
      <w:szCs w:val="20"/>
    </w:rPr>
  </w:style>
  <w:style w:type="character" w:customStyle="1" w:styleId="ListChar">
    <w:name w:val="List Char"/>
    <w:basedOn w:val="DefaultParagraphFont"/>
    <w:link w:val="List"/>
    <w:uiPriority w:val="99"/>
    <w:locked/>
    <w:rsid w:val="00931D90"/>
    <w:rPr>
      <w:rFonts w:eastAsia="Times New Roman" w:cs="Times New Roman"/>
      <w:szCs w:val="20"/>
    </w:rPr>
  </w:style>
  <w:style w:type="paragraph" w:styleId="List2">
    <w:name w:val="List 2"/>
    <w:basedOn w:val="Normal"/>
    <w:uiPriority w:val="99"/>
    <w:rsid w:val="00931D90"/>
    <w:pPr>
      <w:spacing w:after="0" w:line="240" w:lineRule="auto"/>
      <w:ind w:left="720" w:hanging="360"/>
    </w:pPr>
    <w:rPr>
      <w:rFonts w:eastAsia="Times New Roman" w:cs="Times New Roman"/>
    </w:rPr>
  </w:style>
  <w:style w:type="paragraph" w:styleId="List3">
    <w:name w:val="List 3"/>
    <w:basedOn w:val="Normal"/>
    <w:uiPriority w:val="99"/>
    <w:rsid w:val="00931D90"/>
    <w:pPr>
      <w:spacing w:after="0" w:line="240" w:lineRule="auto"/>
      <w:ind w:left="1080" w:hanging="360"/>
    </w:pPr>
    <w:rPr>
      <w:rFonts w:eastAsia="Times New Roman" w:cs="Times New Roman"/>
    </w:rPr>
  </w:style>
  <w:style w:type="paragraph" w:styleId="BalloonText">
    <w:name w:val="Balloon Text"/>
    <w:basedOn w:val="Normal"/>
    <w:link w:val="BalloonTextChar"/>
    <w:uiPriority w:val="99"/>
    <w:semiHidden/>
    <w:unhideWhenUsed/>
    <w:rsid w:val="008153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372"/>
    <w:rPr>
      <w:rFonts w:ascii="Tahoma" w:hAnsi="Tahoma" w:cs="Tahoma"/>
      <w:sz w:val="16"/>
      <w:szCs w:val="16"/>
    </w:rPr>
  </w:style>
  <w:style w:type="character" w:styleId="PageNumber">
    <w:name w:val="page number"/>
    <w:basedOn w:val="DefaultParagraphFont"/>
    <w:rsid w:val="004012E4"/>
    <w:rPr>
      <w:rFonts w:cs="Times New Roman"/>
    </w:rPr>
  </w:style>
  <w:style w:type="character" w:customStyle="1" w:styleId="Heading1Char">
    <w:name w:val="Heading 1 Char"/>
    <w:basedOn w:val="DefaultParagraphFont"/>
    <w:link w:val="Heading1"/>
    <w:uiPriority w:val="99"/>
    <w:rsid w:val="004012E4"/>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F65D2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706808">
      <w:bodyDiv w:val="1"/>
      <w:marLeft w:val="0"/>
      <w:marRight w:val="0"/>
      <w:marTop w:val="0"/>
      <w:marBottom w:val="0"/>
      <w:divBdr>
        <w:top w:val="none" w:sz="0" w:space="0" w:color="auto"/>
        <w:left w:val="none" w:sz="0" w:space="0" w:color="auto"/>
        <w:bottom w:val="none" w:sz="0" w:space="0" w:color="auto"/>
        <w:right w:val="none" w:sz="0" w:space="0" w:color="auto"/>
      </w:divBdr>
    </w:div>
    <w:div w:id="1509171658">
      <w:bodyDiv w:val="1"/>
      <w:marLeft w:val="0"/>
      <w:marRight w:val="0"/>
      <w:marTop w:val="0"/>
      <w:marBottom w:val="0"/>
      <w:divBdr>
        <w:top w:val="none" w:sz="0" w:space="0" w:color="auto"/>
        <w:left w:val="none" w:sz="0" w:space="0" w:color="auto"/>
        <w:bottom w:val="none" w:sz="0" w:space="0" w:color="auto"/>
        <w:right w:val="none" w:sz="0" w:space="0" w:color="auto"/>
      </w:divBdr>
    </w:div>
    <w:div w:id="2143842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National.Program@parks.ca.gov" TargetMode="External"/><Relationship Id="rId18" Type="http://schemas.openxmlformats.org/officeDocument/2006/relationships/hyperlink" Target="http://www.parks.ca.gov_LWC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parks.ca.gov"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0.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881BF3-715A-4E36-959D-D5C13ACD2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5539</Words>
  <Characters>31575</Characters>
  <Application>Microsoft Office Word</Application>
  <DocSecurity>4</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Ca. Dept. of Parks and Recreation</Company>
  <LinksUpToDate>false</LinksUpToDate>
  <CharactersWithSpaces>37040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Cristelle Taillon</cp:lastModifiedBy>
  <cp:revision>2</cp:revision>
  <cp:lastPrinted>2014-06-18T21:09:00Z</cp:lastPrinted>
  <dcterms:created xsi:type="dcterms:W3CDTF">2014-06-20T17:14:00Z</dcterms:created>
  <dcterms:modified xsi:type="dcterms:W3CDTF">2014-06-20T17:14:00Z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