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34" w:rsidRDefault="00A43334" w:rsidP="00A43334">
      <w:pPr>
        <w:ind w:firstLineChars="200" w:firstLine="420"/>
        <w:jc w:val="center"/>
      </w:pPr>
      <w:r w:rsidRPr="00A43334">
        <w:rPr>
          <w:rFonts w:hint="eastAsia"/>
        </w:rPr>
        <w:t>广东地质灾害体的格局</w:t>
      </w:r>
    </w:p>
    <w:p w:rsidR="00AD74C8" w:rsidRDefault="00AD74C8" w:rsidP="00E34AAB">
      <w:pPr>
        <w:ind w:firstLineChars="200" w:firstLine="420"/>
      </w:pPr>
      <w:r>
        <w:rPr>
          <w:rFonts w:hint="eastAsia"/>
        </w:rPr>
        <w:t>6月2</w:t>
      </w:r>
      <w:r>
        <w:t>4</w:t>
      </w:r>
      <w:r>
        <w:rPr>
          <w:rFonts w:hint="eastAsia"/>
        </w:rPr>
        <w:t>日，</w:t>
      </w:r>
      <w:r w:rsidRPr="00AD74C8">
        <w:rPr>
          <w:rFonts w:hint="eastAsia"/>
        </w:rPr>
        <w:t>四川茂县发生的山</w:t>
      </w:r>
      <w:proofErr w:type="gramStart"/>
      <w:r w:rsidRPr="00AD74C8">
        <w:rPr>
          <w:rFonts w:hint="eastAsia"/>
        </w:rPr>
        <w:t>体高位</w:t>
      </w:r>
      <w:proofErr w:type="gramEnd"/>
      <w:r w:rsidRPr="00AD74C8">
        <w:rPr>
          <w:rFonts w:hint="eastAsia"/>
        </w:rPr>
        <w:t>垮塌事件引起国人关注</w:t>
      </w:r>
      <w:r w:rsidR="003259FF">
        <w:rPr>
          <w:rFonts w:hint="eastAsia"/>
        </w:rPr>
        <w:t>，灾难造成多人遇难，93人失联，这是一起降雨诱发的高位远程崩滑碎屑流灾害</w:t>
      </w:r>
      <w:r w:rsidR="00027CF4">
        <w:rPr>
          <w:rFonts w:hint="eastAsia"/>
        </w:rPr>
        <w:t>，</w:t>
      </w:r>
      <w:r w:rsidR="003259FF">
        <w:rPr>
          <w:rFonts w:hint="eastAsia"/>
        </w:rPr>
        <w:t>地质灾害的提前预防预警工作显得至关重要。广东省国土厅发布《2017年地质灾害方案》，</w:t>
      </w:r>
      <w:r w:rsidR="00912209">
        <w:rPr>
          <w:rFonts w:hint="eastAsia"/>
        </w:rPr>
        <w:t>截止2016年</w:t>
      </w:r>
      <w:r w:rsidR="003259FF">
        <w:rPr>
          <w:rFonts w:hint="eastAsia"/>
        </w:rPr>
        <w:t>广东地质灾害隐患点6911处，</w:t>
      </w:r>
      <w:r w:rsidR="00B74128">
        <w:rPr>
          <w:rFonts w:hint="eastAsia"/>
        </w:rPr>
        <w:t>隐患地点主要集中梅州、广州、清远、韶关和河源，累计占比73.8%。其中威胁人数100人以上502处，隐患</w:t>
      </w:r>
      <w:r w:rsidR="00912209">
        <w:rPr>
          <w:rFonts w:hint="eastAsia"/>
        </w:rPr>
        <w:t>地点主要集中在河源、梅州、肇庆，潮州和韶关，</w:t>
      </w:r>
      <w:r w:rsidR="00B74128">
        <w:rPr>
          <w:rFonts w:hint="eastAsia"/>
        </w:rPr>
        <w:t>累计</w:t>
      </w:r>
      <w:r w:rsidR="00912209">
        <w:rPr>
          <w:rFonts w:hint="eastAsia"/>
        </w:rPr>
        <w:t>占比57.6%</w:t>
      </w:r>
      <w:r w:rsidR="00D25152">
        <w:rPr>
          <w:rFonts w:hint="eastAsia"/>
        </w:rPr>
        <w:t>，隐患类型主要集中在滑坡47.21%，崩塌40.44%，其中崩塌群在</w:t>
      </w:r>
      <w:r w:rsidR="00D25152" w:rsidRPr="00D25152">
        <w:rPr>
          <w:rFonts w:hint="eastAsia"/>
        </w:rPr>
        <w:t>惠州市惠城区</w:t>
      </w:r>
      <w:proofErr w:type="gramStart"/>
      <w:r w:rsidR="00D25152" w:rsidRPr="00D25152">
        <w:rPr>
          <w:rFonts w:hint="eastAsia"/>
        </w:rPr>
        <w:t>麦地南</w:t>
      </w:r>
      <w:proofErr w:type="gramEnd"/>
      <w:r w:rsidR="00D25152" w:rsidRPr="00D25152">
        <w:rPr>
          <w:rFonts w:hint="eastAsia"/>
        </w:rPr>
        <w:t>刘屋山片区</w:t>
      </w:r>
      <w:r w:rsidR="00AB1F74">
        <w:rPr>
          <w:rFonts w:hint="eastAsia"/>
        </w:rPr>
        <w:t>，</w:t>
      </w:r>
      <w:r w:rsidR="006F4AB4">
        <w:rPr>
          <w:rFonts w:hint="eastAsia"/>
        </w:rPr>
        <w:t>隐患位置多集中在小学、中学和削坡建房附近。总体来说，广东主要地质灾害的分布格局受自然、环境地质条件控制，人为因素的影响使得更为复杂，如学校早起选建设、城市多度开发、工程建设等。</w:t>
      </w:r>
      <w:bookmarkStart w:id="0" w:name="_GoBack"/>
      <w:bookmarkEnd w:id="0"/>
    </w:p>
    <w:p w:rsidR="00DF0D0B" w:rsidRPr="00B74128" w:rsidRDefault="00802150" w:rsidP="000046D6">
      <w:pPr>
        <w:jc w:val="center"/>
      </w:pPr>
      <w:r>
        <w:rPr>
          <w:noProof/>
        </w:rPr>
        <w:drawing>
          <wp:inline distT="0" distB="0" distL="0" distR="0" wp14:anchorId="0A64968D" wp14:editId="0EF0CE4C">
            <wp:extent cx="5274310" cy="278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0C" w:rsidRDefault="006D1169" w:rsidP="00E92B7A">
      <w:pPr>
        <w:jc w:val="center"/>
      </w:pPr>
      <w:r>
        <w:rPr>
          <w:rFonts w:hint="eastAsia"/>
        </w:rPr>
        <w:t>地质</w:t>
      </w:r>
      <w:r w:rsidR="00A265C6">
        <w:rPr>
          <w:rFonts w:hint="eastAsia"/>
        </w:rPr>
        <w:t>灾害</w:t>
      </w:r>
      <w:r>
        <w:rPr>
          <w:rFonts w:hint="eastAsia"/>
        </w:rPr>
        <w:t>隐患</w:t>
      </w:r>
      <w:proofErr w:type="gramStart"/>
      <w:r w:rsidR="00A265C6">
        <w:rPr>
          <w:rFonts w:hint="eastAsia"/>
        </w:rPr>
        <w:t>体</w:t>
      </w:r>
      <w:r>
        <w:rPr>
          <w:rFonts w:hint="eastAsia"/>
        </w:rPr>
        <w:t>区域</w:t>
      </w:r>
      <w:proofErr w:type="gramEnd"/>
      <w:r>
        <w:rPr>
          <w:rFonts w:hint="eastAsia"/>
        </w:rPr>
        <w:t>分布</w:t>
      </w:r>
    </w:p>
    <w:p w:rsidR="000046D6" w:rsidRDefault="000046D6" w:rsidP="000046D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E166130" wp14:editId="4B9B53BD">
            <wp:extent cx="4066355" cy="3459707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35" cy="3464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46D6" w:rsidRDefault="000046D6" w:rsidP="000046D6">
      <w:pPr>
        <w:ind w:firstLineChars="200" w:firstLine="420"/>
        <w:jc w:val="center"/>
      </w:pPr>
      <w:r>
        <w:rPr>
          <w:rFonts w:hint="eastAsia"/>
        </w:rPr>
        <w:lastRenderedPageBreak/>
        <w:t>100人以上</w:t>
      </w:r>
      <w:r w:rsidR="00A265C6">
        <w:rPr>
          <w:rFonts w:hint="eastAsia"/>
        </w:rPr>
        <w:t>地质灾害隐患体</w:t>
      </w:r>
      <w:r>
        <w:rPr>
          <w:rFonts w:hint="eastAsia"/>
        </w:rPr>
        <w:t>类型比例</w:t>
      </w:r>
    </w:p>
    <w:p w:rsidR="001E7A0C" w:rsidRPr="000046D6" w:rsidRDefault="001E7A0C" w:rsidP="00E92B7A">
      <w:pPr>
        <w:jc w:val="center"/>
      </w:pPr>
    </w:p>
    <w:p w:rsidR="001E7A0C" w:rsidRDefault="001E7A0C" w:rsidP="00E92B7A">
      <w:pPr>
        <w:jc w:val="center"/>
      </w:pPr>
    </w:p>
    <w:p w:rsidR="001E7A0C" w:rsidRDefault="001E7A0C" w:rsidP="00E92B7A">
      <w:pPr>
        <w:jc w:val="center"/>
      </w:pPr>
    </w:p>
    <w:p w:rsidR="00E80F2A" w:rsidRDefault="000046D6" w:rsidP="000046D6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地质</w:t>
      </w:r>
      <w:r w:rsidR="0011036D">
        <w:rPr>
          <w:rFonts w:hint="eastAsia"/>
        </w:rPr>
        <w:t>隐患</w:t>
      </w:r>
      <w:r>
        <w:rPr>
          <w:rFonts w:hint="eastAsia"/>
        </w:rPr>
        <w:t>危害方面，</w:t>
      </w:r>
      <w:r w:rsidR="008751CC">
        <w:t xml:space="preserve"> </w:t>
      </w:r>
      <w:r w:rsidR="008751CC">
        <w:rPr>
          <w:rFonts w:hint="eastAsia"/>
        </w:rPr>
        <w:t>威胁人数上，河源、韶关、肇庆</w:t>
      </w:r>
      <w:r w:rsidR="00A67835">
        <w:rPr>
          <w:rFonts w:hint="eastAsia"/>
        </w:rPr>
        <w:t>、梅州和揭阳前</w:t>
      </w:r>
      <w:r w:rsidR="008751CC">
        <w:rPr>
          <w:rFonts w:hint="eastAsia"/>
        </w:rPr>
        <w:t>5</w:t>
      </w:r>
      <w:r w:rsidR="00A67835">
        <w:rPr>
          <w:rFonts w:hint="eastAsia"/>
        </w:rPr>
        <w:t>，经济损失上，惠州、韶关、梅州、茂名和河源位于前5。主要原因是惠州的</w:t>
      </w:r>
      <w:r w:rsidR="00A67835" w:rsidRPr="00A67835">
        <w:rPr>
          <w:rFonts w:hint="eastAsia"/>
        </w:rPr>
        <w:t>崩塌群</w:t>
      </w:r>
      <w:r w:rsidR="00A67835">
        <w:rPr>
          <w:rFonts w:hint="eastAsia"/>
        </w:rPr>
        <w:t>造成的潜在经济损失高达335800万元。</w:t>
      </w:r>
    </w:p>
    <w:p w:rsidR="00802150" w:rsidRDefault="00802150" w:rsidP="008751CC">
      <w:pPr>
        <w:jc w:val="center"/>
      </w:pPr>
      <w:r>
        <w:rPr>
          <w:noProof/>
        </w:rPr>
        <w:drawing>
          <wp:inline distT="0" distB="0" distL="0" distR="0" wp14:anchorId="1B7211E3" wp14:editId="4924D367">
            <wp:extent cx="4564566" cy="3173104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048" cy="31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6D" w:rsidRDefault="00BF26EF" w:rsidP="008751CC">
      <w:pPr>
        <w:jc w:val="center"/>
      </w:pPr>
      <w:r>
        <w:rPr>
          <w:rFonts w:hint="eastAsia"/>
        </w:rPr>
        <w:t>地质灾害隐患体</w:t>
      </w:r>
      <w:r w:rsidR="0011036D">
        <w:rPr>
          <w:rFonts w:hint="eastAsia"/>
        </w:rPr>
        <w:t>危害程度地市情况</w:t>
      </w:r>
    </w:p>
    <w:p w:rsidR="00BF0322" w:rsidRDefault="0011036D" w:rsidP="0011036D">
      <w:r>
        <w:tab/>
      </w:r>
      <w:r>
        <w:rPr>
          <w:rFonts w:hint="eastAsia"/>
        </w:rPr>
        <w:t>地质隐患类型，主要集中在崩塌和滑坡。其中梅州，茂名，揭阳，汕尾</w:t>
      </w:r>
      <w:r w:rsidR="002F7361">
        <w:rPr>
          <w:rFonts w:hint="eastAsia"/>
        </w:rPr>
        <w:t>和广州主要集中在崩塌，肇庆、潮州、韶关和清远主要集中在滑坡，河源</w:t>
      </w:r>
      <w:r>
        <w:rPr>
          <w:rFonts w:hint="eastAsia"/>
        </w:rPr>
        <w:t>的两种灾害类型比例基本一致。</w:t>
      </w:r>
    </w:p>
    <w:p w:rsidR="00F829EF" w:rsidRDefault="00F829EF" w:rsidP="00E92B7A">
      <w:pPr>
        <w:jc w:val="center"/>
      </w:pPr>
      <w:r>
        <w:rPr>
          <w:noProof/>
        </w:rPr>
        <w:drawing>
          <wp:inline distT="0" distB="0" distL="0" distR="0" wp14:anchorId="66BA1C95">
            <wp:extent cx="3944203" cy="2861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14" cy="286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36D" w:rsidRDefault="00DF0D0B" w:rsidP="00E92B7A">
      <w:pPr>
        <w:jc w:val="center"/>
      </w:pPr>
      <w:r>
        <w:rPr>
          <w:rFonts w:hint="eastAsia"/>
        </w:rPr>
        <w:t>100人以上</w:t>
      </w:r>
      <w:r w:rsidR="00E66246">
        <w:rPr>
          <w:rFonts w:hint="eastAsia"/>
        </w:rPr>
        <w:t>地质灾害隐患体</w:t>
      </w:r>
      <w:r w:rsidR="0011036D">
        <w:rPr>
          <w:rFonts w:hint="eastAsia"/>
        </w:rPr>
        <w:t>类型地市情况</w:t>
      </w:r>
    </w:p>
    <w:p w:rsidR="00F829EF" w:rsidRDefault="003B56BD" w:rsidP="003B56BD">
      <w:r>
        <w:tab/>
      </w:r>
      <w:r>
        <w:rPr>
          <w:rFonts w:hint="eastAsia"/>
        </w:rPr>
        <w:t>地质灾害体的规模上，</w:t>
      </w:r>
      <w:r w:rsidR="00DF0D0B">
        <w:rPr>
          <w:rFonts w:hint="eastAsia"/>
        </w:rPr>
        <w:t>肇庆，潮州，韶关，清远、茂名和汕尾以中型规模为主，广州大</w:t>
      </w:r>
      <w:r w:rsidR="00DF0D0B">
        <w:rPr>
          <w:rFonts w:hint="eastAsia"/>
        </w:rPr>
        <w:lastRenderedPageBreak/>
        <w:t>型规模最多，肇庆中型规模最多。河源和梅州100人以上地质</w:t>
      </w:r>
      <w:proofErr w:type="gramStart"/>
      <w:r w:rsidR="00DF0D0B">
        <w:rPr>
          <w:rFonts w:hint="eastAsia"/>
        </w:rPr>
        <w:t>隐患</w:t>
      </w:r>
      <w:r w:rsidR="00D351D1">
        <w:rPr>
          <w:rFonts w:hint="eastAsia"/>
        </w:rPr>
        <w:t>体</w:t>
      </w:r>
      <w:r w:rsidR="00DF0D0B">
        <w:rPr>
          <w:rFonts w:hint="eastAsia"/>
        </w:rPr>
        <w:t>居前</w:t>
      </w:r>
      <w:proofErr w:type="gramEnd"/>
      <w:r w:rsidR="00DF0D0B">
        <w:rPr>
          <w:rFonts w:hint="eastAsia"/>
        </w:rPr>
        <w:t>两位，其中隐患类型主要以小型为主。</w:t>
      </w:r>
    </w:p>
    <w:p w:rsidR="00F829EF" w:rsidRDefault="00D41C27" w:rsidP="00D41C27">
      <w:pPr>
        <w:jc w:val="center"/>
        <w:outlineLvl w:val="0"/>
      </w:pPr>
      <w:r>
        <w:rPr>
          <w:rFonts w:hint="eastAsia"/>
        </w:rPr>
        <w:t>图5</w:t>
      </w:r>
    </w:p>
    <w:p w:rsidR="00F829EF" w:rsidRDefault="00F829EF" w:rsidP="00E92B7A">
      <w:pPr>
        <w:jc w:val="center"/>
      </w:pPr>
      <w:r>
        <w:rPr>
          <w:noProof/>
        </w:rPr>
        <w:drawing>
          <wp:inline distT="0" distB="0" distL="0" distR="0" wp14:anchorId="05CE138F">
            <wp:extent cx="3923731" cy="2643003"/>
            <wp:effectExtent l="0" t="0" r="6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25" cy="264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0D72" w:rsidRDefault="00046124" w:rsidP="00113059">
      <w:pPr>
        <w:jc w:val="center"/>
      </w:pPr>
      <w:r>
        <w:rPr>
          <w:rFonts w:hint="eastAsia"/>
        </w:rPr>
        <w:t>100人以上</w:t>
      </w:r>
      <w:r w:rsidR="00F559E7">
        <w:rPr>
          <w:rFonts w:hint="eastAsia"/>
        </w:rPr>
        <w:t>地质灾害隐患体</w:t>
      </w:r>
      <w:r w:rsidR="003B56BD" w:rsidRPr="003B56BD">
        <w:rPr>
          <w:rFonts w:hint="eastAsia"/>
        </w:rPr>
        <w:t>规模</w:t>
      </w:r>
    </w:p>
    <w:p w:rsidR="00E34AAB" w:rsidRDefault="00E34AAB" w:rsidP="00E34AAB">
      <w:r>
        <w:tab/>
      </w:r>
      <w:r>
        <w:rPr>
          <w:rFonts w:hint="eastAsia"/>
        </w:rPr>
        <w:t>对灾害的具体地点进行分词分析，可以看</w:t>
      </w:r>
      <w:r w:rsidR="00552B8F">
        <w:rPr>
          <w:rFonts w:hint="eastAsia"/>
        </w:rPr>
        <w:t>到明显地质隐患灾害体主要集中在小学、中学和后山附近。结合实际</w:t>
      </w:r>
      <w:r>
        <w:rPr>
          <w:rFonts w:hint="eastAsia"/>
        </w:rPr>
        <w:t>，这种情况与以前学校选择不当，没有采用安全评估所造成的。</w:t>
      </w:r>
    </w:p>
    <w:p w:rsidR="003C0D8A" w:rsidRDefault="003C0D8A" w:rsidP="00E92B7A">
      <w:pPr>
        <w:jc w:val="center"/>
      </w:pPr>
      <w:r>
        <w:rPr>
          <w:noProof/>
        </w:rPr>
        <w:drawing>
          <wp:inline distT="0" distB="0" distL="0" distR="0" wp14:anchorId="35976BAA" wp14:editId="7E3FE1C8">
            <wp:extent cx="3711836" cy="3009331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556" cy="30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8A" w:rsidRDefault="00E34AAB" w:rsidP="00E34AAB">
      <w:pPr>
        <w:jc w:val="center"/>
      </w:pPr>
      <w:r>
        <w:rPr>
          <w:rFonts w:hint="eastAsia"/>
        </w:rPr>
        <w:t>100人以上</w:t>
      </w:r>
      <w:r w:rsidR="00824C86">
        <w:rPr>
          <w:rFonts w:hint="eastAsia"/>
        </w:rPr>
        <w:t>地质灾害隐患体</w:t>
      </w:r>
      <w:r w:rsidR="002638CC">
        <w:rPr>
          <w:rFonts w:hint="eastAsia"/>
        </w:rPr>
        <w:t>地点</w:t>
      </w:r>
    </w:p>
    <w:sectPr w:rsidR="003C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0F"/>
    <w:rsid w:val="000046D6"/>
    <w:rsid w:val="00027CF4"/>
    <w:rsid w:val="00042942"/>
    <w:rsid w:val="00046124"/>
    <w:rsid w:val="0011036D"/>
    <w:rsid w:val="00113059"/>
    <w:rsid w:val="001410FA"/>
    <w:rsid w:val="00161B0F"/>
    <w:rsid w:val="00197CAF"/>
    <w:rsid w:val="001E7A0C"/>
    <w:rsid w:val="0020244A"/>
    <w:rsid w:val="00211EC4"/>
    <w:rsid w:val="002638CC"/>
    <w:rsid w:val="002F7361"/>
    <w:rsid w:val="003259FF"/>
    <w:rsid w:val="00350D72"/>
    <w:rsid w:val="00363EA4"/>
    <w:rsid w:val="003B56BD"/>
    <w:rsid w:val="003C0D8A"/>
    <w:rsid w:val="004B4958"/>
    <w:rsid w:val="00552B8F"/>
    <w:rsid w:val="00580E95"/>
    <w:rsid w:val="0062129B"/>
    <w:rsid w:val="006D1169"/>
    <w:rsid w:val="006F4AB4"/>
    <w:rsid w:val="00737831"/>
    <w:rsid w:val="007E7AB2"/>
    <w:rsid w:val="00802150"/>
    <w:rsid w:val="00824C86"/>
    <w:rsid w:val="008751CC"/>
    <w:rsid w:val="008D17D2"/>
    <w:rsid w:val="00912209"/>
    <w:rsid w:val="0092195C"/>
    <w:rsid w:val="00A265C6"/>
    <w:rsid w:val="00A43334"/>
    <w:rsid w:val="00A67835"/>
    <w:rsid w:val="00AA0670"/>
    <w:rsid w:val="00AB1F74"/>
    <w:rsid w:val="00AC3182"/>
    <w:rsid w:val="00AD74C8"/>
    <w:rsid w:val="00B366D2"/>
    <w:rsid w:val="00B74128"/>
    <w:rsid w:val="00BB45C7"/>
    <w:rsid w:val="00BE1F39"/>
    <w:rsid w:val="00BF0322"/>
    <w:rsid w:val="00BF26EF"/>
    <w:rsid w:val="00CC0BE0"/>
    <w:rsid w:val="00CE32B2"/>
    <w:rsid w:val="00D07933"/>
    <w:rsid w:val="00D23989"/>
    <w:rsid w:val="00D25152"/>
    <w:rsid w:val="00D351D1"/>
    <w:rsid w:val="00D41C27"/>
    <w:rsid w:val="00D84456"/>
    <w:rsid w:val="00DE39BE"/>
    <w:rsid w:val="00DF0D0B"/>
    <w:rsid w:val="00E218ED"/>
    <w:rsid w:val="00E34AAB"/>
    <w:rsid w:val="00E66246"/>
    <w:rsid w:val="00E80F2A"/>
    <w:rsid w:val="00E92B7A"/>
    <w:rsid w:val="00F07FBD"/>
    <w:rsid w:val="00F559E7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E62A"/>
  <w15:chartTrackingRefBased/>
  <w15:docId w15:val="{9E50B8D2-8A00-4873-B117-7B3B8221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caofk</dc:creator>
  <cp:keywords/>
  <dc:description/>
  <cp:lastModifiedBy>caofk</cp:lastModifiedBy>
  <cp:revision>52</cp:revision>
  <dcterms:created xsi:type="dcterms:W3CDTF">2017-07-12T08:26:00Z</dcterms:created>
  <dcterms:modified xsi:type="dcterms:W3CDTF">2017-07-13T07:35:00Z</dcterms:modified>
</cp:coreProperties>
</file>