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22E78" w14:textId="77777777" w:rsidR="576062CF" w:rsidRDefault="576062CF" w:rsidP="00FD478C"/>
    <w:p w14:paraId="5D5DC055" w14:textId="77777777" w:rsidR="576062CF" w:rsidRDefault="576062CF" w:rsidP="00FD478C"/>
    <w:p w14:paraId="70A857C4" w14:textId="77777777" w:rsidR="576062CF" w:rsidRDefault="576062CF" w:rsidP="00FD478C"/>
    <w:p w14:paraId="721ED705" w14:textId="26D081DD" w:rsidR="00590E8C" w:rsidRPr="00586A35" w:rsidRDefault="00590E8C" w:rsidP="00590E8C">
      <w:pPr>
        <w:pStyle w:val="Titledocument"/>
        <w:rPr>
          <w14:ligatures w14:val="standard"/>
        </w:rPr>
      </w:pPr>
      <w:r>
        <w:rPr>
          <w:bCs/>
          <w14:ligatures w14:val="standard"/>
        </w:rPr>
        <w:t>National Security Threats with Homogenous Software Adoption</w:t>
      </w:r>
    </w:p>
    <w:p w14:paraId="3F421A39" w14:textId="77777777" w:rsidR="00590E8C" w:rsidRPr="00586A35" w:rsidRDefault="00590E8C" w:rsidP="00590E8C">
      <w:pPr>
        <w:pStyle w:val="Authors"/>
        <w:rPr>
          <w:rStyle w:val="FirstName"/>
          <w14:ligatures w14:val="standard"/>
        </w:rPr>
        <w:sectPr w:rsidR="00590E8C" w:rsidRPr="00586A35" w:rsidSect="00590E8C">
          <w:headerReference w:type="even" r:id="rId11"/>
          <w:headerReference w:type="default" r:id="rId12"/>
          <w:footerReference w:type="even" r:id="rId13"/>
          <w:footerReference w:type="default" r:id="rId14"/>
          <w:headerReference w:type="first" r:id="rId15"/>
          <w:endnotePr>
            <w:numFmt w:val="decimal"/>
          </w:endnotePr>
          <w:pgSz w:w="12240" w:h="15840" w:code="9"/>
          <w:pgMar w:top="1500" w:right="1080" w:bottom="1600" w:left="1080" w:header="1080" w:footer="1080" w:gutter="0"/>
          <w:pgNumType w:start="1"/>
          <w:cols w:space="480"/>
          <w:titlePg/>
          <w:docGrid w:linePitch="360"/>
        </w:sectPr>
      </w:pPr>
    </w:p>
    <w:p w14:paraId="65F4E48E" w14:textId="69E47285" w:rsidR="00590E8C" w:rsidRPr="00586A35" w:rsidRDefault="00590E8C" w:rsidP="00590E8C">
      <w:pPr>
        <w:pStyle w:val="Authors"/>
      </w:pPr>
      <w:r>
        <w:rPr>
          <w:rStyle w:val="FirstName"/>
          <w14:ligatures w14:val="standard"/>
        </w:rPr>
        <w:lastRenderedPageBreak/>
        <w:t>Sheryl Cummings</w:t>
      </w:r>
      <w:r w:rsidRPr="00586A35">
        <w:br/>
      </w:r>
      <w:r w:rsidR="00090FE7">
        <w:rPr>
          <w:rStyle w:val="OrgName"/>
          <w:sz w:val="20"/>
          <w14:ligatures w14:val="standard"/>
        </w:rPr>
        <w:t>Course Number: CIST8950</w:t>
      </w:r>
      <w:r w:rsidR="00090FE7" w:rsidRPr="00586A35">
        <w:rPr>
          <w:rStyle w:val="OrgName"/>
          <w:sz w:val="20"/>
          <w14:ligatures w14:val="standard"/>
        </w:rPr>
        <w:t xml:space="preserve"> </w:t>
      </w:r>
      <w:r w:rsidR="00090FE7" w:rsidRPr="00586A35">
        <w:rPr>
          <w:rStyle w:val="OrgName"/>
          <w:sz w:val="20"/>
          <w14:ligatures w14:val="standard"/>
        </w:rPr>
        <w:br/>
      </w:r>
      <w:r w:rsidR="00090FE7">
        <w:rPr>
          <w:rStyle w:val="OrgName"/>
          <w:sz w:val="20"/>
          <w14:ligatures w14:val="standard"/>
        </w:rPr>
        <w:t>University Nebraska</w:t>
      </w:r>
      <w:r w:rsidR="00090FE7" w:rsidRPr="00586A35">
        <w:rPr>
          <w:rStyle w:val="OrgName"/>
          <w:sz w:val="20"/>
          <w14:ligatures w14:val="standard"/>
        </w:rPr>
        <w:br/>
      </w:r>
      <w:r w:rsidR="00090FE7">
        <w:rPr>
          <w:rStyle w:val="City"/>
          <w:sz w:val="20"/>
          <w14:ligatures w14:val="standard"/>
        </w:rPr>
        <w:t>Omaha, NE</w:t>
      </w:r>
      <w:r w:rsidR="00090FE7" w:rsidRPr="00586A35">
        <w:rPr>
          <w:sz w:val="20"/>
        </w:rPr>
        <w:br/>
      </w:r>
      <w:r w:rsidR="00C0345B">
        <w:rPr>
          <w:sz w:val="20"/>
        </w:rPr>
        <w:t xml:space="preserve">Email Address: </w:t>
      </w:r>
      <w:r w:rsidR="00090FE7" w:rsidRPr="00586A35">
        <w:rPr>
          <w:sz w:val="20"/>
        </w:rPr>
        <w:t xml:space="preserve"> </w:t>
      </w:r>
      <w:hyperlink r:id="rId16" w:history="1">
        <w:r w:rsidR="00090FE7" w:rsidRPr="00091E2A">
          <w:rPr>
            <w:rStyle w:val="Hyperlink"/>
            <w14:ligatures w14:val="standard"/>
          </w:rPr>
          <w:t>cummings@unomaha.edu</w:t>
        </w:r>
      </w:hyperlink>
    </w:p>
    <w:p w14:paraId="795D876B" w14:textId="5D728670" w:rsidR="576062CF" w:rsidRDefault="00590E8C" w:rsidP="00590E8C">
      <w:pPr>
        <w:pStyle w:val="Authors"/>
      </w:pPr>
      <w:r>
        <w:rPr>
          <w:rStyle w:val="OrgName"/>
          <w:sz w:val="20"/>
          <w14:ligatures w14:val="standard"/>
        </w:rPr>
        <w:t>University Nebraska</w:t>
      </w:r>
      <w:r w:rsidRPr="00586A35">
        <w:rPr>
          <w:rStyle w:val="OrgName"/>
          <w:sz w:val="20"/>
          <w14:ligatures w14:val="standard"/>
        </w:rPr>
        <w:br/>
      </w:r>
      <w:r>
        <w:rPr>
          <w:rStyle w:val="City"/>
          <w:sz w:val="20"/>
          <w14:ligatures w14:val="standard"/>
        </w:rPr>
        <w:t>Omaha, NE</w:t>
      </w:r>
      <w:r w:rsidRPr="00586A35">
        <w:rPr>
          <w:sz w:val="20"/>
        </w:rPr>
        <w:br/>
      </w:r>
      <w:r>
        <w:t>Email Address: unomaha.edu</w:t>
      </w:r>
    </w:p>
    <w:p w14:paraId="05AD0A94" w14:textId="7C0A3885" w:rsidR="00C0345B" w:rsidRPr="00586A35" w:rsidRDefault="00C0345B" w:rsidP="00F01432">
      <w:pPr>
        <w:pStyle w:val="Authors"/>
      </w:pPr>
      <w:r>
        <w:rPr>
          <w:rStyle w:val="FirstName"/>
          <w14:ligatures w14:val="standard"/>
        </w:rPr>
        <w:t>Ryan Thompson</w:t>
      </w:r>
      <w:r w:rsidRPr="00586A35">
        <w:br/>
      </w:r>
      <w:r>
        <w:rPr>
          <w:rStyle w:val="OrgName"/>
          <w:sz w:val="20"/>
          <w14:ligatures w14:val="standard"/>
        </w:rPr>
        <w:t>Course Number: CIST8950</w:t>
      </w:r>
      <w:r w:rsidRPr="00586A35">
        <w:rPr>
          <w:rStyle w:val="OrgName"/>
          <w:sz w:val="20"/>
          <w14:ligatures w14:val="standard"/>
        </w:rPr>
        <w:t xml:space="preserve"> </w:t>
      </w:r>
      <w:r w:rsidRPr="00586A35">
        <w:rPr>
          <w:rStyle w:val="OrgName"/>
          <w:sz w:val="20"/>
          <w14:ligatures w14:val="standard"/>
        </w:rPr>
        <w:br/>
      </w:r>
      <w:r>
        <w:rPr>
          <w:rStyle w:val="OrgName"/>
          <w:sz w:val="20"/>
          <w14:ligatures w14:val="standard"/>
        </w:rPr>
        <w:t>University Nebraska</w:t>
      </w:r>
      <w:r w:rsidRPr="00586A35">
        <w:rPr>
          <w:rStyle w:val="OrgName"/>
          <w:sz w:val="20"/>
          <w14:ligatures w14:val="standard"/>
        </w:rPr>
        <w:br/>
      </w:r>
      <w:r>
        <w:rPr>
          <w:rStyle w:val="City"/>
          <w:sz w:val="20"/>
          <w14:ligatures w14:val="standard"/>
        </w:rPr>
        <w:t>Omaha, NE</w:t>
      </w:r>
      <w:r w:rsidRPr="00586A35">
        <w:rPr>
          <w:sz w:val="20"/>
        </w:rPr>
        <w:br/>
      </w:r>
      <w:r>
        <w:t>Email Address:</w:t>
      </w:r>
    </w:p>
    <w:p w14:paraId="5A7B77A0" w14:textId="77777777" w:rsidR="00C0345B" w:rsidRDefault="00C0345B" w:rsidP="00F01432">
      <w:pPr>
        <w:pStyle w:val="Authors"/>
      </w:pPr>
      <w:r w:rsidRPr="00F01432">
        <w:rPr>
          <w:rStyle w:val="OrgName"/>
          <w:szCs w:val="24"/>
          <w14:ligatures w14:val="standard"/>
        </w:rPr>
        <w:t xml:space="preserve">University </w:t>
      </w:r>
      <w:r w:rsidRPr="00F01432">
        <w:rPr>
          <w:rStyle w:val="OrgName"/>
          <w:sz w:val="20"/>
          <w:szCs w:val="20"/>
          <w14:ligatures w14:val="standard"/>
        </w:rPr>
        <w:t>Nebraska</w:t>
      </w:r>
      <w:r w:rsidRPr="00586A35">
        <w:rPr>
          <w:rStyle w:val="OrgName"/>
          <w:sz w:val="20"/>
          <w14:ligatures w14:val="standard"/>
        </w:rPr>
        <w:br/>
      </w:r>
      <w:r>
        <w:rPr>
          <w:rStyle w:val="City"/>
          <w:sz w:val="20"/>
          <w14:ligatures w14:val="standard"/>
        </w:rPr>
        <w:t>Omaha, NE</w:t>
      </w:r>
      <w:r w:rsidRPr="00586A35">
        <w:rPr>
          <w:sz w:val="20"/>
        </w:rPr>
        <w:br/>
      </w:r>
      <w:r>
        <w:t>Email Address: unomaha.edu</w:t>
      </w:r>
    </w:p>
    <w:p w14:paraId="08E0F77E" w14:textId="65CCC04C" w:rsidR="00C0345B" w:rsidRPr="00586A35" w:rsidRDefault="00C0345B" w:rsidP="00C0345B">
      <w:pPr>
        <w:pStyle w:val="Authors"/>
      </w:pPr>
      <w:r>
        <w:rPr>
          <w:rStyle w:val="FirstName"/>
          <w14:ligatures w14:val="standard"/>
        </w:rPr>
        <w:t>Connor Flood</w:t>
      </w:r>
      <w:r w:rsidRPr="00586A35">
        <w:br/>
      </w:r>
      <w:r>
        <w:rPr>
          <w:rStyle w:val="OrgName"/>
          <w:sz w:val="20"/>
          <w14:ligatures w14:val="standard"/>
        </w:rPr>
        <w:t>Course Number: CIST8950</w:t>
      </w:r>
      <w:r w:rsidRPr="00586A35">
        <w:rPr>
          <w:rStyle w:val="OrgName"/>
          <w:sz w:val="20"/>
          <w14:ligatures w14:val="standard"/>
        </w:rPr>
        <w:t xml:space="preserve"> </w:t>
      </w:r>
      <w:r w:rsidRPr="00586A35">
        <w:rPr>
          <w:rStyle w:val="OrgName"/>
          <w:sz w:val="20"/>
          <w14:ligatures w14:val="standard"/>
        </w:rPr>
        <w:br/>
      </w:r>
      <w:r>
        <w:rPr>
          <w:rStyle w:val="OrgName"/>
          <w:sz w:val="20"/>
          <w14:ligatures w14:val="standard"/>
        </w:rPr>
        <w:t>University Nebraska</w:t>
      </w:r>
      <w:r w:rsidRPr="00586A35">
        <w:rPr>
          <w:rStyle w:val="OrgName"/>
          <w:sz w:val="20"/>
          <w14:ligatures w14:val="standard"/>
        </w:rPr>
        <w:br/>
      </w:r>
      <w:r>
        <w:rPr>
          <w:rStyle w:val="City"/>
          <w:sz w:val="20"/>
          <w14:ligatures w14:val="standard"/>
        </w:rPr>
        <w:t>Omaha, NE</w:t>
      </w:r>
      <w:r w:rsidRPr="00586A35">
        <w:rPr>
          <w:sz w:val="20"/>
        </w:rPr>
        <w:br/>
        <w:t xml:space="preserve"> </w:t>
      </w:r>
      <w:r>
        <w:rPr>
          <w:sz w:val="20"/>
        </w:rPr>
        <w:t xml:space="preserve">Email Address:  </w:t>
      </w:r>
    </w:p>
    <w:p w14:paraId="3983459C" w14:textId="77777777" w:rsidR="00C0345B" w:rsidRDefault="00C0345B" w:rsidP="00C0345B">
      <w:pPr>
        <w:pStyle w:val="Authors"/>
      </w:pPr>
      <w:r>
        <w:rPr>
          <w:rStyle w:val="OrgName"/>
          <w:sz w:val="20"/>
          <w14:ligatures w14:val="standard"/>
        </w:rPr>
        <w:t>University Nebraska</w:t>
      </w:r>
      <w:r w:rsidRPr="00586A35">
        <w:rPr>
          <w:rStyle w:val="OrgName"/>
          <w:sz w:val="20"/>
          <w14:ligatures w14:val="standard"/>
        </w:rPr>
        <w:br/>
      </w:r>
      <w:r>
        <w:rPr>
          <w:rStyle w:val="City"/>
          <w:sz w:val="20"/>
          <w14:ligatures w14:val="standard"/>
        </w:rPr>
        <w:t>Omaha, NE</w:t>
      </w:r>
      <w:r w:rsidRPr="00586A35">
        <w:rPr>
          <w:sz w:val="20"/>
        </w:rPr>
        <w:br/>
      </w:r>
      <w:r>
        <w:t>Email Address: unomaha.edu</w:t>
      </w:r>
    </w:p>
    <w:p w14:paraId="295D6D61" w14:textId="0B3118A1" w:rsidR="00F01432" w:rsidRPr="00586A35" w:rsidRDefault="00F01432" w:rsidP="00F01432">
      <w:pPr>
        <w:pStyle w:val="Authors"/>
      </w:pPr>
      <w:r>
        <w:rPr>
          <w:rStyle w:val="FirstName"/>
          <w14:ligatures w14:val="standard"/>
        </w:rPr>
        <w:t>Brian Gilbert</w:t>
      </w:r>
      <w:r w:rsidRPr="00586A35">
        <w:br/>
      </w:r>
      <w:r>
        <w:rPr>
          <w:rStyle w:val="OrgName"/>
          <w:sz w:val="20"/>
          <w14:ligatures w14:val="standard"/>
        </w:rPr>
        <w:t>Course Number: CIST8950</w:t>
      </w:r>
      <w:r w:rsidRPr="00586A35">
        <w:rPr>
          <w:rStyle w:val="OrgName"/>
          <w:sz w:val="20"/>
          <w14:ligatures w14:val="standard"/>
        </w:rPr>
        <w:t xml:space="preserve"> </w:t>
      </w:r>
      <w:r w:rsidRPr="00586A35">
        <w:rPr>
          <w:rStyle w:val="OrgName"/>
          <w:sz w:val="20"/>
          <w14:ligatures w14:val="standard"/>
        </w:rPr>
        <w:br/>
      </w:r>
      <w:r>
        <w:rPr>
          <w:rStyle w:val="OrgName"/>
          <w:sz w:val="20"/>
          <w14:ligatures w14:val="standard"/>
        </w:rPr>
        <w:t>University Nebraska</w:t>
      </w:r>
      <w:r w:rsidRPr="00586A35">
        <w:rPr>
          <w:rStyle w:val="OrgName"/>
          <w:sz w:val="20"/>
          <w14:ligatures w14:val="standard"/>
        </w:rPr>
        <w:br/>
      </w:r>
      <w:r>
        <w:rPr>
          <w:rStyle w:val="City"/>
          <w:sz w:val="20"/>
          <w14:ligatures w14:val="standard"/>
        </w:rPr>
        <w:t>Omaha, NE</w:t>
      </w:r>
      <w:r w:rsidRPr="00586A35">
        <w:rPr>
          <w:sz w:val="20"/>
        </w:rPr>
        <w:br/>
      </w:r>
      <w:r>
        <w:rPr>
          <w:sz w:val="20"/>
        </w:rPr>
        <w:t xml:space="preserve">Email Address: </w:t>
      </w:r>
      <w:r w:rsidRPr="00586A35">
        <w:rPr>
          <w:sz w:val="20"/>
        </w:rPr>
        <w:t xml:space="preserve"> </w:t>
      </w:r>
    </w:p>
    <w:sdt>
      <w:sdtPr>
        <w:rPr>
          <w:rFonts w:asciiTheme="minorHAnsi" w:eastAsiaTheme="minorHAnsi" w:hAnsiTheme="minorHAnsi" w:cstheme="minorBidi"/>
          <w:b w:val="0"/>
          <w:bCs w:val="0"/>
          <w:color w:val="auto"/>
          <w:sz w:val="22"/>
          <w:szCs w:val="22"/>
        </w:rPr>
        <w:id w:val="-476221955"/>
        <w:docPartObj>
          <w:docPartGallery w:val="Table of Contents"/>
          <w:docPartUnique/>
        </w:docPartObj>
      </w:sdtPr>
      <w:sdtEndPr>
        <w:rPr>
          <w:noProof/>
        </w:rPr>
      </w:sdtEndPr>
      <w:sdtContent>
        <w:p w14:paraId="3923D2A6" w14:textId="6E634808" w:rsidR="009410E4" w:rsidRDefault="009410E4">
          <w:pPr>
            <w:pStyle w:val="TOCHeading"/>
          </w:pPr>
          <w:r>
            <w:t>Table of Contents</w:t>
          </w:r>
        </w:p>
        <w:p w14:paraId="16662B1D" w14:textId="6707ADF7" w:rsidR="005408EA" w:rsidRDefault="009410E4">
          <w:pPr>
            <w:pStyle w:val="TOC3"/>
            <w:tabs>
              <w:tab w:val="right" w:leader="dot" w:pos="9350"/>
            </w:tabs>
            <w:rPr>
              <w:rFonts w:eastAsiaTheme="minorEastAsia" w:cstheme="minorBidi"/>
              <w:smallCaps w:val="0"/>
              <w:noProof/>
              <w:kern w:val="2"/>
              <w:sz w:val="24"/>
              <w:szCs w:val="24"/>
              <w14:ligatures w14:val="standardContextual"/>
            </w:rPr>
          </w:pPr>
          <w:r>
            <w:fldChar w:fldCharType="begin"/>
          </w:r>
          <w:r>
            <w:instrText xml:space="preserve"> TOC \o "1-3" \h \z \u </w:instrText>
          </w:r>
          <w:r>
            <w:fldChar w:fldCharType="separate"/>
          </w:r>
          <w:hyperlink w:anchor="_Toc196048439" w:history="1">
            <w:r w:rsidR="005408EA" w:rsidRPr="00487E19">
              <w:rPr>
                <w:rStyle w:val="Hyperlink"/>
                <w:b/>
                <w:bCs/>
                <w:noProof/>
              </w:rPr>
              <w:t>ABSTRACT:</w:t>
            </w:r>
            <w:r w:rsidR="005408EA">
              <w:rPr>
                <w:noProof/>
                <w:webHidden/>
              </w:rPr>
              <w:tab/>
            </w:r>
            <w:r w:rsidR="005408EA">
              <w:rPr>
                <w:noProof/>
                <w:webHidden/>
              </w:rPr>
              <w:fldChar w:fldCharType="begin"/>
            </w:r>
            <w:r w:rsidR="005408EA">
              <w:rPr>
                <w:noProof/>
                <w:webHidden/>
              </w:rPr>
              <w:instrText xml:space="preserve"> PAGEREF _Toc196048439 \h </w:instrText>
            </w:r>
            <w:r w:rsidR="005408EA">
              <w:rPr>
                <w:noProof/>
                <w:webHidden/>
              </w:rPr>
            </w:r>
            <w:r w:rsidR="005408EA">
              <w:rPr>
                <w:noProof/>
                <w:webHidden/>
              </w:rPr>
              <w:fldChar w:fldCharType="separate"/>
            </w:r>
            <w:r w:rsidR="005408EA">
              <w:rPr>
                <w:noProof/>
                <w:webHidden/>
              </w:rPr>
              <w:t>4</w:t>
            </w:r>
            <w:r w:rsidR="005408EA">
              <w:rPr>
                <w:noProof/>
                <w:webHidden/>
              </w:rPr>
              <w:fldChar w:fldCharType="end"/>
            </w:r>
          </w:hyperlink>
        </w:p>
        <w:p w14:paraId="6890B712" w14:textId="33F9FD76" w:rsidR="005408EA" w:rsidRDefault="00000000">
          <w:pPr>
            <w:pStyle w:val="TOC3"/>
            <w:tabs>
              <w:tab w:val="right" w:leader="dot" w:pos="9350"/>
            </w:tabs>
            <w:rPr>
              <w:rFonts w:eastAsiaTheme="minorEastAsia" w:cstheme="minorBidi"/>
              <w:smallCaps w:val="0"/>
              <w:noProof/>
              <w:kern w:val="2"/>
              <w:sz w:val="24"/>
              <w:szCs w:val="24"/>
              <w14:ligatures w14:val="standardContextual"/>
            </w:rPr>
          </w:pPr>
          <w:hyperlink w:anchor="_Toc196048440" w:history="1">
            <w:r w:rsidR="005408EA" w:rsidRPr="00487E19">
              <w:rPr>
                <w:rStyle w:val="Hyperlink"/>
                <w:b/>
                <w:bCs/>
                <w:noProof/>
              </w:rPr>
              <w:t>1. INTRODUCTION:</w:t>
            </w:r>
            <w:r w:rsidR="005408EA">
              <w:rPr>
                <w:noProof/>
                <w:webHidden/>
              </w:rPr>
              <w:tab/>
            </w:r>
            <w:r w:rsidR="005408EA">
              <w:rPr>
                <w:noProof/>
                <w:webHidden/>
              </w:rPr>
              <w:fldChar w:fldCharType="begin"/>
            </w:r>
            <w:r w:rsidR="005408EA">
              <w:rPr>
                <w:noProof/>
                <w:webHidden/>
              </w:rPr>
              <w:instrText xml:space="preserve"> PAGEREF _Toc196048440 \h </w:instrText>
            </w:r>
            <w:r w:rsidR="005408EA">
              <w:rPr>
                <w:noProof/>
                <w:webHidden/>
              </w:rPr>
            </w:r>
            <w:r w:rsidR="005408EA">
              <w:rPr>
                <w:noProof/>
                <w:webHidden/>
              </w:rPr>
              <w:fldChar w:fldCharType="separate"/>
            </w:r>
            <w:r w:rsidR="005408EA">
              <w:rPr>
                <w:noProof/>
                <w:webHidden/>
              </w:rPr>
              <w:t>4</w:t>
            </w:r>
            <w:r w:rsidR="005408EA">
              <w:rPr>
                <w:noProof/>
                <w:webHidden/>
              </w:rPr>
              <w:fldChar w:fldCharType="end"/>
            </w:r>
          </w:hyperlink>
        </w:p>
        <w:p w14:paraId="12CC2EF1" w14:textId="7890DDB4" w:rsidR="005408EA" w:rsidRDefault="00000000">
          <w:pPr>
            <w:pStyle w:val="TOC3"/>
            <w:tabs>
              <w:tab w:val="right" w:leader="dot" w:pos="9350"/>
            </w:tabs>
            <w:rPr>
              <w:rFonts w:eastAsiaTheme="minorEastAsia" w:cstheme="minorBidi"/>
              <w:smallCaps w:val="0"/>
              <w:noProof/>
              <w:kern w:val="2"/>
              <w:sz w:val="24"/>
              <w:szCs w:val="24"/>
              <w14:ligatures w14:val="standardContextual"/>
            </w:rPr>
          </w:pPr>
          <w:hyperlink w:anchor="_Toc196048441" w:history="1">
            <w:r w:rsidR="005408EA" w:rsidRPr="00487E19">
              <w:rPr>
                <w:rStyle w:val="Hyperlink"/>
                <w:b/>
                <w:bCs/>
                <w:noProof/>
              </w:rPr>
              <w:t>CROWDSTRIKE:</w:t>
            </w:r>
            <w:r w:rsidR="005408EA">
              <w:rPr>
                <w:noProof/>
                <w:webHidden/>
              </w:rPr>
              <w:tab/>
            </w:r>
            <w:r w:rsidR="005408EA">
              <w:rPr>
                <w:noProof/>
                <w:webHidden/>
              </w:rPr>
              <w:fldChar w:fldCharType="begin"/>
            </w:r>
            <w:r w:rsidR="005408EA">
              <w:rPr>
                <w:noProof/>
                <w:webHidden/>
              </w:rPr>
              <w:instrText xml:space="preserve"> PAGEREF _Toc196048441 \h </w:instrText>
            </w:r>
            <w:r w:rsidR="005408EA">
              <w:rPr>
                <w:noProof/>
                <w:webHidden/>
              </w:rPr>
            </w:r>
            <w:r w:rsidR="005408EA">
              <w:rPr>
                <w:noProof/>
                <w:webHidden/>
              </w:rPr>
              <w:fldChar w:fldCharType="separate"/>
            </w:r>
            <w:r w:rsidR="005408EA">
              <w:rPr>
                <w:noProof/>
                <w:webHidden/>
              </w:rPr>
              <w:t>5</w:t>
            </w:r>
            <w:r w:rsidR="005408EA">
              <w:rPr>
                <w:noProof/>
                <w:webHidden/>
              </w:rPr>
              <w:fldChar w:fldCharType="end"/>
            </w:r>
          </w:hyperlink>
        </w:p>
        <w:p w14:paraId="3E31A1A0" w14:textId="6306BC81" w:rsidR="005408EA" w:rsidRDefault="00000000">
          <w:pPr>
            <w:pStyle w:val="TOC3"/>
            <w:tabs>
              <w:tab w:val="right" w:leader="dot" w:pos="9350"/>
            </w:tabs>
            <w:rPr>
              <w:rFonts w:eastAsiaTheme="minorEastAsia" w:cstheme="minorBidi"/>
              <w:smallCaps w:val="0"/>
              <w:noProof/>
              <w:kern w:val="2"/>
              <w:sz w:val="24"/>
              <w:szCs w:val="24"/>
              <w14:ligatures w14:val="standardContextual"/>
            </w:rPr>
          </w:pPr>
          <w:hyperlink w:anchor="_Toc196048442" w:history="1">
            <w:r w:rsidR="005408EA" w:rsidRPr="00487E19">
              <w:rPr>
                <w:rStyle w:val="Hyperlink"/>
                <w:b/>
                <w:bCs/>
                <w:noProof/>
              </w:rPr>
              <w:t>JBS:</w:t>
            </w:r>
            <w:r w:rsidR="005408EA">
              <w:rPr>
                <w:noProof/>
                <w:webHidden/>
              </w:rPr>
              <w:tab/>
            </w:r>
            <w:r w:rsidR="005408EA">
              <w:rPr>
                <w:noProof/>
                <w:webHidden/>
              </w:rPr>
              <w:fldChar w:fldCharType="begin"/>
            </w:r>
            <w:r w:rsidR="005408EA">
              <w:rPr>
                <w:noProof/>
                <w:webHidden/>
              </w:rPr>
              <w:instrText xml:space="preserve"> PAGEREF _Toc196048442 \h </w:instrText>
            </w:r>
            <w:r w:rsidR="005408EA">
              <w:rPr>
                <w:noProof/>
                <w:webHidden/>
              </w:rPr>
            </w:r>
            <w:r w:rsidR="005408EA">
              <w:rPr>
                <w:noProof/>
                <w:webHidden/>
              </w:rPr>
              <w:fldChar w:fldCharType="separate"/>
            </w:r>
            <w:r w:rsidR="005408EA">
              <w:rPr>
                <w:noProof/>
                <w:webHidden/>
              </w:rPr>
              <w:t>5</w:t>
            </w:r>
            <w:r w:rsidR="005408EA">
              <w:rPr>
                <w:noProof/>
                <w:webHidden/>
              </w:rPr>
              <w:fldChar w:fldCharType="end"/>
            </w:r>
          </w:hyperlink>
        </w:p>
        <w:p w14:paraId="11125B4F" w14:textId="07F19BEF" w:rsidR="005408EA" w:rsidRDefault="00000000">
          <w:pPr>
            <w:pStyle w:val="TOC3"/>
            <w:tabs>
              <w:tab w:val="right" w:leader="dot" w:pos="9350"/>
            </w:tabs>
            <w:rPr>
              <w:rFonts w:eastAsiaTheme="minorEastAsia" w:cstheme="minorBidi"/>
              <w:smallCaps w:val="0"/>
              <w:noProof/>
              <w:kern w:val="2"/>
              <w:sz w:val="24"/>
              <w:szCs w:val="24"/>
              <w14:ligatures w14:val="standardContextual"/>
            </w:rPr>
          </w:pPr>
          <w:hyperlink w:anchor="_Toc196048443" w:history="1">
            <w:r w:rsidR="005408EA" w:rsidRPr="00487E19">
              <w:rPr>
                <w:rStyle w:val="Hyperlink"/>
                <w:b/>
                <w:bCs/>
                <w:noProof/>
              </w:rPr>
              <w:t>2. LITERATURE REVIEW:</w:t>
            </w:r>
            <w:r w:rsidR="005408EA">
              <w:rPr>
                <w:noProof/>
                <w:webHidden/>
              </w:rPr>
              <w:tab/>
            </w:r>
            <w:r w:rsidR="005408EA">
              <w:rPr>
                <w:noProof/>
                <w:webHidden/>
              </w:rPr>
              <w:fldChar w:fldCharType="begin"/>
            </w:r>
            <w:r w:rsidR="005408EA">
              <w:rPr>
                <w:noProof/>
                <w:webHidden/>
              </w:rPr>
              <w:instrText xml:space="preserve"> PAGEREF _Toc196048443 \h </w:instrText>
            </w:r>
            <w:r w:rsidR="005408EA">
              <w:rPr>
                <w:noProof/>
                <w:webHidden/>
              </w:rPr>
            </w:r>
            <w:r w:rsidR="005408EA">
              <w:rPr>
                <w:noProof/>
                <w:webHidden/>
              </w:rPr>
              <w:fldChar w:fldCharType="separate"/>
            </w:r>
            <w:r w:rsidR="005408EA">
              <w:rPr>
                <w:noProof/>
                <w:webHidden/>
              </w:rPr>
              <w:t>6</w:t>
            </w:r>
            <w:r w:rsidR="005408EA">
              <w:rPr>
                <w:noProof/>
                <w:webHidden/>
              </w:rPr>
              <w:fldChar w:fldCharType="end"/>
            </w:r>
          </w:hyperlink>
        </w:p>
        <w:p w14:paraId="0845938F" w14:textId="27E1C2E0" w:rsidR="005408EA" w:rsidRDefault="00000000">
          <w:pPr>
            <w:pStyle w:val="TOC2"/>
            <w:tabs>
              <w:tab w:val="right" w:leader="dot" w:pos="9350"/>
            </w:tabs>
            <w:rPr>
              <w:rFonts w:eastAsiaTheme="minorEastAsia" w:cstheme="minorBidi"/>
              <w:b w:val="0"/>
              <w:bCs w:val="0"/>
              <w:smallCaps w:val="0"/>
              <w:noProof/>
              <w:kern w:val="2"/>
              <w:sz w:val="24"/>
              <w:szCs w:val="24"/>
              <w14:ligatures w14:val="standardContextual"/>
            </w:rPr>
          </w:pPr>
          <w:hyperlink w:anchor="_Toc196048444" w:history="1">
            <w:r w:rsidR="005408EA" w:rsidRPr="00487E19">
              <w:rPr>
                <w:rStyle w:val="Hyperlink"/>
                <w:i/>
                <w:iCs/>
                <w:noProof/>
              </w:rPr>
              <w:t>PROBLEM STATEMENT</w:t>
            </w:r>
            <w:r w:rsidR="005408EA">
              <w:rPr>
                <w:noProof/>
                <w:webHidden/>
              </w:rPr>
              <w:tab/>
            </w:r>
            <w:r w:rsidR="005408EA">
              <w:rPr>
                <w:noProof/>
                <w:webHidden/>
              </w:rPr>
              <w:fldChar w:fldCharType="begin"/>
            </w:r>
            <w:r w:rsidR="005408EA">
              <w:rPr>
                <w:noProof/>
                <w:webHidden/>
              </w:rPr>
              <w:instrText xml:space="preserve"> PAGEREF _Toc196048444 \h </w:instrText>
            </w:r>
            <w:r w:rsidR="005408EA">
              <w:rPr>
                <w:noProof/>
                <w:webHidden/>
              </w:rPr>
            </w:r>
            <w:r w:rsidR="005408EA">
              <w:rPr>
                <w:noProof/>
                <w:webHidden/>
              </w:rPr>
              <w:fldChar w:fldCharType="separate"/>
            </w:r>
            <w:r w:rsidR="005408EA">
              <w:rPr>
                <w:noProof/>
                <w:webHidden/>
              </w:rPr>
              <w:t>6</w:t>
            </w:r>
            <w:r w:rsidR="005408EA">
              <w:rPr>
                <w:noProof/>
                <w:webHidden/>
              </w:rPr>
              <w:fldChar w:fldCharType="end"/>
            </w:r>
          </w:hyperlink>
        </w:p>
        <w:p w14:paraId="703A8EB7" w14:textId="3BBD16BF" w:rsidR="005408EA" w:rsidRDefault="00000000">
          <w:pPr>
            <w:pStyle w:val="TOC3"/>
            <w:tabs>
              <w:tab w:val="right" w:leader="dot" w:pos="9350"/>
            </w:tabs>
            <w:rPr>
              <w:rFonts w:eastAsiaTheme="minorEastAsia" w:cstheme="minorBidi"/>
              <w:smallCaps w:val="0"/>
              <w:noProof/>
              <w:kern w:val="2"/>
              <w:sz w:val="24"/>
              <w:szCs w:val="24"/>
              <w14:ligatures w14:val="standardContextual"/>
            </w:rPr>
          </w:pPr>
          <w:hyperlink w:anchor="_Toc196048445" w:history="1">
            <w:r w:rsidR="005408EA" w:rsidRPr="00487E19">
              <w:rPr>
                <w:rStyle w:val="Hyperlink"/>
                <w:b/>
                <w:bCs/>
                <w:noProof/>
              </w:rPr>
              <w:t>WHY IS THIS AN URGENT OR SEVERE PROBLEM?</w:t>
            </w:r>
            <w:r w:rsidR="005408EA">
              <w:rPr>
                <w:noProof/>
                <w:webHidden/>
              </w:rPr>
              <w:tab/>
            </w:r>
            <w:r w:rsidR="005408EA">
              <w:rPr>
                <w:noProof/>
                <w:webHidden/>
              </w:rPr>
              <w:fldChar w:fldCharType="begin"/>
            </w:r>
            <w:r w:rsidR="005408EA">
              <w:rPr>
                <w:noProof/>
                <w:webHidden/>
              </w:rPr>
              <w:instrText xml:space="preserve"> PAGEREF _Toc196048445 \h </w:instrText>
            </w:r>
            <w:r w:rsidR="005408EA">
              <w:rPr>
                <w:noProof/>
                <w:webHidden/>
              </w:rPr>
            </w:r>
            <w:r w:rsidR="005408EA">
              <w:rPr>
                <w:noProof/>
                <w:webHidden/>
              </w:rPr>
              <w:fldChar w:fldCharType="separate"/>
            </w:r>
            <w:r w:rsidR="005408EA">
              <w:rPr>
                <w:noProof/>
                <w:webHidden/>
              </w:rPr>
              <w:t>7</w:t>
            </w:r>
            <w:r w:rsidR="005408EA">
              <w:rPr>
                <w:noProof/>
                <w:webHidden/>
              </w:rPr>
              <w:fldChar w:fldCharType="end"/>
            </w:r>
          </w:hyperlink>
        </w:p>
        <w:p w14:paraId="11820469" w14:textId="75EAAFCC" w:rsidR="005408EA" w:rsidRDefault="00000000">
          <w:pPr>
            <w:pStyle w:val="TOC2"/>
            <w:tabs>
              <w:tab w:val="right" w:leader="dot" w:pos="9350"/>
            </w:tabs>
            <w:rPr>
              <w:rFonts w:eastAsiaTheme="minorEastAsia" w:cstheme="minorBidi"/>
              <w:b w:val="0"/>
              <w:bCs w:val="0"/>
              <w:smallCaps w:val="0"/>
              <w:noProof/>
              <w:kern w:val="2"/>
              <w:sz w:val="24"/>
              <w:szCs w:val="24"/>
              <w14:ligatures w14:val="standardContextual"/>
            </w:rPr>
          </w:pPr>
          <w:hyperlink w:anchor="_Toc196048446" w:history="1">
            <w:r w:rsidR="005408EA" w:rsidRPr="00487E19">
              <w:rPr>
                <w:rStyle w:val="Hyperlink"/>
                <w:noProof/>
              </w:rPr>
              <w:t>RESEARCH QUESTION(S):</w:t>
            </w:r>
            <w:r w:rsidR="005408EA">
              <w:rPr>
                <w:noProof/>
                <w:webHidden/>
              </w:rPr>
              <w:tab/>
            </w:r>
            <w:r w:rsidR="005408EA">
              <w:rPr>
                <w:noProof/>
                <w:webHidden/>
              </w:rPr>
              <w:fldChar w:fldCharType="begin"/>
            </w:r>
            <w:r w:rsidR="005408EA">
              <w:rPr>
                <w:noProof/>
                <w:webHidden/>
              </w:rPr>
              <w:instrText xml:space="preserve"> PAGEREF _Toc196048446 \h </w:instrText>
            </w:r>
            <w:r w:rsidR="005408EA">
              <w:rPr>
                <w:noProof/>
                <w:webHidden/>
              </w:rPr>
            </w:r>
            <w:r w:rsidR="005408EA">
              <w:rPr>
                <w:noProof/>
                <w:webHidden/>
              </w:rPr>
              <w:fldChar w:fldCharType="separate"/>
            </w:r>
            <w:r w:rsidR="005408EA">
              <w:rPr>
                <w:noProof/>
                <w:webHidden/>
              </w:rPr>
              <w:t>7</w:t>
            </w:r>
            <w:r w:rsidR="005408EA">
              <w:rPr>
                <w:noProof/>
                <w:webHidden/>
              </w:rPr>
              <w:fldChar w:fldCharType="end"/>
            </w:r>
          </w:hyperlink>
        </w:p>
        <w:p w14:paraId="43EFE26C" w14:textId="1E9AF976" w:rsidR="005408EA" w:rsidRDefault="00000000">
          <w:pPr>
            <w:pStyle w:val="TOC2"/>
            <w:tabs>
              <w:tab w:val="right" w:leader="dot" w:pos="9350"/>
            </w:tabs>
            <w:rPr>
              <w:rFonts w:eastAsiaTheme="minorEastAsia" w:cstheme="minorBidi"/>
              <w:b w:val="0"/>
              <w:bCs w:val="0"/>
              <w:smallCaps w:val="0"/>
              <w:noProof/>
              <w:kern w:val="2"/>
              <w:sz w:val="24"/>
              <w:szCs w:val="24"/>
              <w14:ligatures w14:val="standardContextual"/>
            </w:rPr>
          </w:pPr>
          <w:hyperlink w:anchor="_Toc196048447" w:history="1">
            <w:r w:rsidR="005408EA" w:rsidRPr="00487E19">
              <w:rPr>
                <w:rStyle w:val="Hyperlink"/>
                <w:noProof/>
              </w:rPr>
              <w:t>CONTRIBUTIONS MADE:</w:t>
            </w:r>
            <w:r w:rsidR="005408EA">
              <w:rPr>
                <w:noProof/>
                <w:webHidden/>
              </w:rPr>
              <w:tab/>
            </w:r>
            <w:r w:rsidR="005408EA">
              <w:rPr>
                <w:noProof/>
                <w:webHidden/>
              </w:rPr>
              <w:fldChar w:fldCharType="begin"/>
            </w:r>
            <w:r w:rsidR="005408EA">
              <w:rPr>
                <w:noProof/>
                <w:webHidden/>
              </w:rPr>
              <w:instrText xml:space="preserve"> PAGEREF _Toc196048447 \h </w:instrText>
            </w:r>
            <w:r w:rsidR="005408EA">
              <w:rPr>
                <w:noProof/>
                <w:webHidden/>
              </w:rPr>
            </w:r>
            <w:r w:rsidR="005408EA">
              <w:rPr>
                <w:noProof/>
                <w:webHidden/>
              </w:rPr>
              <w:fldChar w:fldCharType="separate"/>
            </w:r>
            <w:r w:rsidR="005408EA">
              <w:rPr>
                <w:noProof/>
                <w:webHidden/>
              </w:rPr>
              <w:t>7</w:t>
            </w:r>
            <w:r w:rsidR="005408EA">
              <w:rPr>
                <w:noProof/>
                <w:webHidden/>
              </w:rPr>
              <w:fldChar w:fldCharType="end"/>
            </w:r>
          </w:hyperlink>
        </w:p>
        <w:p w14:paraId="64CE1E80" w14:textId="0B1E407B" w:rsidR="005408EA" w:rsidRDefault="00000000">
          <w:pPr>
            <w:pStyle w:val="TOC2"/>
            <w:tabs>
              <w:tab w:val="right" w:leader="dot" w:pos="9350"/>
            </w:tabs>
            <w:rPr>
              <w:rFonts w:eastAsiaTheme="minorEastAsia" w:cstheme="minorBidi"/>
              <w:b w:val="0"/>
              <w:bCs w:val="0"/>
              <w:smallCaps w:val="0"/>
              <w:noProof/>
              <w:kern w:val="2"/>
              <w:sz w:val="24"/>
              <w:szCs w:val="24"/>
              <w14:ligatures w14:val="standardContextual"/>
            </w:rPr>
          </w:pPr>
          <w:hyperlink w:anchor="_Toc196048448" w:history="1">
            <w:r w:rsidR="005408EA" w:rsidRPr="00487E19">
              <w:rPr>
                <w:rStyle w:val="Hyperlink"/>
                <w:i/>
                <w:iCs/>
                <w:noProof/>
              </w:rPr>
              <w:t>INVESTIGATIVE APPROACH</w:t>
            </w:r>
            <w:r w:rsidR="005408EA">
              <w:rPr>
                <w:noProof/>
                <w:webHidden/>
              </w:rPr>
              <w:tab/>
            </w:r>
            <w:r w:rsidR="005408EA">
              <w:rPr>
                <w:noProof/>
                <w:webHidden/>
              </w:rPr>
              <w:fldChar w:fldCharType="begin"/>
            </w:r>
            <w:r w:rsidR="005408EA">
              <w:rPr>
                <w:noProof/>
                <w:webHidden/>
              </w:rPr>
              <w:instrText xml:space="preserve"> PAGEREF _Toc196048448 \h </w:instrText>
            </w:r>
            <w:r w:rsidR="005408EA">
              <w:rPr>
                <w:noProof/>
                <w:webHidden/>
              </w:rPr>
            </w:r>
            <w:r w:rsidR="005408EA">
              <w:rPr>
                <w:noProof/>
                <w:webHidden/>
              </w:rPr>
              <w:fldChar w:fldCharType="separate"/>
            </w:r>
            <w:r w:rsidR="005408EA">
              <w:rPr>
                <w:noProof/>
                <w:webHidden/>
              </w:rPr>
              <w:t>7</w:t>
            </w:r>
            <w:r w:rsidR="005408EA">
              <w:rPr>
                <w:noProof/>
                <w:webHidden/>
              </w:rPr>
              <w:fldChar w:fldCharType="end"/>
            </w:r>
          </w:hyperlink>
        </w:p>
        <w:p w14:paraId="52750976" w14:textId="16727C85" w:rsidR="005408EA" w:rsidRDefault="00000000">
          <w:pPr>
            <w:pStyle w:val="TOC2"/>
            <w:tabs>
              <w:tab w:val="right" w:leader="dot" w:pos="9350"/>
            </w:tabs>
            <w:rPr>
              <w:rFonts w:eastAsiaTheme="minorEastAsia" w:cstheme="minorBidi"/>
              <w:b w:val="0"/>
              <w:bCs w:val="0"/>
              <w:smallCaps w:val="0"/>
              <w:noProof/>
              <w:kern w:val="2"/>
              <w:sz w:val="24"/>
              <w:szCs w:val="24"/>
              <w14:ligatures w14:val="standardContextual"/>
            </w:rPr>
          </w:pPr>
          <w:hyperlink w:anchor="_Toc196048449" w:history="1">
            <w:r w:rsidR="005408EA" w:rsidRPr="00487E19">
              <w:rPr>
                <w:rStyle w:val="Hyperlink"/>
                <w:noProof/>
              </w:rPr>
              <w:t>IMPLICATIONS FOR PRACTICE:</w:t>
            </w:r>
            <w:r w:rsidR="005408EA">
              <w:rPr>
                <w:noProof/>
                <w:webHidden/>
              </w:rPr>
              <w:tab/>
            </w:r>
            <w:r w:rsidR="005408EA">
              <w:rPr>
                <w:noProof/>
                <w:webHidden/>
              </w:rPr>
              <w:fldChar w:fldCharType="begin"/>
            </w:r>
            <w:r w:rsidR="005408EA">
              <w:rPr>
                <w:noProof/>
                <w:webHidden/>
              </w:rPr>
              <w:instrText xml:space="preserve"> PAGEREF _Toc196048449 \h </w:instrText>
            </w:r>
            <w:r w:rsidR="005408EA">
              <w:rPr>
                <w:noProof/>
                <w:webHidden/>
              </w:rPr>
            </w:r>
            <w:r w:rsidR="005408EA">
              <w:rPr>
                <w:noProof/>
                <w:webHidden/>
              </w:rPr>
              <w:fldChar w:fldCharType="separate"/>
            </w:r>
            <w:r w:rsidR="005408EA">
              <w:rPr>
                <w:noProof/>
                <w:webHidden/>
              </w:rPr>
              <w:t>8</w:t>
            </w:r>
            <w:r w:rsidR="005408EA">
              <w:rPr>
                <w:noProof/>
                <w:webHidden/>
              </w:rPr>
              <w:fldChar w:fldCharType="end"/>
            </w:r>
          </w:hyperlink>
        </w:p>
        <w:p w14:paraId="6EF8E275" w14:textId="3185857C" w:rsidR="005408EA" w:rsidRDefault="00000000">
          <w:pPr>
            <w:pStyle w:val="TOC2"/>
            <w:tabs>
              <w:tab w:val="right" w:leader="dot" w:pos="9350"/>
            </w:tabs>
            <w:rPr>
              <w:rFonts w:eastAsiaTheme="minorEastAsia" w:cstheme="minorBidi"/>
              <w:b w:val="0"/>
              <w:bCs w:val="0"/>
              <w:smallCaps w:val="0"/>
              <w:noProof/>
              <w:kern w:val="2"/>
              <w:sz w:val="24"/>
              <w:szCs w:val="24"/>
              <w14:ligatures w14:val="standardContextual"/>
            </w:rPr>
          </w:pPr>
          <w:hyperlink w:anchor="_Toc196048450" w:history="1">
            <w:r w:rsidR="005408EA" w:rsidRPr="00487E19">
              <w:rPr>
                <w:rStyle w:val="Hyperlink"/>
                <w:noProof/>
              </w:rPr>
              <w:t>IMPLICATIONS FOR RESEARCH:</w:t>
            </w:r>
            <w:r w:rsidR="005408EA">
              <w:rPr>
                <w:noProof/>
                <w:webHidden/>
              </w:rPr>
              <w:tab/>
            </w:r>
            <w:r w:rsidR="005408EA">
              <w:rPr>
                <w:noProof/>
                <w:webHidden/>
              </w:rPr>
              <w:fldChar w:fldCharType="begin"/>
            </w:r>
            <w:r w:rsidR="005408EA">
              <w:rPr>
                <w:noProof/>
                <w:webHidden/>
              </w:rPr>
              <w:instrText xml:space="preserve"> PAGEREF _Toc196048450 \h </w:instrText>
            </w:r>
            <w:r w:rsidR="005408EA">
              <w:rPr>
                <w:noProof/>
                <w:webHidden/>
              </w:rPr>
            </w:r>
            <w:r w:rsidR="005408EA">
              <w:rPr>
                <w:noProof/>
                <w:webHidden/>
              </w:rPr>
              <w:fldChar w:fldCharType="separate"/>
            </w:r>
            <w:r w:rsidR="005408EA">
              <w:rPr>
                <w:noProof/>
                <w:webHidden/>
              </w:rPr>
              <w:t>8</w:t>
            </w:r>
            <w:r w:rsidR="005408EA">
              <w:rPr>
                <w:noProof/>
                <w:webHidden/>
              </w:rPr>
              <w:fldChar w:fldCharType="end"/>
            </w:r>
          </w:hyperlink>
        </w:p>
        <w:p w14:paraId="5D14A69A" w14:textId="0D558C08" w:rsidR="005408EA" w:rsidRDefault="00000000">
          <w:pPr>
            <w:pStyle w:val="TOC2"/>
            <w:tabs>
              <w:tab w:val="right" w:leader="dot" w:pos="9350"/>
            </w:tabs>
            <w:rPr>
              <w:rFonts w:eastAsiaTheme="minorEastAsia" w:cstheme="minorBidi"/>
              <w:b w:val="0"/>
              <w:bCs w:val="0"/>
              <w:smallCaps w:val="0"/>
              <w:noProof/>
              <w:kern w:val="2"/>
              <w:sz w:val="24"/>
              <w:szCs w:val="24"/>
              <w14:ligatures w14:val="standardContextual"/>
            </w:rPr>
          </w:pPr>
          <w:hyperlink w:anchor="_Toc196048451" w:history="1">
            <w:r w:rsidR="005408EA" w:rsidRPr="00487E19">
              <w:rPr>
                <w:rStyle w:val="Hyperlink"/>
                <w:noProof/>
              </w:rPr>
              <w:t>CHALLENGES:</w:t>
            </w:r>
            <w:r w:rsidR="005408EA">
              <w:rPr>
                <w:noProof/>
                <w:webHidden/>
              </w:rPr>
              <w:tab/>
            </w:r>
            <w:r w:rsidR="005408EA">
              <w:rPr>
                <w:noProof/>
                <w:webHidden/>
              </w:rPr>
              <w:fldChar w:fldCharType="begin"/>
            </w:r>
            <w:r w:rsidR="005408EA">
              <w:rPr>
                <w:noProof/>
                <w:webHidden/>
              </w:rPr>
              <w:instrText xml:space="preserve"> PAGEREF _Toc196048451 \h </w:instrText>
            </w:r>
            <w:r w:rsidR="005408EA">
              <w:rPr>
                <w:noProof/>
                <w:webHidden/>
              </w:rPr>
            </w:r>
            <w:r w:rsidR="005408EA">
              <w:rPr>
                <w:noProof/>
                <w:webHidden/>
              </w:rPr>
              <w:fldChar w:fldCharType="separate"/>
            </w:r>
            <w:r w:rsidR="005408EA">
              <w:rPr>
                <w:noProof/>
                <w:webHidden/>
              </w:rPr>
              <w:t>8</w:t>
            </w:r>
            <w:r w:rsidR="005408EA">
              <w:rPr>
                <w:noProof/>
                <w:webHidden/>
              </w:rPr>
              <w:fldChar w:fldCharType="end"/>
            </w:r>
          </w:hyperlink>
        </w:p>
        <w:p w14:paraId="7C4844C6" w14:textId="4D134377" w:rsidR="005408EA" w:rsidRDefault="00000000">
          <w:pPr>
            <w:pStyle w:val="TOC2"/>
            <w:tabs>
              <w:tab w:val="right" w:leader="dot" w:pos="9350"/>
            </w:tabs>
            <w:rPr>
              <w:rFonts w:eastAsiaTheme="minorEastAsia" w:cstheme="minorBidi"/>
              <w:b w:val="0"/>
              <w:bCs w:val="0"/>
              <w:smallCaps w:val="0"/>
              <w:noProof/>
              <w:kern w:val="2"/>
              <w:sz w:val="24"/>
              <w:szCs w:val="24"/>
              <w14:ligatures w14:val="standardContextual"/>
            </w:rPr>
          </w:pPr>
          <w:hyperlink w:anchor="_Toc196048452" w:history="1">
            <w:r w:rsidR="005408EA" w:rsidRPr="00487E19">
              <w:rPr>
                <w:rStyle w:val="Hyperlink"/>
                <w:noProof/>
              </w:rPr>
              <w:t>OTHER CHALLENGES</w:t>
            </w:r>
            <w:r w:rsidR="005408EA">
              <w:rPr>
                <w:noProof/>
                <w:webHidden/>
              </w:rPr>
              <w:tab/>
            </w:r>
            <w:r w:rsidR="005408EA">
              <w:rPr>
                <w:noProof/>
                <w:webHidden/>
              </w:rPr>
              <w:fldChar w:fldCharType="begin"/>
            </w:r>
            <w:r w:rsidR="005408EA">
              <w:rPr>
                <w:noProof/>
                <w:webHidden/>
              </w:rPr>
              <w:instrText xml:space="preserve"> PAGEREF _Toc196048452 \h </w:instrText>
            </w:r>
            <w:r w:rsidR="005408EA">
              <w:rPr>
                <w:noProof/>
                <w:webHidden/>
              </w:rPr>
            </w:r>
            <w:r w:rsidR="005408EA">
              <w:rPr>
                <w:noProof/>
                <w:webHidden/>
              </w:rPr>
              <w:fldChar w:fldCharType="separate"/>
            </w:r>
            <w:r w:rsidR="005408EA">
              <w:rPr>
                <w:noProof/>
                <w:webHidden/>
              </w:rPr>
              <w:t>8</w:t>
            </w:r>
            <w:r w:rsidR="005408EA">
              <w:rPr>
                <w:noProof/>
                <w:webHidden/>
              </w:rPr>
              <w:fldChar w:fldCharType="end"/>
            </w:r>
          </w:hyperlink>
        </w:p>
        <w:p w14:paraId="7B83502B" w14:textId="17446A29" w:rsidR="005408EA" w:rsidRDefault="00000000">
          <w:pPr>
            <w:pStyle w:val="TOC2"/>
            <w:tabs>
              <w:tab w:val="right" w:leader="dot" w:pos="9350"/>
            </w:tabs>
            <w:rPr>
              <w:rFonts w:eastAsiaTheme="minorEastAsia" w:cstheme="minorBidi"/>
              <w:b w:val="0"/>
              <w:bCs w:val="0"/>
              <w:smallCaps w:val="0"/>
              <w:noProof/>
              <w:kern w:val="2"/>
              <w:sz w:val="24"/>
              <w:szCs w:val="24"/>
              <w14:ligatures w14:val="standardContextual"/>
            </w:rPr>
          </w:pPr>
          <w:hyperlink w:anchor="_Toc196048453" w:history="1">
            <w:r w:rsidR="005408EA" w:rsidRPr="00487E19">
              <w:rPr>
                <w:rStyle w:val="Hyperlink"/>
                <w:i/>
                <w:iCs/>
                <w:noProof/>
              </w:rPr>
              <w:t>CONCLUSIONS</w:t>
            </w:r>
            <w:r w:rsidR="005408EA">
              <w:rPr>
                <w:noProof/>
                <w:webHidden/>
              </w:rPr>
              <w:tab/>
            </w:r>
            <w:r w:rsidR="005408EA">
              <w:rPr>
                <w:noProof/>
                <w:webHidden/>
              </w:rPr>
              <w:fldChar w:fldCharType="begin"/>
            </w:r>
            <w:r w:rsidR="005408EA">
              <w:rPr>
                <w:noProof/>
                <w:webHidden/>
              </w:rPr>
              <w:instrText xml:space="preserve"> PAGEREF _Toc196048453 \h </w:instrText>
            </w:r>
            <w:r w:rsidR="005408EA">
              <w:rPr>
                <w:noProof/>
                <w:webHidden/>
              </w:rPr>
            </w:r>
            <w:r w:rsidR="005408EA">
              <w:rPr>
                <w:noProof/>
                <w:webHidden/>
              </w:rPr>
              <w:fldChar w:fldCharType="separate"/>
            </w:r>
            <w:r w:rsidR="005408EA">
              <w:rPr>
                <w:noProof/>
                <w:webHidden/>
              </w:rPr>
              <w:t>9</w:t>
            </w:r>
            <w:r w:rsidR="005408EA">
              <w:rPr>
                <w:noProof/>
                <w:webHidden/>
              </w:rPr>
              <w:fldChar w:fldCharType="end"/>
            </w:r>
          </w:hyperlink>
        </w:p>
        <w:p w14:paraId="77A785B7" w14:textId="35242336" w:rsidR="005408EA" w:rsidRDefault="00000000">
          <w:pPr>
            <w:pStyle w:val="TOC2"/>
            <w:tabs>
              <w:tab w:val="right" w:leader="dot" w:pos="9350"/>
            </w:tabs>
            <w:rPr>
              <w:rFonts w:eastAsiaTheme="minorEastAsia" w:cstheme="minorBidi"/>
              <w:b w:val="0"/>
              <w:bCs w:val="0"/>
              <w:smallCaps w:val="0"/>
              <w:noProof/>
              <w:kern w:val="2"/>
              <w:sz w:val="24"/>
              <w:szCs w:val="24"/>
              <w14:ligatures w14:val="standardContextual"/>
            </w:rPr>
          </w:pPr>
          <w:hyperlink w:anchor="_Toc196048454" w:history="1">
            <w:r w:rsidR="005408EA" w:rsidRPr="00487E19">
              <w:rPr>
                <w:rStyle w:val="Hyperlink"/>
                <w:i/>
                <w:iCs/>
                <w:noProof/>
              </w:rPr>
              <w:t>REFERENCES</w:t>
            </w:r>
            <w:r w:rsidR="005408EA">
              <w:rPr>
                <w:noProof/>
                <w:webHidden/>
              </w:rPr>
              <w:tab/>
            </w:r>
            <w:r w:rsidR="005408EA">
              <w:rPr>
                <w:noProof/>
                <w:webHidden/>
              </w:rPr>
              <w:fldChar w:fldCharType="begin"/>
            </w:r>
            <w:r w:rsidR="005408EA">
              <w:rPr>
                <w:noProof/>
                <w:webHidden/>
              </w:rPr>
              <w:instrText xml:space="preserve"> PAGEREF _Toc196048454 \h </w:instrText>
            </w:r>
            <w:r w:rsidR="005408EA">
              <w:rPr>
                <w:noProof/>
                <w:webHidden/>
              </w:rPr>
            </w:r>
            <w:r w:rsidR="005408EA">
              <w:rPr>
                <w:noProof/>
                <w:webHidden/>
              </w:rPr>
              <w:fldChar w:fldCharType="separate"/>
            </w:r>
            <w:r w:rsidR="005408EA">
              <w:rPr>
                <w:noProof/>
                <w:webHidden/>
              </w:rPr>
              <w:t>10</w:t>
            </w:r>
            <w:r w:rsidR="005408EA">
              <w:rPr>
                <w:noProof/>
                <w:webHidden/>
              </w:rPr>
              <w:fldChar w:fldCharType="end"/>
            </w:r>
          </w:hyperlink>
        </w:p>
        <w:p w14:paraId="2E54F8AE" w14:textId="70C1C6AC" w:rsidR="009410E4" w:rsidRDefault="009410E4">
          <w:r>
            <w:rPr>
              <w:b/>
              <w:bCs/>
              <w:noProof/>
            </w:rPr>
            <w:fldChar w:fldCharType="end"/>
          </w:r>
        </w:p>
      </w:sdtContent>
    </w:sdt>
    <w:p w14:paraId="5BF3EDE4" w14:textId="60806808" w:rsidR="009410E4" w:rsidRDefault="009410E4"/>
    <w:p w14:paraId="521FCB8C" w14:textId="25A56FF5" w:rsidR="00255776" w:rsidRDefault="00255776">
      <w:pPr>
        <w:spacing w:after="160" w:line="259" w:lineRule="auto"/>
        <w:ind w:firstLine="0"/>
        <w:rPr>
          <w:rFonts w:ascii="Linux Libertine" w:hAnsi="Linux Libertine" w:cs="Linux Libertine"/>
          <w:sz w:val="24"/>
        </w:rPr>
      </w:pPr>
      <w:r>
        <w:br w:type="page"/>
      </w:r>
    </w:p>
    <w:p w14:paraId="1B3714C9" w14:textId="1BF8F175" w:rsidR="00904DBE" w:rsidRPr="002967A1" w:rsidRDefault="00622EA5" w:rsidP="009410E4">
      <w:pPr>
        <w:pStyle w:val="Style2"/>
        <w:rPr>
          <w:rFonts w:cstheme="minorHAnsi"/>
          <w:b/>
          <w:bCs/>
        </w:rPr>
      </w:pPr>
      <w:bookmarkStart w:id="0" w:name="_Toc196048439"/>
      <w:r>
        <w:rPr>
          <w:rFonts w:cstheme="minorHAnsi"/>
          <w:b/>
          <w:bCs/>
        </w:rPr>
        <w:lastRenderedPageBreak/>
        <w:t>ABSTRACT</w:t>
      </w:r>
      <w:r w:rsidR="009410E4" w:rsidRPr="002967A1">
        <w:rPr>
          <w:rFonts w:cstheme="minorHAnsi"/>
          <w:b/>
          <w:bCs/>
        </w:rPr>
        <w:t>:</w:t>
      </w:r>
      <w:bookmarkEnd w:id="0"/>
    </w:p>
    <w:p w14:paraId="4497B98D" w14:textId="77777777" w:rsidR="008E072E" w:rsidRPr="008E072E" w:rsidRDefault="008E072E" w:rsidP="008E072E">
      <w:pPr>
        <w:ind w:firstLine="0"/>
        <w:rPr>
          <w:rFonts w:cstheme="minorHAnsi"/>
          <w:i/>
          <w:iCs/>
          <w:sz w:val="20"/>
          <w:szCs w:val="20"/>
        </w:rPr>
      </w:pPr>
      <w:r w:rsidRPr="008E072E">
        <w:rPr>
          <w:rFonts w:cstheme="minorHAnsi"/>
          <w:i/>
          <w:iCs/>
          <w:sz w:val="20"/>
          <w:szCs w:val="20"/>
        </w:rPr>
        <w:t>In prior years, the mergers of firms in the defense industrial base system (DIB) had no impact on national security . Fast forward today where there is increased concerns over mergers and acquisitions. The landscape of threats to national security is concerning because companies have increased their footprint in mergers and acquisitions. This consolidation has created a national security risk when previously the only concern was in consolidation.</w:t>
      </w:r>
    </w:p>
    <w:p w14:paraId="7DA70E1F" w14:textId="046606D0" w:rsidR="00751C9B" w:rsidRPr="00E94771" w:rsidRDefault="008E072E" w:rsidP="00E94771">
      <w:pPr>
        <w:ind w:firstLine="0"/>
        <w:rPr>
          <w:i/>
          <w:iCs/>
        </w:rPr>
      </w:pPr>
      <w:r w:rsidRPr="008E072E">
        <w:rPr>
          <w:i/>
          <w:iCs/>
        </w:rPr>
        <w:t xml:space="preserve">A survey was conducted to gather data analysis to help understand how software is selected in making informative decisions in the selection process. The survey was given to  business leaders who make who are the decision makers based upon business needs. The survey covered software selection such as ease of use, functionality, ease of use, seamless integration, security best practices and standards for software assurance such as end-to-end encryption and risk management. The survey also targeted both the private sector and public sector to include the impact of market share among both sectors. The results showed business organization used xxxx. Based upon the survey x the government (private sector) felt the market share when selecting software, market share was not important. </w:t>
      </w:r>
    </w:p>
    <w:p w14:paraId="78E6B403" w14:textId="78791C69" w:rsidR="007C69FB" w:rsidRPr="007C69FB" w:rsidRDefault="00751C9B" w:rsidP="00751C9B">
      <w:pPr>
        <w:ind w:firstLine="0"/>
        <w:rPr>
          <w:i/>
          <w:iCs/>
        </w:rPr>
      </w:pPr>
      <w:r w:rsidRPr="007C69FB">
        <w:rPr>
          <w:b/>
          <w:bCs/>
        </w:rPr>
        <w:t>KEYWORDS:</w:t>
      </w:r>
      <w:r>
        <w:t xml:space="preserve"> secure software development; secure software development framework (SSDF), secure software development best practices, software acquisition, software development lifecycle, software security, </w:t>
      </w:r>
      <w:r>
        <w:rPr>
          <w:rStyle w:val="Emphasis"/>
        </w:rPr>
        <w:t>common vulnerabilities exploitation</w:t>
      </w:r>
      <w:r w:rsidR="00736EAA">
        <w:rPr>
          <w:rStyle w:val="Emphasis"/>
        </w:rPr>
        <w:t>, industries best practices and standards, software assurance</w:t>
      </w:r>
      <w:r w:rsidR="007C69FB">
        <w:rPr>
          <w:rStyle w:val="Emphasis"/>
        </w:rPr>
        <w:t>.</w:t>
      </w:r>
    </w:p>
    <w:p w14:paraId="1E229B33" w14:textId="6A2CBA5E" w:rsidR="00500997" w:rsidRPr="002967A1" w:rsidRDefault="006F2D2B" w:rsidP="009410E4">
      <w:pPr>
        <w:pStyle w:val="Style2"/>
        <w:rPr>
          <w:rFonts w:cstheme="minorHAnsi"/>
          <w:b/>
          <w:bCs/>
          <w:i w:val="0"/>
          <w:iCs w:val="0"/>
        </w:rPr>
      </w:pPr>
      <w:bookmarkStart w:id="1" w:name="_Toc196048440"/>
      <w:r w:rsidRPr="002967A1">
        <w:rPr>
          <w:rFonts w:cstheme="minorHAnsi"/>
          <w:b/>
          <w:bCs/>
          <w:i w:val="0"/>
          <w:iCs w:val="0"/>
        </w:rPr>
        <w:t xml:space="preserve">1. </w:t>
      </w:r>
      <w:r w:rsidR="004A31DD" w:rsidRPr="002967A1">
        <w:rPr>
          <w:rFonts w:cstheme="minorHAnsi"/>
          <w:b/>
          <w:bCs/>
          <w:i w:val="0"/>
          <w:iCs w:val="0"/>
        </w:rPr>
        <w:t>INTRODUCTION</w:t>
      </w:r>
      <w:r w:rsidR="002967A1">
        <w:rPr>
          <w:rFonts w:cstheme="minorHAnsi"/>
          <w:b/>
          <w:bCs/>
          <w:i w:val="0"/>
          <w:iCs w:val="0"/>
        </w:rPr>
        <w:t>:</w:t>
      </w:r>
      <w:bookmarkEnd w:id="1"/>
    </w:p>
    <w:p w14:paraId="30A8AD99" w14:textId="1D83930E" w:rsidR="576062CF" w:rsidRDefault="004A31DD" w:rsidP="00B753C2">
      <w:pPr>
        <w:ind w:firstLine="0"/>
      </w:pPr>
      <w:r w:rsidRPr="005049B5">
        <w:t>In prior years, the mergers of firms in the defense industrial base system (DIB) had no impact on national security</w:t>
      </w:r>
      <w:r w:rsidRPr="005049B5">
        <w:rPr>
          <w:rStyle w:val="FootnoteReference"/>
        </w:rPr>
        <w:footnoteReference w:id="2"/>
      </w:r>
      <w:r w:rsidRPr="005049B5">
        <w:t xml:space="preserve">.  Fast forward today where there is increased concerns over mergers and acquisitions. The landscape of threats to national security is concerning because companies have increased their footprint in mergers and acquisitions. This consolidation has created a national security risk when </w:t>
      </w:r>
      <w:r w:rsidRPr="005049B5">
        <w:lastRenderedPageBreak/>
        <w:t>previously the only concern was in consolidation. Moreover, increased antitrust oversight has led to an increase in government challenges to mergers.</w:t>
      </w:r>
      <w:r w:rsidRPr="005049B5">
        <w:rPr>
          <w:rStyle w:val="FootnoteReference"/>
        </w:rPr>
        <w:footnoteReference w:id="3"/>
      </w:r>
      <w:r>
        <w:t xml:space="preserve">  </w:t>
      </w:r>
      <w:r w:rsidRPr="005049B5">
        <w:rPr>
          <w:bCs/>
        </w:rPr>
        <w:t>This research paper introduces two case studies related to the project's development.</w:t>
      </w:r>
      <w:r w:rsidRPr="005049B5">
        <w:t xml:space="preserve"> The first case study discussion deals with CrowdStrike</w:t>
      </w:r>
      <w:r w:rsidR="00B753C2">
        <w:t>.</w:t>
      </w:r>
      <w:r w:rsidR="72E609EB">
        <w:t xml:space="preserve"> </w:t>
      </w:r>
    </w:p>
    <w:p w14:paraId="521897A7" w14:textId="68829460" w:rsidR="576062CF" w:rsidRPr="002967A1" w:rsidRDefault="00B753C2" w:rsidP="009410E4">
      <w:pPr>
        <w:pStyle w:val="Style2"/>
        <w:rPr>
          <w:rFonts w:cstheme="minorHAnsi"/>
          <w:b/>
          <w:bCs/>
        </w:rPr>
      </w:pPr>
      <w:bookmarkStart w:id="2" w:name="_Toc196045549"/>
      <w:bookmarkStart w:id="3" w:name="_Toc196048441"/>
      <w:r w:rsidRPr="002967A1">
        <w:rPr>
          <w:rFonts w:cstheme="minorHAnsi"/>
          <w:b/>
          <w:bCs/>
        </w:rPr>
        <w:t>CROWDSTRIKE</w:t>
      </w:r>
      <w:bookmarkEnd w:id="2"/>
      <w:r w:rsidR="00885937">
        <w:rPr>
          <w:rFonts w:cstheme="minorHAnsi"/>
          <w:b/>
          <w:bCs/>
        </w:rPr>
        <w:t>:</w:t>
      </w:r>
      <w:bookmarkEnd w:id="3"/>
    </w:p>
    <w:p w14:paraId="65D2C010" w14:textId="447C03EB" w:rsidR="0056668B" w:rsidRDefault="00B753C2" w:rsidP="00B753C2">
      <w:pPr>
        <w:ind w:firstLine="0"/>
        <w:rPr>
          <w:color w:val="1F2328"/>
          <w:shd w:val="clear" w:color="auto" w:fill="FFFFFF"/>
        </w:rPr>
      </w:pPr>
      <w:r w:rsidRPr="005049B5">
        <w:t>CrowdStrike is a well-known organization whose mission is to provide end-to-end point security while providing threat protection against cyber-attacks.</w:t>
      </w:r>
      <w:r w:rsidRPr="005049B5">
        <w:rPr>
          <w:color w:val="1F2328"/>
          <w:shd w:val="clear" w:color="auto" w:fill="FFFFFF"/>
        </w:rPr>
        <w:t xml:space="preserve"> This paper will also address policy recommendations to address cybersecurity risks associated with industry consolidation. For example, disruptions to food suppliers could lead to widespread food </w:t>
      </w:r>
      <w:r w:rsidR="0056668B">
        <w:rPr>
          <w:color w:val="1F2328"/>
          <w:shd w:val="clear" w:color="auto" w:fill="FFFFFF"/>
        </w:rPr>
        <w:t>insecurity.</w:t>
      </w:r>
    </w:p>
    <w:p w14:paraId="2F58AA66" w14:textId="77777777" w:rsidR="0056668B" w:rsidRDefault="00B753C2" w:rsidP="0056668B">
      <w:pPr>
        <w:ind w:firstLine="0"/>
      </w:pPr>
      <w:r w:rsidRPr="005049B5">
        <w:rPr>
          <w:rFonts w:ascii="Times New Roman" w:hAnsi="Times New Roman"/>
          <w:sz w:val="24"/>
          <w:szCs w:val="24"/>
        </w:rPr>
        <w:t xml:space="preserve">On July 19, 2024, a systems administrator at CrowdStrike caused the largest IT outage in American history. The system administrator  performed a windows  update which was neither validated, verified or followed the change management approval process. There was a security flaw discover in the Falcon sensor version 7.11 and above which caused the system to crash. This major outage caused  5.4 billion dollars’ worth of damage to many organizations globally to include Airline Industries, financial institutions, Amazon, healthcare industries and retail industries just to name a few financial institutions. </w:t>
      </w:r>
      <w:r w:rsidRPr="005049B5">
        <w:rPr>
          <w:rStyle w:val="FootnoteReference"/>
          <w:rFonts w:ascii="Times New Roman" w:hAnsi="Times New Roman"/>
          <w:sz w:val="24"/>
          <w:szCs w:val="24"/>
        </w:rPr>
        <w:footnoteReference w:id="4"/>
      </w:r>
      <w:r>
        <w:rPr>
          <w:rFonts w:ascii="Times New Roman" w:hAnsi="Times New Roman"/>
          <w:sz w:val="24"/>
          <w:szCs w:val="24"/>
        </w:rPr>
        <w:t xml:space="preserve"> </w:t>
      </w:r>
    </w:p>
    <w:p w14:paraId="1B934C05" w14:textId="74831923" w:rsidR="00B753C2" w:rsidRPr="002967A1" w:rsidRDefault="0056668B" w:rsidP="009410E4">
      <w:pPr>
        <w:pStyle w:val="Style2"/>
        <w:rPr>
          <w:rFonts w:cstheme="minorHAnsi"/>
          <w:b/>
          <w:bCs/>
          <w:i w:val="0"/>
          <w:iCs w:val="0"/>
          <w:color w:val="1F2328"/>
          <w:shd w:val="clear" w:color="auto" w:fill="FFFFFF"/>
        </w:rPr>
      </w:pPr>
      <w:bookmarkStart w:id="4" w:name="_Toc196048442"/>
      <w:r w:rsidRPr="002967A1">
        <w:rPr>
          <w:rFonts w:cstheme="minorHAnsi"/>
          <w:b/>
          <w:bCs/>
          <w:i w:val="0"/>
          <w:iCs w:val="0"/>
        </w:rPr>
        <w:t>JBS</w:t>
      </w:r>
      <w:r w:rsidR="00885937">
        <w:rPr>
          <w:rFonts w:cstheme="minorHAnsi"/>
          <w:b/>
          <w:bCs/>
          <w:i w:val="0"/>
          <w:iCs w:val="0"/>
        </w:rPr>
        <w:t>:</w:t>
      </w:r>
      <w:bookmarkEnd w:id="4"/>
    </w:p>
    <w:p w14:paraId="4A5DF9AD" w14:textId="65884AEB" w:rsidR="00B753C2" w:rsidRPr="005049B5" w:rsidRDefault="00B753C2" w:rsidP="00B753C2">
      <w:pPr>
        <w:ind w:firstLine="0"/>
        <w:rPr>
          <w:color w:val="1F2328"/>
          <w:shd w:val="clear" w:color="auto" w:fill="FFFFFF"/>
        </w:rPr>
      </w:pPr>
      <w:r w:rsidRPr="005049B5">
        <w:rPr>
          <w:color w:val="1F2328"/>
          <w:shd w:val="clear" w:color="auto" w:fill="FFFFFF"/>
        </w:rPr>
        <w:t>JBS is major company known both globally and internationally as the world’s largest meat producer. JBS maybe the world’s largest meat producer but failed to protect their infrastructure against a cyber-attack.</w:t>
      </w:r>
    </w:p>
    <w:p w14:paraId="440DEE51" w14:textId="46868E5D" w:rsidR="00B753C2" w:rsidRDefault="00B753C2" w:rsidP="00883462">
      <w:pPr>
        <w:ind w:firstLine="0"/>
        <w:rPr>
          <w:color w:val="1F2328"/>
          <w:shd w:val="clear" w:color="auto" w:fill="FFFFFF"/>
        </w:rPr>
      </w:pPr>
      <w:r w:rsidRPr="005049B5">
        <w:rPr>
          <w:color w:val="1F2328"/>
          <w:shd w:val="clear" w:color="auto" w:fill="FFFFFF"/>
        </w:rPr>
        <w:t xml:space="preserve">JBS was affected by a phishing campaign from a Russian based group by the name of REvil. Revil held several American companies’ hostage by demanding ransomware in releasing the company’s data. </w:t>
      </w:r>
      <w:r w:rsidRPr="005049B5">
        <w:rPr>
          <w:color w:val="1F2328"/>
          <w:shd w:val="clear" w:color="auto" w:fill="FFFFFF"/>
        </w:rPr>
        <w:lastRenderedPageBreak/>
        <w:t>Ransomware attacks account for 20% of all cyber-attacks while phishing attacks in the U.S. account for 47% of cyber-attacks.</w:t>
      </w:r>
      <w:r w:rsidRPr="005049B5">
        <w:rPr>
          <w:rStyle w:val="FootnoteReference"/>
          <w:color w:val="1F2328"/>
          <w:shd w:val="clear" w:color="auto" w:fill="FFFFFF"/>
        </w:rPr>
        <w:footnoteReference w:id="5"/>
      </w:r>
    </w:p>
    <w:p w14:paraId="05872824" w14:textId="61559F13" w:rsidR="00E574C9" w:rsidRPr="005049B5" w:rsidRDefault="00E574C9" w:rsidP="00883462">
      <w:pPr>
        <w:ind w:firstLine="0"/>
        <w:rPr>
          <w:color w:val="1F2328"/>
          <w:shd w:val="clear" w:color="auto" w:fill="FFFFFF"/>
        </w:rPr>
      </w:pPr>
      <w:r w:rsidRPr="00E574C9">
        <w:t>When food suppliers encounter a cyber-attack, those industries would be affected and lead to a widespread food insecurity. For example, if Big Poultry Corporation produces 75% of domestic poultry products, a cyber-attack targeting them would create starvation conditions for large populations</w:t>
      </w:r>
      <w:r>
        <w:rPr>
          <w:color w:val="1F2328"/>
          <w:shd w:val="clear" w:color="auto" w:fill="FFFFFF"/>
        </w:rPr>
        <w:t xml:space="preserve">. </w:t>
      </w:r>
    </w:p>
    <w:p w14:paraId="657C81A6" w14:textId="7671E571" w:rsidR="00B753C2" w:rsidRPr="002967A1" w:rsidRDefault="00CF21B8" w:rsidP="00E574C9">
      <w:pPr>
        <w:pStyle w:val="Style2"/>
        <w:rPr>
          <w:rStyle w:val="Heading2Char"/>
          <w:i w:val="0"/>
          <w:iCs w:val="0"/>
        </w:rPr>
      </w:pPr>
      <w:bookmarkStart w:id="5" w:name="_Toc196048443"/>
      <w:r w:rsidRPr="002967A1">
        <w:rPr>
          <w:rStyle w:val="Heading2Char"/>
          <w:i w:val="0"/>
          <w:iCs w:val="0"/>
        </w:rPr>
        <w:t xml:space="preserve">2. </w:t>
      </w:r>
      <w:r w:rsidR="00885937">
        <w:rPr>
          <w:rStyle w:val="Heading2Char"/>
          <w:i w:val="0"/>
          <w:iCs w:val="0"/>
        </w:rPr>
        <w:t>LITERATURE REVIEW:</w:t>
      </w:r>
      <w:bookmarkEnd w:id="5"/>
    </w:p>
    <w:p w14:paraId="60DB1E73" w14:textId="1327FDC0" w:rsidR="00CF21B8" w:rsidRPr="00CF21B8" w:rsidRDefault="00CF21B8" w:rsidP="00CF21B8">
      <w:pPr>
        <w:ind w:firstLine="0"/>
        <w:rPr>
          <w:color w:val="1F2328"/>
          <w:shd w:val="clear" w:color="auto" w:fill="FFFFFF"/>
        </w:rPr>
      </w:pPr>
      <w:r w:rsidRPr="005049B5">
        <w:rPr>
          <w:color w:val="1F2328"/>
          <w:shd w:val="clear" w:color="auto" w:fill="FFFFFF"/>
        </w:rPr>
        <w:t xml:space="preserve">Modern infrastructure enables adversaries to disrupt organizations such as cyber-attacks. This problem is exacerbated when a single company dominates specific industries or services, such as banking, healthcare, or food production. </w:t>
      </w:r>
    </w:p>
    <w:p w14:paraId="7B929B11" w14:textId="77777777" w:rsidR="000205A1" w:rsidRDefault="00CF21B8" w:rsidP="000205A1">
      <w:pPr>
        <w:ind w:firstLine="0"/>
      </w:pPr>
      <w:r w:rsidRPr="005049B5">
        <w:t xml:space="preserve">Government oversight continues to be a challenge in addressing mergers and acquisitions in the defense industrial base sector. Not addressing this challenge could lead to conflicts between the goals of antitrust law fostering competition and nations security in protecting the security of the American people. </w:t>
      </w:r>
      <w:r w:rsidRPr="005049B5">
        <w:rPr>
          <w:rStyle w:val="FootnoteReference"/>
        </w:rPr>
        <w:footnoteReference w:id="6"/>
      </w:r>
    </w:p>
    <w:p w14:paraId="765E6B43" w14:textId="5BB17292" w:rsidR="00CF21B8" w:rsidRPr="00651C26" w:rsidRDefault="00651C26" w:rsidP="00651C26">
      <w:pPr>
        <w:pStyle w:val="Style3"/>
        <w:rPr>
          <w:b w:val="0"/>
          <w:bCs w:val="0"/>
        </w:rPr>
      </w:pPr>
      <w:bookmarkStart w:id="6" w:name="_Toc196048444"/>
      <w:r w:rsidRPr="00651C26">
        <w:rPr>
          <w:rStyle w:val="Heading2Char"/>
          <w:b/>
          <w:bCs/>
          <w:i/>
          <w:iCs/>
        </w:rPr>
        <w:t>PROBLEM STATEMENT</w:t>
      </w:r>
      <w:bookmarkEnd w:id="6"/>
      <w:r w:rsidR="00CF21B8" w:rsidRPr="00651C26">
        <w:rPr>
          <w:b w:val="0"/>
          <w:bCs w:val="0"/>
        </w:rPr>
        <w:t>:</w:t>
      </w:r>
    </w:p>
    <w:p w14:paraId="1F45E01A" w14:textId="77777777" w:rsidR="00CF21B8" w:rsidRPr="005049B5" w:rsidRDefault="00CF21B8" w:rsidP="00CF21B8">
      <w:pPr>
        <w:ind w:firstLine="0"/>
      </w:pPr>
      <w:r w:rsidRPr="005049B5">
        <w:rPr>
          <w:color w:val="000000"/>
        </w:rPr>
        <w:t>What is the primary problem that the study investigated?</w:t>
      </w:r>
    </w:p>
    <w:p w14:paraId="56B31B89" w14:textId="4B4E9E26" w:rsidR="00CF21B8" w:rsidRDefault="00CF21B8" w:rsidP="00CF21B8">
      <w:pPr>
        <w:ind w:firstLine="0"/>
      </w:pPr>
      <w:r w:rsidRPr="005049B5">
        <w:rPr>
          <w:color w:val="000000"/>
        </w:rPr>
        <w:t xml:space="preserve">Answer: </w:t>
      </w:r>
      <w:r w:rsidRPr="005049B5">
        <w:t>The landscape of threats to national security is concerning because companies have increased footprint in mergers and acquisitions. The courts have to decide or analyze national security concerns in defense mergers because of the lack of competition in many defense markets, barriers to entry in those markets and limitations of non-antitrust tools for improving competition</w:t>
      </w:r>
      <w:r>
        <w:t>.</w:t>
      </w:r>
    </w:p>
    <w:p w14:paraId="6893309C" w14:textId="77777777" w:rsidR="00CF21B8" w:rsidRPr="00E94771" w:rsidRDefault="00CF21B8" w:rsidP="002967A1">
      <w:pPr>
        <w:pStyle w:val="Style3"/>
      </w:pPr>
      <w:r w:rsidRPr="00E94771">
        <w:t xml:space="preserve">What has been done in the literature review? </w:t>
      </w:r>
    </w:p>
    <w:p w14:paraId="71BCCA6D" w14:textId="77777777" w:rsidR="00CF21B8" w:rsidRPr="005049B5" w:rsidRDefault="00CF21B8" w:rsidP="0065168F">
      <w:pPr>
        <w:ind w:firstLine="0"/>
        <w:rPr>
          <w:color w:val="000000"/>
        </w:rPr>
      </w:pPr>
      <w:r w:rsidRPr="000205A1">
        <w:rPr>
          <w:b/>
          <w:bCs/>
          <w:color w:val="000000"/>
        </w:rPr>
        <w:t>Answer:</w:t>
      </w:r>
      <w:r w:rsidRPr="005049B5">
        <w:rPr>
          <w:color w:val="000000"/>
        </w:rPr>
        <w:t xml:space="preserve">  The Department of Defense created five recommended actions to address national security concerns for company mergers or acquisitions:</w:t>
      </w:r>
      <w:r w:rsidRPr="005049B5">
        <w:rPr>
          <w:rStyle w:val="FootnoteReference"/>
          <w:color w:val="000000"/>
        </w:rPr>
        <w:footnoteReference w:id="7"/>
      </w:r>
    </w:p>
    <w:p w14:paraId="72AEBE2B" w14:textId="77777777" w:rsidR="00CF21B8" w:rsidRPr="005049B5" w:rsidRDefault="00CF21B8" w:rsidP="00CF21B8">
      <w:pPr>
        <w:pStyle w:val="ListParagraph"/>
        <w:numPr>
          <w:ilvl w:val="0"/>
          <w:numId w:val="3"/>
        </w:numPr>
        <w:rPr>
          <w:color w:val="000000"/>
        </w:rPr>
      </w:pPr>
      <w:r w:rsidRPr="005049B5">
        <w:rPr>
          <w:color w:val="000000"/>
        </w:rPr>
        <w:lastRenderedPageBreak/>
        <w:t>Strengthening merger oversight</w:t>
      </w:r>
    </w:p>
    <w:p w14:paraId="34C25A27" w14:textId="77777777" w:rsidR="00CF21B8" w:rsidRPr="005049B5" w:rsidRDefault="00CF21B8" w:rsidP="00CF21B8">
      <w:pPr>
        <w:pStyle w:val="ListParagraph"/>
        <w:numPr>
          <w:ilvl w:val="0"/>
          <w:numId w:val="3"/>
        </w:numPr>
        <w:rPr>
          <w:color w:val="000000"/>
        </w:rPr>
      </w:pPr>
      <w:r w:rsidRPr="005049B5">
        <w:rPr>
          <w:color w:val="000000"/>
        </w:rPr>
        <w:t>Addressing intellectual property limitations</w:t>
      </w:r>
    </w:p>
    <w:p w14:paraId="1F095E9D" w14:textId="77777777" w:rsidR="00CF21B8" w:rsidRPr="005049B5" w:rsidRDefault="00CF21B8" w:rsidP="00CF21B8">
      <w:pPr>
        <w:pStyle w:val="ListParagraph"/>
        <w:numPr>
          <w:ilvl w:val="0"/>
          <w:numId w:val="3"/>
        </w:numPr>
        <w:rPr>
          <w:color w:val="000000"/>
        </w:rPr>
      </w:pPr>
      <w:r w:rsidRPr="005049B5">
        <w:rPr>
          <w:color w:val="000000"/>
        </w:rPr>
        <w:t>Increasing new entrants</w:t>
      </w:r>
    </w:p>
    <w:p w14:paraId="457F7BB6" w14:textId="77777777" w:rsidR="00CF21B8" w:rsidRPr="005049B5" w:rsidRDefault="00CF21B8" w:rsidP="00CF21B8">
      <w:pPr>
        <w:pStyle w:val="ListParagraph"/>
        <w:numPr>
          <w:ilvl w:val="0"/>
          <w:numId w:val="3"/>
        </w:numPr>
        <w:rPr>
          <w:color w:val="000000"/>
        </w:rPr>
      </w:pPr>
      <w:r w:rsidRPr="005049B5">
        <w:rPr>
          <w:color w:val="000000"/>
        </w:rPr>
        <w:t>Increasing opportunities for small businesses</w:t>
      </w:r>
    </w:p>
    <w:p w14:paraId="68B99550" w14:textId="05F2CB27" w:rsidR="00FD765F" w:rsidRDefault="00CF21B8" w:rsidP="00AB35A9">
      <w:pPr>
        <w:pStyle w:val="ListParagraph"/>
        <w:numPr>
          <w:ilvl w:val="0"/>
          <w:numId w:val="3"/>
        </w:numPr>
        <w:rPr>
          <w:color w:val="000000"/>
        </w:rPr>
      </w:pPr>
      <w:r w:rsidRPr="005049B5">
        <w:rPr>
          <w:color w:val="000000"/>
        </w:rPr>
        <w:t>Implementing sector-specific supply chain resiliency plans</w:t>
      </w:r>
    </w:p>
    <w:p w14:paraId="07E23EEF" w14:textId="77777777" w:rsidR="00AB35A9" w:rsidRPr="00AB35A9" w:rsidRDefault="00AB35A9" w:rsidP="00AB35A9">
      <w:pPr>
        <w:pStyle w:val="ListParagraph"/>
        <w:rPr>
          <w:color w:val="000000"/>
        </w:rPr>
      </w:pPr>
    </w:p>
    <w:p w14:paraId="5B4ADA0D" w14:textId="3BD7B644" w:rsidR="0065168F" w:rsidRPr="00651C26" w:rsidRDefault="00651C26" w:rsidP="009410E4">
      <w:pPr>
        <w:pStyle w:val="Style2"/>
        <w:rPr>
          <w:rFonts w:cstheme="minorHAnsi"/>
          <w:b/>
          <w:bCs/>
          <w:i w:val="0"/>
          <w:iCs w:val="0"/>
        </w:rPr>
      </w:pPr>
      <w:bookmarkStart w:id="7" w:name="_Toc196048445"/>
      <w:r>
        <w:rPr>
          <w:rFonts w:cstheme="minorHAnsi"/>
          <w:b/>
          <w:bCs/>
          <w:i w:val="0"/>
          <w:iCs w:val="0"/>
        </w:rPr>
        <w:t>WHY IS THIS AN URGENT OR SEVERE PROBLEM</w:t>
      </w:r>
      <w:r w:rsidR="0065168F" w:rsidRPr="00651C26">
        <w:rPr>
          <w:rFonts w:cstheme="minorHAnsi"/>
          <w:b/>
          <w:bCs/>
          <w:i w:val="0"/>
          <w:iCs w:val="0"/>
        </w:rPr>
        <w:t>?</w:t>
      </w:r>
      <w:bookmarkEnd w:id="7"/>
    </w:p>
    <w:p w14:paraId="3B2AED56" w14:textId="3C7E6D17" w:rsidR="0065168F" w:rsidRPr="00D8678E" w:rsidRDefault="0065168F" w:rsidP="00FD765F">
      <w:pPr>
        <w:ind w:firstLine="0"/>
        <w:rPr>
          <w:color w:val="000000"/>
        </w:rPr>
      </w:pPr>
      <w:r w:rsidRPr="0065168F">
        <w:rPr>
          <w:color w:val="000000"/>
        </w:rPr>
        <w:t>Answer: Mr. Michael McLaughlin, who conducted the research argued when companies merge, there is an increased risk competitively which increase national contracting world,</w:t>
      </w:r>
      <w:r w:rsidRPr="005049B5">
        <w:rPr>
          <w:rStyle w:val="FootnoteReference"/>
          <w:color w:val="000000"/>
        </w:rPr>
        <w:footnoteReference w:id="8"/>
      </w:r>
    </w:p>
    <w:p w14:paraId="78DFC405" w14:textId="77777777" w:rsidR="0065168F" w:rsidRPr="00D8678E" w:rsidRDefault="0065168F" w:rsidP="00D8678E">
      <w:pPr>
        <w:ind w:firstLine="0"/>
        <w:rPr>
          <w:color w:val="000000"/>
        </w:rPr>
      </w:pPr>
      <w:r w:rsidRPr="00D8678E">
        <w:rPr>
          <w:color w:val="000000"/>
        </w:rPr>
        <w:t xml:space="preserve">Researchers argued that it took longer to develop reuse of software components than developing a system. The lack of standards, reusable components and the granularity and generality of components made expectations difficult to achieve. Also the ownership to develop mitigated software independently would reduce communication and coordination efforts. </w:t>
      </w:r>
      <w:r w:rsidRPr="005049B5">
        <w:rPr>
          <w:rStyle w:val="FootnoteReference"/>
          <w:color w:val="000000"/>
        </w:rPr>
        <w:footnoteReference w:id="9"/>
      </w:r>
    </w:p>
    <w:p w14:paraId="046927C7" w14:textId="4604AB12" w:rsidR="00FD765F" w:rsidRPr="00651C26" w:rsidRDefault="00651C26" w:rsidP="002967A1">
      <w:pPr>
        <w:pStyle w:val="Style3"/>
        <w:rPr>
          <w:b w:val="0"/>
          <w:bCs w:val="0"/>
        </w:rPr>
      </w:pPr>
      <w:bookmarkStart w:id="8" w:name="_Toc196048446"/>
      <w:r w:rsidRPr="00651C26">
        <w:rPr>
          <w:rStyle w:val="Heading2Char"/>
          <w:b/>
          <w:bCs/>
        </w:rPr>
        <w:t>RESEARCH QUESTION(S):</w:t>
      </w:r>
      <w:bookmarkEnd w:id="8"/>
    </w:p>
    <w:p w14:paraId="5127B184" w14:textId="77777777" w:rsidR="00FD765F" w:rsidRPr="005049B5" w:rsidRDefault="00FD765F" w:rsidP="00FD765F">
      <w:pPr>
        <w:ind w:firstLine="0"/>
        <w:rPr>
          <w:color w:val="000000"/>
        </w:rPr>
      </w:pPr>
      <w:r w:rsidRPr="005049B5">
        <w:rPr>
          <w:color w:val="000000"/>
        </w:rPr>
        <w:t>What question related to the problem have not been answered by prior research?</w:t>
      </w:r>
    </w:p>
    <w:p w14:paraId="49449EF6" w14:textId="0015DF18" w:rsidR="00CF21B8" w:rsidRDefault="00FD765F" w:rsidP="000205A1">
      <w:pPr>
        <w:pStyle w:val="p1"/>
        <w:rPr>
          <w:rFonts w:ascii="Times New Roman" w:hAnsi="Times New Roman"/>
          <w:sz w:val="24"/>
          <w:szCs w:val="24"/>
        </w:rPr>
      </w:pPr>
      <w:r w:rsidRPr="005049B5">
        <w:rPr>
          <w:rFonts w:ascii="Times New Roman" w:hAnsi="Times New Roman"/>
          <w:sz w:val="24"/>
          <w:szCs w:val="24"/>
        </w:rPr>
        <w:t>Answer:  How geographically software development teams do not communicate effectively across different industries  and government sectors nor have the understanding on how to reuse software components in a rapidly changing environment.</w:t>
      </w:r>
    </w:p>
    <w:p w14:paraId="73BDBB55" w14:textId="77777777" w:rsidR="000205A1" w:rsidRPr="000205A1" w:rsidRDefault="000205A1" w:rsidP="000205A1">
      <w:pPr>
        <w:pStyle w:val="p1"/>
        <w:rPr>
          <w:rFonts w:ascii="Times New Roman" w:hAnsi="Times New Roman"/>
          <w:sz w:val="24"/>
          <w:szCs w:val="24"/>
        </w:rPr>
      </w:pPr>
    </w:p>
    <w:p w14:paraId="17D3C667" w14:textId="543A049F" w:rsidR="00FD765F" w:rsidRPr="00651C26" w:rsidRDefault="00651C26" w:rsidP="009410E4">
      <w:pPr>
        <w:pStyle w:val="Style3"/>
        <w:rPr>
          <w:rFonts w:ascii="Times New Roman" w:hAnsi="Times New Roman" w:cs="Times New Roman"/>
          <w:b w:val="0"/>
          <w:bCs w:val="0"/>
          <w:sz w:val="24"/>
          <w:szCs w:val="24"/>
        </w:rPr>
      </w:pPr>
      <w:bookmarkStart w:id="9" w:name="_Toc196048447"/>
      <w:r w:rsidRPr="00651C26">
        <w:rPr>
          <w:rStyle w:val="Heading2Char"/>
          <w:b/>
          <w:bCs/>
        </w:rPr>
        <w:t>CONTRIBUTIONS MADE:</w:t>
      </w:r>
      <w:bookmarkEnd w:id="9"/>
    </w:p>
    <w:p w14:paraId="6AFBE672" w14:textId="1E1B43F5" w:rsidR="00FD765F" w:rsidRPr="005049B5" w:rsidRDefault="00FD765F" w:rsidP="00FD765F">
      <w:pPr>
        <w:ind w:firstLine="0"/>
        <w:rPr>
          <w:color w:val="000000"/>
        </w:rPr>
      </w:pPr>
      <w:r w:rsidRPr="005049B5">
        <w:rPr>
          <w:color w:val="000000"/>
        </w:rPr>
        <w:t xml:space="preserve">The </w:t>
      </w:r>
      <w:proofErr w:type="spellStart"/>
      <w:r w:rsidRPr="005049B5">
        <w:rPr>
          <w:color w:val="000000"/>
        </w:rPr>
        <w:t>LeCroy</w:t>
      </w:r>
      <w:proofErr w:type="spellEnd"/>
      <w:r w:rsidRPr="005049B5">
        <w:rPr>
          <w:color w:val="000000"/>
        </w:rPr>
        <w:t xml:space="preserve"> software team developed a toolbox  which can be integrated in a developmental environment and also be accessible to all members of ta geographical dispersed team.</w:t>
      </w:r>
    </w:p>
    <w:p w14:paraId="5CC4972D" w14:textId="003E58F4" w:rsidR="00FD765F" w:rsidRPr="00D701A8" w:rsidRDefault="00D701A8" w:rsidP="002967A1">
      <w:pPr>
        <w:pStyle w:val="Style3"/>
        <w:rPr>
          <w:b w:val="0"/>
          <w:bCs w:val="0"/>
        </w:rPr>
      </w:pPr>
      <w:bookmarkStart w:id="10" w:name="_Toc196048448"/>
      <w:r w:rsidRPr="00D701A8">
        <w:rPr>
          <w:rStyle w:val="Heading2Char"/>
          <w:b/>
          <w:bCs/>
          <w:i/>
          <w:iCs/>
        </w:rPr>
        <w:t>INVESTIGATIVE APPROACH</w:t>
      </w:r>
      <w:bookmarkEnd w:id="10"/>
      <w:r w:rsidR="00FD765F" w:rsidRPr="00D701A8">
        <w:rPr>
          <w:b w:val="0"/>
          <w:bCs w:val="0"/>
        </w:rPr>
        <w:t>:</w:t>
      </w:r>
    </w:p>
    <w:p w14:paraId="0040DFF4" w14:textId="170AD32A" w:rsidR="00FD765F" w:rsidRPr="005049B5" w:rsidRDefault="00FD765F" w:rsidP="00FD765F">
      <w:pPr>
        <w:ind w:firstLine="0"/>
        <w:rPr>
          <w:color w:val="000000"/>
        </w:rPr>
      </w:pPr>
      <w:r w:rsidRPr="005049B5">
        <w:rPr>
          <w:color w:val="000000"/>
        </w:rPr>
        <w:t xml:space="preserve">The LeCroy software team implemented  customer-specific components, modification of existing components with the customers system. Members of the team worked across three geographical </w:t>
      </w:r>
      <w:r w:rsidRPr="005049B5">
        <w:rPr>
          <w:color w:val="000000"/>
        </w:rPr>
        <w:lastRenderedPageBreak/>
        <w:t>locations. Vendors of third-party components were located in various countries (more than 25 vendors total)</w:t>
      </w:r>
      <w:r w:rsidRPr="005049B5">
        <w:rPr>
          <w:rStyle w:val="FootnoteReference"/>
          <w:color w:val="000000"/>
        </w:rPr>
        <w:footnoteReference w:id="10"/>
      </w:r>
      <w:r w:rsidRPr="005049B5">
        <w:rPr>
          <w:color w:val="000000"/>
        </w:rPr>
        <w:t xml:space="preserve"> </w:t>
      </w:r>
    </w:p>
    <w:p w14:paraId="44731DA4" w14:textId="234D2122" w:rsidR="00FD765F" w:rsidRPr="00D701A8" w:rsidRDefault="00D701A8" w:rsidP="002967A1">
      <w:pPr>
        <w:pStyle w:val="Style3"/>
        <w:rPr>
          <w:b w:val="0"/>
          <w:bCs w:val="0"/>
        </w:rPr>
      </w:pPr>
      <w:bookmarkStart w:id="11" w:name="_Toc196048449"/>
      <w:r w:rsidRPr="00D701A8">
        <w:rPr>
          <w:rStyle w:val="Heading2Char"/>
          <w:b/>
          <w:bCs/>
        </w:rPr>
        <w:t>IMPLICATIONS FOR PRACTICE:</w:t>
      </w:r>
      <w:bookmarkEnd w:id="11"/>
    </w:p>
    <w:p w14:paraId="6426F31C" w14:textId="2E6E0176" w:rsidR="00FD765F" w:rsidRPr="005049B5" w:rsidRDefault="00FD765F" w:rsidP="00FD765F">
      <w:pPr>
        <w:ind w:firstLine="0"/>
        <w:rPr>
          <w:color w:val="000000"/>
        </w:rPr>
      </w:pPr>
      <w:r w:rsidRPr="005049B5">
        <w:rPr>
          <w:color w:val="000000"/>
        </w:rPr>
        <w:t xml:space="preserve">Supporting reusable components expanding across multiple platforms across geographical sites. </w:t>
      </w:r>
    </w:p>
    <w:p w14:paraId="4549654B" w14:textId="50EAAEB3" w:rsidR="00FD765F" w:rsidRPr="00D701A8" w:rsidRDefault="00D701A8" w:rsidP="002967A1">
      <w:pPr>
        <w:pStyle w:val="Style3"/>
        <w:rPr>
          <w:b w:val="0"/>
          <w:bCs w:val="0"/>
        </w:rPr>
      </w:pPr>
      <w:bookmarkStart w:id="12" w:name="_Toc196048450"/>
      <w:r w:rsidRPr="00D701A8">
        <w:rPr>
          <w:rStyle w:val="Heading2Char"/>
          <w:b/>
          <w:bCs/>
        </w:rPr>
        <w:t>IMPLICATIONS FOR RESEARCH:</w:t>
      </w:r>
      <w:bookmarkEnd w:id="12"/>
    </w:p>
    <w:p w14:paraId="4D7BD5D8" w14:textId="66F9C823" w:rsidR="00FD765F" w:rsidRPr="005049B5" w:rsidRDefault="00FD765F" w:rsidP="00E94771">
      <w:pPr>
        <w:ind w:firstLine="0"/>
        <w:rPr>
          <w:color w:val="000000"/>
        </w:rPr>
      </w:pPr>
      <w:r w:rsidRPr="005049B5">
        <w:rPr>
          <w:color w:val="000000"/>
        </w:rPr>
        <w:t>The potential benefits of implementing CBD methodologies in a globally distributed environment are many. Lessons from the aeronautics, automotive, electronics and computer hardware industries, in which Component Based architectures have been successfully employed for setting up globally distributed design and production in the reuse of software components</w:t>
      </w:r>
      <w:r w:rsidRPr="005049B5">
        <w:rPr>
          <w:rStyle w:val="FootnoteReference"/>
          <w:color w:val="000000"/>
        </w:rPr>
        <w:footnoteReference w:id="11"/>
      </w:r>
      <w:r w:rsidRPr="005049B5">
        <w:rPr>
          <w:rStyle w:val="FootnoteReference"/>
          <w:color w:val="000000"/>
        </w:rPr>
        <w:footnoteReference w:id="12"/>
      </w:r>
    </w:p>
    <w:p w14:paraId="7CABE6F3" w14:textId="34BAE135" w:rsidR="00FD765F" w:rsidRDefault="00FD765F" w:rsidP="00FD765F">
      <w:pPr>
        <w:ind w:firstLine="0"/>
        <w:rPr>
          <w:color w:val="000000"/>
        </w:rPr>
      </w:pPr>
      <w:r w:rsidRPr="005049B5">
        <w:rPr>
          <w:color w:val="000000"/>
        </w:rPr>
        <w:t>Policy Recommendations in national security for industry specific merges and acquisitions</w:t>
      </w:r>
    </w:p>
    <w:p w14:paraId="503BABCB" w14:textId="2F978266" w:rsidR="00FD765F" w:rsidRPr="00D701A8" w:rsidRDefault="00D701A8" w:rsidP="002967A1">
      <w:pPr>
        <w:pStyle w:val="Style3"/>
        <w:rPr>
          <w:b w:val="0"/>
          <w:bCs w:val="0"/>
        </w:rPr>
      </w:pPr>
      <w:bookmarkStart w:id="13" w:name="_Toc196048451"/>
      <w:r w:rsidRPr="00D701A8">
        <w:rPr>
          <w:rStyle w:val="Heading2Char"/>
          <w:b/>
          <w:bCs/>
        </w:rPr>
        <w:t>CHALLENGES:</w:t>
      </w:r>
      <w:bookmarkEnd w:id="13"/>
    </w:p>
    <w:p w14:paraId="05BED0DA" w14:textId="0D5A04F4" w:rsidR="00FD765F" w:rsidRPr="005049B5" w:rsidRDefault="00FD765F" w:rsidP="00E94771">
      <w:pPr>
        <w:ind w:firstLine="0"/>
        <w:rPr>
          <w:color w:val="000000"/>
        </w:rPr>
      </w:pPr>
      <w:r w:rsidRPr="005049B5">
        <w:rPr>
          <w:color w:val="000000"/>
        </w:rPr>
        <w:t>Researcher argued that it took longer to develop reuse of software components than developing a system. The lack of standards, reusable components and the granularity and generality of components made expectations difficult to achieve. Also the ownership to develop mitigated software independently would reduce communication and coordination efforts. Other challenges include each site having specialized experience in a different domain or market (e.g. site A specializes in the banking sector while site B specializes in the insurance sector. This could hinder the development of neighboring sectors and implementation of agility in the software design that offers future integration of existing solutions.</w:t>
      </w:r>
      <w:r w:rsidRPr="005049B5">
        <w:rPr>
          <w:rStyle w:val="FootnoteReference"/>
          <w:color w:val="000000"/>
        </w:rPr>
        <w:footnoteReference w:id="13"/>
      </w:r>
    </w:p>
    <w:p w14:paraId="4813F85F" w14:textId="13AE3F9C" w:rsidR="00FD765F" w:rsidRPr="00D701A8" w:rsidRDefault="00D701A8" w:rsidP="002967A1">
      <w:pPr>
        <w:pStyle w:val="Style3"/>
        <w:rPr>
          <w:b w:val="0"/>
          <w:bCs w:val="0"/>
        </w:rPr>
      </w:pPr>
      <w:bookmarkStart w:id="14" w:name="_Toc196048452"/>
      <w:r w:rsidRPr="00D701A8">
        <w:rPr>
          <w:rStyle w:val="Heading2Char"/>
          <w:b/>
          <w:bCs/>
        </w:rPr>
        <w:t>OTHER CHALLENGES</w:t>
      </w:r>
      <w:bookmarkEnd w:id="14"/>
      <w:r w:rsidR="00FD765F" w:rsidRPr="00D701A8">
        <w:rPr>
          <w:b w:val="0"/>
          <w:bCs w:val="0"/>
        </w:rPr>
        <w:t>:</w:t>
      </w:r>
    </w:p>
    <w:p w14:paraId="412C408F" w14:textId="63C14896" w:rsidR="00FD765F" w:rsidRPr="005049B5" w:rsidRDefault="00FD765F" w:rsidP="00FD765F">
      <w:pPr>
        <w:ind w:firstLine="0"/>
        <w:rPr>
          <w:color w:val="000000"/>
        </w:rPr>
      </w:pPr>
      <w:r w:rsidRPr="005049B5">
        <w:rPr>
          <w:color w:val="000000"/>
        </w:rPr>
        <w:lastRenderedPageBreak/>
        <w:t>Mergers and acquisitions does create challenges for innovation(s). These can hinder the DOD’s access to innovative products and services</w:t>
      </w:r>
      <w:r w:rsidR="00E94771">
        <w:rPr>
          <w:color w:val="000000"/>
        </w:rPr>
        <w:t>.</w:t>
      </w:r>
    </w:p>
    <w:p w14:paraId="23B9E6F9" w14:textId="3A1A5847" w:rsidR="00FD765F" w:rsidRPr="005049B5" w:rsidRDefault="00FD765F" w:rsidP="00FD765F">
      <w:pPr>
        <w:ind w:firstLine="0"/>
        <w:rPr>
          <w:color w:val="000000"/>
        </w:rPr>
      </w:pPr>
      <w:r w:rsidRPr="005049B5">
        <w:rPr>
          <w:color w:val="000000"/>
        </w:rPr>
        <w:t>To only have one defense contractor as the sole provider to provide servers leaving other contract companies to not compete. The courts found the merged company would create monopoly having a competitive advantage</w:t>
      </w:r>
    </w:p>
    <w:p w14:paraId="4EF8CAD7" w14:textId="3C57DC24" w:rsidR="00FD765F" w:rsidRPr="00D701A8" w:rsidRDefault="00D701A8" w:rsidP="002967A1">
      <w:pPr>
        <w:pStyle w:val="Style3"/>
        <w:rPr>
          <w:b w:val="0"/>
          <w:bCs w:val="0"/>
        </w:rPr>
      </w:pPr>
      <w:bookmarkStart w:id="15" w:name="_Toc196048453"/>
      <w:r w:rsidRPr="00D701A8">
        <w:rPr>
          <w:rStyle w:val="Heading2Char"/>
          <w:b/>
          <w:bCs/>
          <w:i/>
          <w:iCs/>
        </w:rPr>
        <w:t>CONCLUSIONS</w:t>
      </w:r>
      <w:bookmarkEnd w:id="15"/>
      <w:r w:rsidR="00FD765F" w:rsidRPr="00D701A8">
        <w:rPr>
          <w:b w:val="0"/>
          <w:bCs w:val="0"/>
        </w:rPr>
        <w:t>:</w:t>
      </w:r>
    </w:p>
    <w:p w14:paraId="398A7897" w14:textId="77777777" w:rsidR="00FD765F" w:rsidRDefault="00FD765F" w:rsidP="00FD765F">
      <w:pPr>
        <w:ind w:firstLine="0"/>
      </w:pPr>
      <w:r w:rsidRPr="005049B5">
        <w:t>A weakness in an organization’s security posture would set a  dangerous precedence in opening the door to a cyber-attack and being a victim of ransomware attacks.</w:t>
      </w:r>
    </w:p>
    <w:p w14:paraId="08D7AB63" w14:textId="77777777" w:rsidR="00FB3D8E" w:rsidRDefault="00FB3D8E" w:rsidP="00FD765F">
      <w:pPr>
        <w:ind w:firstLine="0"/>
      </w:pPr>
    </w:p>
    <w:p w14:paraId="4BBAD532" w14:textId="085805F4" w:rsidR="00FB3D8E" w:rsidRDefault="00FB3D8E" w:rsidP="00FD765F">
      <w:pPr>
        <w:ind w:firstLine="0"/>
      </w:pPr>
    </w:p>
    <w:p w14:paraId="451D1C6D" w14:textId="77777777" w:rsidR="00FB3D8E" w:rsidRDefault="00FB3D8E" w:rsidP="00FD765F">
      <w:pPr>
        <w:ind w:firstLine="0"/>
      </w:pPr>
    </w:p>
    <w:p w14:paraId="2366462C" w14:textId="77777777" w:rsidR="00E65E61" w:rsidRDefault="00E65E61" w:rsidP="00FD765F">
      <w:pPr>
        <w:ind w:firstLine="0"/>
      </w:pPr>
    </w:p>
    <w:p w14:paraId="5A4EB6D5" w14:textId="77777777" w:rsidR="00E65E61" w:rsidRDefault="00E65E61" w:rsidP="00FD765F">
      <w:pPr>
        <w:ind w:firstLine="0"/>
      </w:pPr>
    </w:p>
    <w:p w14:paraId="6FFDB347" w14:textId="77777777" w:rsidR="00E65E61" w:rsidRDefault="00E65E61" w:rsidP="00FD765F">
      <w:pPr>
        <w:ind w:firstLine="0"/>
      </w:pPr>
    </w:p>
    <w:p w14:paraId="3B17C40C" w14:textId="77777777" w:rsidR="00E65E61" w:rsidRDefault="00E65E61" w:rsidP="00FD765F">
      <w:pPr>
        <w:ind w:firstLine="0"/>
      </w:pPr>
    </w:p>
    <w:p w14:paraId="45C4521A" w14:textId="77777777" w:rsidR="00E65E61" w:rsidRDefault="00E65E61" w:rsidP="00FD765F">
      <w:pPr>
        <w:ind w:firstLine="0"/>
      </w:pPr>
    </w:p>
    <w:p w14:paraId="5104D4E6" w14:textId="77777777" w:rsidR="00E65E61" w:rsidRDefault="00E65E61" w:rsidP="00FD765F">
      <w:pPr>
        <w:ind w:firstLine="0"/>
      </w:pPr>
    </w:p>
    <w:p w14:paraId="5CC8BC88" w14:textId="77777777" w:rsidR="00E65E61" w:rsidRDefault="00E65E61" w:rsidP="00FD765F">
      <w:pPr>
        <w:ind w:firstLine="0"/>
      </w:pPr>
    </w:p>
    <w:p w14:paraId="3768F581" w14:textId="77777777" w:rsidR="00E65E61" w:rsidRDefault="00E65E61" w:rsidP="00FD765F">
      <w:pPr>
        <w:ind w:firstLine="0"/>
      </w:pPr>
    </w:p>
    <w:p w14:paraId="06015D8D" w14:textId="77777777" w:rsidR="00E65E61" w:rsidRDefault="00E65E61" w:rsidP="00FD765F">
      <w:pPr>
        <w:ind w:firstLine="0"/>
      </w:pPr>
    </w:p>
    <w:p w14:paraId="151B0AEE" w14:textId="77777777" w:rsidR="00E65E61" w:rsidRDefault="00E65E61" w:rsidP="00FD765F">
      <w:pPr>
        <w:ind w:firstLine="0"/>
      </w:pPr>
    </w:p>
    <w:p w14:paraId="6DE8587D" w14:textId="77777777" w:rsidR="00FB3D8E" w:rsidRDefault="00FB3D8E" w:rsidP="00FD765F">
      <w:pPr>
        <w:ind w:firstLine="0"/>
      </w:pPr>
    </w:p>
    <w:p w14:paraId="2545DD11" w14:textId="77777777" w:rsidR="00FB3D8E" w:rsidRDefault="00FB3D8E" w:rsidP="00FD765F">
      <w:pPr>
        <w:ind w:firstLine="0"/>
      </w:pPr>
    </w:p>
    <w:p w14:paraId="7B24B1AE" w14:textId="48916ADD" w:rsidR="00FD765F" w:rsidRPr="00AB35A9" w:rsidRDefault="00D701A8" w:rsidP="009410E4">
      <w:pPr>
        <w:ind w:firstLine="0"/>
        <w:rPr>
          <w:rFonts w:ascii="Times New Roman" w:hAnsi="Times New Roman" w:cs="Times New Roman"/>
          <w:b/>
          <w:bCs/>
          <w:sz w:val="24"/>
          <w:szCs w:val="24"/>
        </w:rPr>
      </w:pPr>
      <w:bookmarkStart w:id="16" w:name="_Toc196048454"/>
      <w:r>
        <w:rPr>
          <w:rStyle w:val="Heading2Char"/>
          <w:i/>
          <w:iCs/>
        </w:rPr>
        <w:lastRenderedPageBreak/>
        <w:t>REFERENCES</w:t>
      </w:r>
      <w:bookmarkEnd w:id="16"/>
      <w:r w:rsidR="004666B0" w:rsidRPr="00AB35A9">
        <w:rPr>
          <w:rFonts w:ascii="Times New Roman" w:hAnsi="Times New Roman" w:cs="Times New Roman"/>
          <w:b/>
          <w:bCs/>
          <w:sz w:val="24"/>
          <w:szCs w:val="24"/>
        </w:rPr>
        <w:t>:</w:t>
      </w:r>
    </w:p>
    <w:p w14:paraId="6A7BB31A" w14:textId="7707E43B" w:rsidR="004666B0" w:rsidRPr="004666B0" w:rsidRDefault="00E94771" w:rsidP="009B235D">
      <w:pPr>
        <w:spacing w:line="240" w:lineRule="auto"/>
        <w:ind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sidR="004666B0" w:rsidRPr="004666B0">
        <w:rPr>
          <w:rFonts w:ascii="Times New Roman" w:eastAsia="Times New Roman" w:hAnsi="Times New Roman" w:cs="Times New Roman"/>
          <w:color w:val="000000"/>
          <w:sz w:val="24"/>
          <w:szCs w:val="24"/>
        </w:rPr>
        <w:t>“About Our Company.” </w:t>
      </w:r>
      <w:r w:rsidR="004666B0" w:rsidRPr="004666B0">
        <w:rPr>
          <w:rFonts w:ascii="Times New Roman" w:eastAsia="Times New Roman" w:hAnsi="Times New Roman" w:cs="Times New Roman"/>
          <w:i/>
          <w:iCs/>
          <w:color w:val="000000"/>
          <w:sz w:val="24"/>
          <w:szCs w:val="24"/>
        </w:rPr>
        <w:t>JBS USA | Sustainability Report</w:t>
      </w:r>
      <w:r w:rsidR="004666B0" w:rsidRPr="004666B0">
        <w:rPr>
          <w:rFonts w:ascii="Times New Roman" w:eastAsia="Times New Roman" w:hAnsi="Times New Roman" w:cs="Times New Roman"/>
          <w:color w:val="000000"/>
          <w:sz w:val="24"/>
          <w:szCs w:val="24"/>
        </w:rPr>
        <w:t>, https://sustainability2019.jbssa.com/chapters/who-we-are/about-our-company/. Accessed 13 Apr. 2025.</w:t>
      </w:r>
    </w:p>
    <w:p w14:paraId="2692DCD7" w14:textId="77777777" w:rsidR="004666B0" w:rsidRPr="004666B0" w:rsidRDefault="004666B0" w:rsidP="009B235D">
      <w:pPr>
        <w:spacing w:line="240" w:lineRule="auto"/>
        <w:ind w:firstLine="0"/>
        <w:rPr>
          <w:rFonts w:ascii="Times New Roman" w:eastAsia="Times New Roman" w:hAnsi="Times New Roman" w:cs="Times New Roman"/>
          <w:color w:val="000000"/>
          <w:sz w:val="24"/>
          <w:szCs w:val="24"/>
        </w:rPr>
      </w:pPr>
      <w:r w:rsidRPr="004666B0">
        <w:rPr>
          <w:rFonts w:ascii="Times New Roman" w:eastAsia="Times New Roman" w:hAnsi="Times New Roman" w:cs="Times New Roman"/>
          <w:i/>
          <w:iCs/>
          <w:color w:val="000000"/>
          <w:sz w:val="24"/>
          <w:szCs w:val="24"/>
        </w:rPr>
        <w:t>America’s Data Held Hostage: Case Studies in Ransomware Attacks on American Companies</w:t>
      </w:r>
      <w:r w:rsidRPr="004666B0">
        <w:rPr>
          <w:rFonts w:ascii="Times New Roman" w:eastAsia="Times New Roman" w:hAnsi="Times New Roman" w:cs="Times New Roman"/>
          <w:color w:val="000000"/>
          <w:sz w:val="24"/>
          <w:szCs w:val="24"/>
        </w:rPr>
        <w:t>. United States Senate, Mar. 2022, p. 44, https://www.hsgac.senate.gov/wp-content/uploads/imo/media/doc/Americas%20Data%20Held%20Hostage.pdf.</w:t>
      </w:r>
    </w:p>
    <w:p w14:paraId="6B2EE943" w14:textId="77777777" w:rsidR="004666B0" w:rsidRPr="004666B0" w:rsidRDefault="004666B0" w:rsidP="009B235D">
      <w:pPr>
        <w:spacing w:line="240" w:lineRule="auto"/>
        <w:ind w:firstLine="0"/>
        <w:rPr>
          <w:rFonts w:ascii="Times New Roman" w:eastAsia="Times New Roman" w:hAnsi="Times New Roman" w:cs="Times New Roman"/>
          <w:color w:val="000000"/>
          <w:sz w:val="24"/>
          <w:szCs w:val="24"/>
        </w:rPr>
      </w:pPr>
      <w:r w:rsidRPr="004666B0">
        <w:rPr>
          <w:rFonts w:ascii="Times New Roman" w:eastAsia="Times New Roman" w:hAnsi="Times New Roman" w:cs="Times New Roman"/>
          <w:color w:val="000000"/>
          <w:sz w:val="24"/>
          <w:szCs w:val="24"/>
        </w:rPr>
        <w:t>Computer Security Division, Information Technology Laboratory. “NIST Publishes SP 800-218A | CSRC.” </w:t>
      </w:r>
      <w:r w:rsidRPr="004666B0">
        <w:rPr>
          <w:rFonts w:ascii="Times New Roman" w:eastAsia="Times New Roman" w:hAnsi="Times New Roman" w:cs="Times New Roman"/>
          <w:i/>
          <w:iCs/>
          <w:color w:val="000000"/>
          <w:sz w:val="24"/>
          <w:szCs w:val="24"/>
        </w:rPr>
        <w:t>CSRC | NIST</w:t>
      </w:r>
      <w:r w:rsidRPr="004666B0">
        <w:rPr>
          <w:rFonts w:ascii="Times New Roman" w:eastAsia="Times New Roman" w:hAnsi="Times New Roman" w:cs="Times New Roman"/>
          <w:color w:val="000000"/>
          <w:sz w:val="24"/>
          <w:szCs w:val="24"/>
        </w:rPr>
        <w:t>, 23 July 2024, https://csrc.nist.gov/news/2024/nist-publishes-sp-800218a.</w:t>
      </w:r>
    </w:p>
    <w:p w14:paraId="01B7A249" w14:textId="77777777" w:rsidR="004666B0" w:rsidRPr="004666B0" w:rsidRDefault="004666B0" w:rsidP="009B235D">
      <w:pPr>
        <w:spacing w:line="240" w:lineRule="auto"/>
        <w:ind w:firstLine="0"/>
        <w:rPr>
          <w:rFonts w:ascii="Times New Roman" w:eastAsia="Times New Roman" w:hAnsi="Times New Roman" w:cs="Times New Roman"/>
          <w:color w:val="000000"/>
          <w:sz w:val="24"/>
          <w:szCs w:val="24"/>
        </w:rPr>
      </w:pPr>
      <w:r w:rsidRPr="004666B0">
        <w:rPr>
          <w:rFonts w:ascii="Times New Roman" w:eastAsia="Times New Roman" w:hAnsi="Times New Roman" w:cs="Times New Roman"/>
          <w:color w:val="000000"/>
          <w:sz w:val="24"/>
          <w:szCs w:val="24"/>
        </w:rPr>
        <w:t>CrowdStrike. </w:t>
      </w:r>
      <w:r w:rsidRPr="004666B0">
        <w:rPr>
          <w:rFonts w:ascii="Times New Roman" w:eastAsia="Times New Roman" w:hAnsi="Times New Roman" w:cs="Times New Roman"/>
          <w:i/>
          <w:iCs/>
          <w:color w:val="000000"/>
          <w:sz w:val="24"/>
          <w:szCs w:val="24"/>
        </w:rPr>
        <w:t>External Technical Root Cause Analysis Channel File 291</w:t>
      </w:r>
      <w:r w:rsidRPr="004666B0">
        <w:rPr>
          <w:rFonts w:ascii="Times New Roman" w:eastAsia="Times New Roman" w:hAnsi="Times New Roman" w:cs="Times New Roman"/>
          <w:color w:val="000000"/>
          <w:sz w:val="24"/>
          <w:szCs w:val="24"/>
        </w:rPr>
        <w:t>. 25 July 2024, p. 12, https://www.crowdstrike.com/wp-content/uploads/2024/08/Channel-File-291-Incident-Root-Cause-Analysis-08.06.2024.pdf.</w:t>
      </w:r>
    </w:p>
    <w:p w14:paraId="7CD97035" w14:textId="77777777" w:rsidR="004666B0" w:rsidRPr="004666B0" w:rsidRDefault="004666B0" w:rsidP="009B235D">
      <w:pPr>
        <w:spacing w:line="240" w:lineRule="auto"/>
        <w:ind w:firstLine="0"/>
        <w:rPr>
          <w:rFonts w:ascii="Times New Roman" w:eastAsia="Times New Roman" w:hAnsi="Times New Roman" w:cs="Times New Roman"/>
          <w:color w:val="000000"/>
          <w:sz w:val="24"/>
          <w:szCs w:val="24"/>
        </w:rPr>
      </w:pPr>
      <w:r w:rsidRPr="004666B0">
        <w:rPr>
          <w:rFonts w:ascii="Times New Roman" w:eastAsia="Times New Roman" w:hAnsi="Times New Roman" w:cs="Times New Roman"/>
          <w:i/>
          <w:iCs/>
          <w:color w:val="000000"/>
          <w:sz w:val="24"/>
          <w:szCs w:val="24"/>
        </w:rPr>
        <w:t>Crowdstrike Falcon Platform Commands 3.02% Market Share in Endpoint Security</w:t>
      </w:r>
      <w:r w:rsidRPr="004666B0">
        <w:rPr>
          <w:rFonts w:ascii="Times New Roman" w:eastAsia="Times New Roman" w:hAnsi="Times New Roman" w:cs="Times New Roman"/>
          <w:color w:val="000000"/>
          <w:sz w:val="24"/>
          <w:szCs w:val="24"/>
        </w:rPr>
        <w:t>. https://enlyft.com/tech/products/crowdstrike-falcon-platform. Accessed 13 Apr. 2025.</w:t>
      </w:r>
    </w:p>
    <w:p w14:paraId="3CB2891B" w14:textId="77777777" w:rsidR="004666B0" w:rsidRPr="004666B0" w:rsidRDefault="004666B0" w:rsidP="009B235D">
      <w:pPr>
        <w:spacing w:line="240" w:lineRule="auto"/>
        <w:ind w:firstLine="0"/>
        <w:rPr>
          <w:rFonts w:ascii="Times New Roman" w:eastAsia="Times New Roman" w:hAnsi="Times New Roman" w:cs="Times New Roman"/>
          <w:color w:val="000000"/>
          <w:sz w:val="24"/>
          <w:szCs w:val="24"/>
        </w:rPr>
      </w:pPr>
      <w:r w:rsidRPr="004666B0">
        <w:rPr>
          <w:rFonts w:ascii="Times New Roman" w:eastAsia="Times New Roman" w:hAnsi="Times New Roman" w:cs="Times New Roman"/>
          <w:color w:val="000000"/>
          <w:sz w:val="24"/>
          <w:szCs w:val="24"/>
        </w:rPr>
        <w:t>“CrowdStrike Outage Explained: What Caused It and What’s next.” </w:t>
      </w:r>
      <w:r w:rsidRPr="004666B0">
        <w:rPr>
          <w:rFonts w:ascii="Times New Roman" w:eastAsia="Times New Roman" w:hAnsi="Times New Roman" w:cs="Times New Roman"/>
          <w:i/>
          <w:iCs/>
          <w:color w:val="000000"/>
          <w:sz w:val="24"/>
          <w:szCs w:val="24"/>
        </w:rPr>
        <w:t>WhatIs</w:t>
      </w:r>
      <w:r w:rsidRPr="004666B0">
        <w:rPr>
          <w:rFonts w:ascii="Times New Roman" w:eastAsia="Times New Roman" w:hAnsi="Times New Roman" w:cs="Times New Roman"/>
          <w:color w:val="000000"/>
          <w:sz w:val="24"/>
          <w:szCs w:val="24"/>
        </w:rPr>
        <w:t>, https://www.techtarget.com/whatis/feature/Explaining-the-largest-IT-outage-in-history-and-whats-next. Accessed 2 Feb. 2025.</w:t>
      </w:r>
    </w:p>
    <w:p w14:paraId="2842B849" w14:textId="77777777" w:rsidR="004666B0" w:rsidRPr="004666B0" w:rsidRDefault="004666B0" w:rsidP="009B235D">
      <w:pPr>
        <w:spacing w:line="240" w:lineRule="auto"/>
        <w:ind w:firstLine="0"/>
        <w:rPr>
          <w:rFonts w:ascii="Times New Roman" w:eastAsia="Times New Roman" w:hAnsi="Times New Roman" w:cs="Times New Roman"/>
          <w:color w:val="000000"/>
          <w:sz w:val="24"/>
          <w:szCs w:val="24"/>
        </w:rPr>
      </w:pPr>
      <w:r w:rsidRPr="004666B0">
        <w:rPr>
          <w:rFonts w:ascii="Times New Roman" w:eastAsia="Times New Roman" w:hAnsi="Times New Roman" w:cs="Times New Roman"/>
          <w:color w:val="000000"/>
          <w:sz w:val="24"/>
          <w:szCs w:val="24"/>
        </w:rPr>
        <w:t>“---.” </w:t>
      </w:r>
      <w:r w:rsidRPr="004666B0">
        <w:rPr>
          <w:rFonts w:ascii="Times New Roman" w:eastAsia="Times New Roman" w:hAnsi="Times New Roman" w:cs="Times New Roman"/>
          <w:i/>
          <w:iCs/>
          <w:color w:val="000000"/>
          <w:sz w:val="24"/>
          <w:szCs w:val="24"/>
        </w:rPr>
        <w:t>WhatIs</w:t>
      </w:r>
      <w:r w:rsidRPr="004666B0">
        <w:rPr>
          <w:rFonts w:ascii="Times New Roman" w:eastAsia="Times New Roman" w:hAnsi="Times New Roman" w:cs="Times New Roman"/>
          <w:color w:val="000000"/>
          <w:sz w:val="24"/>
          <w:szCs w:val="24"/>
        </w:rPr>
        <w:t>, https://www.techtarget.com/whatis/feature/Explaining-the-largest-IT-outage-in-history-and-whats-next. Accessed 2 Apr. 2025.</w:t>
      </w:r>
    </w:p>
    <w:p w14:paraId="22A49C71" w14:textId="77777777" w:rsidR="004666B0" w:rsidRPr="004666B0" w:rsidRDefault="004666B0" w:rsidP="009B235D">
      <w:pPr>
        <w:spacing w:line="240" w:lineRule="auto"/>
        <w:ind w:firstLine="0"/>
        <w:rPr>
          <w:rFonts w:ascii="Times New Roman" w:eastAsia="Times New Roman" w:hAnsi="Times New Roman" w:cs="Times New Roman"/>
          <w:color w:val="000000"/>
          <w:sz w:val="24"/>
          <w:szCs w:val="24"/>
        </w:rPr>
      </w:pPr>
      <w:r w:rsidRPr="004666B0">
        <w:rPr>
          <w:rFonts w:ascii="Times New Roman" w:eastAsia="Times New Roman" w:hAnsi="Times New Roman" w:cs="Times New Roman"/>
          <w:i/>
          <w:iCs/>
          <w:color w:val="000000"/>
          <w:sz w:val="24"/>
          <w:szCs w:val="24"/>
        </w:rPr>
        <w:t>Crowdstrike : Security Vulnerabilities, CVEs Published in 2022</w:t>
      </w:r>
      <w:r w:rsidRPr="004666B0">
        <w:rPr>
          <w:rFonts w:ascii="Times New Roman" w:eastAsia="Times New Roman" w:hAnsi="Times New Roman" w:cs="Times New Roman"/>
          <w:color w:val="000000"/>
          <w:sz w:val="24"/>
          <w:szCs w:val="24"/>
        </w:rPr>
        <w:t>. https://www.cvedetails.com/vulnerability-list/vendor_id-28072/Crowdstrike.html?page=1&amp;year=2022&amp;order=1. Accessed 5 Feb. 2025.</w:t>
      </w:r>
    </w:p>
    <w:p w14:paraId="20125F50" w14:textId="77777777" w:rsidR="004666B0" w:rsidRPr="004666B0" w:rsidRDefault="004666B0" w:rsidP="009B235D">
      <w:pPr>
        <w:spacing w:line="240" w:lineRule="auto"/>
        <w:ind w:firstLine="0"/>
        <w:rPr>
          <w:rFonts w:ascii="Times New Roman" w:eastAsia="Times New Roman" w:hAnsi="Times New Roman" w:cs="Times New Roman"/>
          <w:color w:val="000000"/>
          <w:sz w:val="24"/>
          <w:szCs w:val="24"/>
        </w:rPr>
      </w:pPr>
      <w:r w:rsidRPr="004666B0">
        <w:rPr>
          <w:rFonts w:ascii="Times New Roman" w:eastAsia="Times New Roman" w:hAnsi="Times New Roman" w:cs="Times New Roman"/>
          <w:i/>
          <w:iCs/>
          <w:color w:val="000000"/>
          <w:sz w:val="24"/>
          <w:szCs w:val="24"/>
        </w:rPr>
        <w:t>CVE - Search Results</w:t>
      </w:r>
      <w:r w:rsidRPr="004666B0">
        <w:rPr>
          <w:rFonts w:ascii="Times New Roman" w:eastAsia="Times New Roman" w:hAnsi="Times New Roman" w:cs="Times New Roman"/>
          <w:color w:val="000000"/>
          <w:sz w:val="24"/>
          <w:szCs w:val="24"/>
        </w:rPr>
        <w:t>. https://cve.mitre.org/cgi-bin/cvekey.cgi?keyword=crowdstrike+vulnerabilities. Accessed 10 Apr. 2025.</w:t>
      </w:r>
    </w:p>
    <w:p w14:paraId="7BDF45BE" w14:textId="77777777" w:rsidR="004666B0" w:rsidRPr="004666B0" w:rsidRDefault="004666B0" w:rsidP="009B235D">
      <w:pPr>
        <w:spacing w:line="240" w:lineRule="auto"/>
        <w:ind w:firstLine="0"/>
        <w:rPr>
          <w:rFonts w:ascii="Times New Roman" w:eastAsia="Times New Roman" w:hAnsi="Times New Roman" w:cs="Times New Roman"/>
          <w:color w:val="000000"/>
          <w:sz w:val="24"/>
          <w:szCs w:val="24"/>
        </w:rPr>
      </w:pPr>
      <w:r w:rsidRPr="004666B0">
        <w:rPr>
          <w:rFonts w:ascii="Times New Roman" w:eastAsia="Times New Roman" w:hAnsi="Times New Roman" w:cs="Times New Roman"/>
          <w:i/>
          <w:iCs/>
          <w:color w:val="000000"/>
          <w:sz w:val="24"/>
          <w:szCs w:val="24"/>
        </w:rPr>
        <w:t>CVE-2022-2841 : A Vulnerability Was Found in CrowdStrike Falcon 6.31.14505.0/6.42.15610/6.44.158</w:t>
      </w:r>
      <w:r w:rsidRPr="004666B0">
        <w:rPr>
          <w:rFonts w:ascii="Times New Roman" w:eastAsia="Times New Roman" w:hAnsi="Times New Roman" w:cs="Times New Roman"/>
          <w:color w:val="000000"/>
          <w:sz w:val="24"/>
          <w:szCs w:val="24"/>
        </w:rPr>
        <w:t>. https://www.cvedetails.com/cve/CVE-2022-2841/. Accessed 5 Feb. 2025.</w:t>
      </w:r>
    </w:p>
    <w:p w14:paraId="3F838761" w14:textId="77777777" w:rsidR="004666B0" w:rsidRPr="004666B0" w:rsidRDefault="004666B0" w:rsidP="009B235D">
      <w:pPr>
        <w:spacing w:line="240" w:lineRule="auto"/>
        <w:ind w:firstLine="0"/>
        <w:rPr>
          <w:rFonts w:ascii="Times New Roman" w:eastAsia="Times New Roman" w:hAnsi="Times New Roman" w:cs="Times New Roman"/>
          <w:color w:val="000000"/>
          <w:sz w:val="24"/>
          <w:szCs w:val="24"/>
        </w:rPr>
      </w:pPr>
      <w:r w:rsidRPr="004666B0">
        <w:rPr>
          <w:rFonts w:ascii="Times New Roman" w:eastAsia="Times New Roman" w:hAnsi="Times New Roman" w:cs="Times New Roman"/>
          <w:i/>
          <w:iCs/>
          <w:color w:val="000000"/>
          <w:sz w:val="24"/>
          <w:szCs w:val="24"/>
        </w:rPr>
        <w:t>CWE - 2024 CWE Top 25 Most Dangerous Software Weaknesses</w:t>
      </w:r>
      <w:r w:rsidRPr="004666B0">
        <w:rPr>
          <w:rFonts w:ascii="Times New Roman" w:eastAsia="Times New Roman" w:hAnsi="Times New Roman" w:cs="Times New Roman"/>
          <w:color w:val="000000"/>
          <w:sz w:val="24"/>
          <w:szCs w:val="24"/>
        </w:rPr>
        <w:t>. https://cwe.mitre.org/top25/archive/2024/2024_cwe_top25.html. Accessed 5 Feb. 2025.</w:t>
      </w:r>
    </w:p>
    <w:p w14:paraId="33ED69BC" w14:textId="77777777" w:rsidR="004666B0" w:rsidRPr="004666B0" w:rsidRDefault="004666B0" w:rsidP="009B235D">
      <w:pPr>
        <w:spacing w:line="240" w:lineRule="auto"/>
        <w:ind w:firstLine="0"/>
        <w:rPr>
          <w:rFonts w:ascii="Times New Roman" w:eastAsia="Times New Roman" w:hAnsi="Times New Roman" w:cs="Times New Roman"/>
          <w:color w:val="000000"/>
          <w:sz w:val="24"/>
          <w:szCs w:val="24"/>
        </w:rPr>
      </w:pPr>
      <w:r w:rsidRPr="004666B0">
        <w:rPr>
          <w:rFonts w:ascii="Times New Roman" w:eastAsia="Times New Roman" w:hAnsi="Times New Roman" w:cs="Times New Roman"/>
          <w:i/>
          <w:iCs/>
          <w:color w:val="000000"/>
          <w:sz w:val="24"/>
          <w:szCs w:val="24"/>
        </w:rPr>
        <w:t>CWE - CWE-89: Improper Neutralization of Special Elements Used in an SQL Command ('SQL Injection’) (4.16)</w:t>
      </w:r>
      <w:r w:rsidRPr="004666B0">
        <w:rPr>
          <w:rFonts w:ascii="Times New Roman" w:eastAsia="Times New Roman" w:hAnsi="Times New Roman" w:cs="Times New Roman"/>
          <w:color w:val="000000"/>
          <w:sz w:val="24"/>
          <w:szCs w:val="24"/>
        </w:rPr>
        <w:t>. https://cwe.mitre.org/data/definitions/89.html. Accessed 5 Feb. 2025.</w:t>
      </w:r>
    </w:p>
    <w:p w14:paraId="35FE0E70" w14:textId="77777777" w:rsidR="004666B0" w:rsidRPr="004666B0" w:rsidRDefault="004666B0" w:rsidP="009B235D">
      <w:pPr>
        <w:spacing w:line="240" w:lineRule="auto"/>
        <w:ind w:firstLine="0"/>
        <w:rPr>
          <w:rFonts w:ascii="Times New Roman" w:eastAsia="Times New Roman" w:hAnsi="Times New Roman" w:cs="Times New Roman"/>
          <w:color w:val="000000"/>
          <w:sz w:val="24"/>
          <w:szCs w:val="24"/>
        </w:rPr>
      </w:pPr>
      <w:r w:rsidRPr="004666B0">
        <w:rPr>
          <w:rFonts w:ascii="Times New Roman" w:eastAsia="Times New Roman" w:hAnsi="Times New Roman" w:cs="Times New Roman"/>
          <w:i/>
          <w:iCs/>
          <w:color w:val="000000"/>
          <w:sz w:val="24"/>
          <w:szCs w:val="24"/>
        </w:rPr>
        <w:t>DOD Needs Better Insight into Risks from Mergers and Acquisitions</w:t>
      </w:r>
      <w:r w:rsidRPr="004666B0">
        <w:rPr>
          <w:rFonts w:ascii="Times New Roman" w:eastAsia="Times New Roman" w:hAnsi="Times New Roman" w:cs="Times New Roman"/>
          <w:color w:val="000000"/>
          <w:sz w:val="24"/>
          <w:szCs w:val="24"/>
        </w:rPr>
        <w:t>. GAO-24-106129, United States Government Accountability Office, Oct. 2023, p. 49, https://www.gao.gov/assets/d24106129.pdf.</w:t>
      </w:r>
    </w:p>
    <w:p w14:paraId="6E7CC0EA" w14:textId="77777777" w:rsidR="004666B0" w:rsidRPr="004666B0" w:rsidRDefault="004666B0" w:rsidP="009B235D">
      <w:pPr>
        <w:spacing w:line="240" w:lineRule="auto"/>
        <w:ind w:firstLine="0"/>
        <w:rPr>
          <w:rFonts w:ascii="Times New Roman" w:eastAsia="Times New Roman" w:hAnsi="Times New Roman" w:cs="Times New Roman"/>
          <w:color w:val="000000"/>
          <w:sz w:val="24"/>
          <w:szCs w:val="24"/>
        </w:rPr>
      </w:pPr>
      <w:r w:rsidRPr="004666B0">
        <w:rPr>
          <w:rFonts w:ascii="Times New Roman" w:eastAsia="Times New Roman" w:hAnsi="Times New Roman" w:cs="Times New Roman"/>
          <w:i/>
          <w:iCs/>
          <w:color w:val="000000"/>
          <w:sz w:val="24"/>
          <w:szCs w:val="24"/>
        </w:rPr>
        <w:t>Federalnewsnetwork.Com</w:t>
      </w:r>
      <w:r w:rsidRPr="004666B0">
        <w:rPr>
          <w:rFonts w:ascii="Times New Roman" w:eastAsia="Times New Roman" w:hAnsi="Times New Roman" w:cs="Times New Roman"/>
          <w:color w:val="000000"/>
          <w:sz w:val="24"/>
          <w:szCs w:val="24"/>
        </w:rPr>
        <w:t>. https://perma.cc/3PPF-H893. Accessed 12 Feb. 2025.</w:t>
      </w:r>
    </w:p>
    <w:p w14:paraId="4301D63B" w14:textId="40FA7D0E" w:rsidR="004666B0" w:rsidRPr="004666B0" w:rsidRDefault="00E94771" w:rsidP="009B235D">
      <w:pPr>
        <w:spacing w:line="240" w:lineRule="auto"/>
        <w:ind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J</w:t>
      </w:r>
      <w:r w:rsidR="004666B0" w:rsidRPr="004666B0">
        <w:rPr>
          <w:rFonts w:ascii="Times New Roman" w:eastAsia="Times New Roman" w:hAnsi="Times New Roman" w:cs="Times New Roman"/>
          <w:color w:val="000000"/>
          <w:sz w:val="24"/>
          <w:szCs w:val="24"/>
        </w:rPr>
        <w:t>arzombek, Joe. “Software Assurance: Enabling Security and Resilience throughout SDLC.” </w:t>
      </w:r>
      <w:r w:rsidR="004666B0" w:rsidRPr="004666B0">
        <w:rPr>
          <w:rFonts w:ascii="Times New Roman" w:eastAsia="Times New Roman" w:hAnsi="Times New Roman" w:cs="Times New Roman"/>
          <w:i/>
          <w:iCs/>
          <w:color w:val="000000"/>
          <w:sz w:val="24"/>
          <w:szCs w:val="24"/>
        </w:rPr>
        <w:t>Assurance: Enabling Security and Resilience throughout SDLC</w:t>
      </w:r>
      <w:r w:rsidR="004666B0" w:rsidRPr="004666B0">
        <w:rPr>
          <w:rFonts w:ascii="Times New Roman" w:eastAsia="Times New Roman" w:hAnsi="Times New Roman" w:cs="Times New Roman"/>
          <w:color w:val="000000"/>
          <w:sz w:val="24"/>
          <w:szCs w:val="24"/>
        </w:rPr>
        <w:t>, https://csrc.nist.gov/CSRC/media//Projects/Forum/documents/2012/october-2012_fcsm-jjarzombek.pdf.</w:t>
      </w:r>
    </w:p>
    <w:p w14:paraId="38846DC6" w14:textId="77777777" w:rsidR="004666B0" w:rsidRPr="004666B0" w:rsidRDefault="004666B0" w:rsidP="009B235D">
      <w:pPr>
        <w:spacing w:line="240" w:lineRule="auto"/>
        <w:ind w:firstLine="0"/>
        <w:rPr>
          <w:rFonts w:ascii="Times New Roman" w:eastAsia="Times New Roman" w:hAnsi="Times New Roman" w:cs="Times New Roman"/>
          <w:color w:val="000000"/>
          <w:sz w:val="24"/>
          <w:szCs w:val="24"/>
        </w:rPr>
      </w:pPr>
      <w:r w:rsidRPr="004666B0">
        <w:rPr>
          <w:rFonts w:ascii="Times New Roman" w:eastAsia="Times New Roman" w:hAnsi="Times New Roman" w:cs="Times New Roman"/>
          <w:color w:val="000000"/>
          <w:sz w:val="24"/>
          <w:szCs w:val="24"/>
        </w:rPr>
        <w:t>Kotlarsky, Julia, et al. “Towards Agility in Design in Global Component-Based Development.” </w:t>
      </w:r>
      <w:r w:rsidRPr="004666B0">
        <w:rPr>
          <w:rFonts w:ascii="Times New Roman" w:eastAsia="Times New Roman" w:hAnsi="Times New Roman" w:cs="Times New Roman"/>
          <w:i/>
          <w:iCs/>
          <w:color w:val="000000"/>
          <w:sz w:val="24"/>
          <w:szCs w:val="24"/>
        </w:rPr>
        <w:t>Communications of the ACM</w:t>
      </w:r>
      <w:r w:rsidRPr="004666B0">
        <w:rPr>
          <w:rFonts w:ascii="Times New Roman" w:eastAsia="Times New Roman" w:hAnsi="Times New Roman" w:cs="Times New Roman"/>
          <w:color w:val="000000"/>
          <w:sz w:val="24"/>
          <w:szCs w:val="24"/>
        </w:rPr>
        <w:t>, vol. 51, no. 9, Sept. 2008, pp. 123–27. </w:t>
      </w:r>
      <w:r w:rsidRPr="004666B0">
        <w:rPr>
          <w:rFonts w:ascii="Times New Roman" w:eastAsia="Times New Roman" w:hAnsi="Times New Roman" w:cs="Times New Roman"/>
          <w:i/>
          <w:iCs/>
          <w:color w:val="000000"/>
          <w:sz w:val="24"/>
          <w:szCs w:val="24"/>
        </w:rPr>
        <w:t>DOI.org (Crossref)</w:t>
      </w:r>
      <w:r w:rsidRPr="004666B0">
        <w:rPr>
          <w:rFonts w:ascii="Times New Roman" w:eastAsia="Times New Roman" w:hAnsi="Times New Roman" w:cs="Times New Roman"/>
          <w:color w:val="000000"/>
          <w:sz w:val="24"/>
          <w:szCs w:val="24"/>
        </w:rPr>
        <w:t>, https://doi.org/10.1145/1378727.1389973.</w:t>
      </w:r>
    </w:p>
    <w:p w14:paraId="4B7424B0" w14:textId="77777777" w:rsidR="004666B0" w:rsidRPr="004666B0" w:rsidRDefault="004666B0" w:rsidP="009B235D">
      <w:pPr>
        <w:spacing w:line="240" w:lineRule="auto"/>
        <w:ind w:firstLine="0"/>
        <w:rPr>
          <w:rFonts w:ascii="Times New Roman" w:eastAsia="Times New Roman" w:hAnsi="Times New Roman" w:cs="Times New Roman"/>
          <w:color w:val="000000"/>
          <w:sz w:val="24"/>
          <w:szCs w:val="24"/>
        </w:rPr>
      </w:pPr>
      <w:r w:rsidRPr="004666B0">
        <w:rPr>
          <w:rFonts w:ascii="Times New Roman" w:eastAsia="Times New Roman" w:hAnsi="Times New Roman" w:cs="Times New Roman"/>
          <w:color w:val="000000"/>
          <w:sz w:val="24"/>
          <w:szCs w:val="24"/>
        </w:rPr>
        <w:lastRenderedPageBreak/>
        <w:t>Michael, McLaughlin. “National Security and Competition: How Courts Evaluate National Security When Assessing a Merger.” </w:t>
      </w:r>
      <w:r w:rsidRPr="004666B0">
        <w:rPr>
          <w:rFonts w:ascii="Times New Roman" w:eastAsia="Times New Roman" w:hAnsi="Times New Roman" w:cs="Times New Roman"/>
          <w:i/>
          <w:iCs/>
          <w:color w:val="000000"/>
          <w:sz w:val="24"/>
          <w:szCs w:val="24"/>
        </w:rPr>
        <w:t>Federal Trade Commission</w:t>
      </w:r>
      <w:r w:rsidRPr="004666B0">
        <w:rPr>
          <w:rFonts w:ascii="Times New Roman" w:eastAsia="Times New Roman" w:hAnsi="Times New Roman" w:cs="Times New Roman"/>
          <w:color w:val="000000"/>
          <w:sz w:val="24"/>
          <w:szCs w:val="24"/>
        </w:rPr>
        <w:t>, no. 6621, June 2024, https://jnslp.com/2024/06/27/national-security-and-competition-how-courts-evaluate-national-security-when-assessing-a-merger/#:~:text=3-,National%20Security%20and%20Competition:%20How%20Courts%20Evaluate,Security%20When%20Assessing%20a%20Merger&amp;text=Michael%20McLaughlin%20examines%20the%20effect,ought%20to%20be%20framed%20cohesively.</w:t>
      </w:r>
    </w:p>
    <w:p w14:paraId="41B05306" w14:textId="77777777" w:rsidR="004666B0" w:rsidRPr="004666B0" w:rsidRDefault="004666B0" w:rsidP="009B235D">
      <w:pPr>
        <w:spacing w:line="240" w:lineRule="auto"/>
        <w:ind w:firstLine="0"/>
        <w:rPr>
          <w:rFonts w:ascii="Times New Roman" w:eastAsia="Times New Roman" w:hAnsi="Times New Roman" w:cs="Times New Roman"/>
          <w:color w:val="000000"/>
          <w:sz w:val="24"/>
          <w:szCs w:val="24"/>
        </w:rPr>
      </w:pPr>
      <w:r w:rsidRPr="004666B0">
        <w:rPr>
          <w:rFonts w:ascii="Times New Roman" w:eastAsia="Times New Roman" w:hAnsi="Times New Roman" w:cs="Times New Roman"/>
          <w:color w:val="000000"/>
          <w:sz w:val="24"/>
          <w:szCs w:val="24"/>
        </w:rPr>
        <w:t>Mohanty, Ashish. “The CrowdStrike Windows Outage: A Detailed Case Study.” </w:t>
      </w:r>
      <w:r w:rsidRPr="004666B0">
        <w:rPr>
          <w:rFonts w:ascii="Times New Roman" w:eastAsia="Times New Roman" w:hAnsi="Times New Roman" w:cs="Times New Roman"/>
          <w:i/>
          <w:iCs/>
          <w:color w:val="000000"/>
          <w:sz w:val="24"/>
          <w:szCs w:val="24"/>
        </w:rPr>
        <w:t>Workmates Core2Cloud</w:t>
      </w:r>
      <w:r w:rsidRPr="004666B0">
        <w:rPr>
          <w:rFonts w:ascii="Times New Roman" w:eastAsia="Times New Roman" w:hAnsi="Times New Roman" w:cs="Times New Roman"/>
          <w:color w:val="000000"/>
          <w:sz w:val="24"/>
          <w:szCs w:val="24"/>
        </w:rPr>
        <w:t>, 24 July 2024, https://cloudworkmates.com/2024/07/24/the-crowdstrike-windows-outage-a-detailed-case-study/.</w:t>
      </w:r>
    </w:p>
    <w:p w14:paraId="246DD3EA" w14:textId="77777777" w:rsidR="004666B0" w:rsidRPr="004666B0" w:rsidRDefault="004666B0" w:rsidP="009B235D">
      <w:pPr>
        <w:spacing w:line="240" w:lineRule="auto"/>
        <w:ind w:firstLine="0"/>
        <w:rPr>
          <w:rFonts w:ascii="Times New Roman" w:eastAsia="Times New Roman" w:hAnsi="Times New Roman" w:cs="Times New Roman"/>
          <w:color w:val="000000"/>
          <w:sz w:val="24"/>
          <w:szCs w:val="24"/>
        </w:rPr>
      </w:pPr>
      <w:r w:rsidRPr="004666B0">
        <w:rPr>
          <w:rFonts w:ascii="Times New Roman" w:eastAsia="Times New Roman" w:hAnsi="Times New Roman" w:cs="Times New Roman"/>
          <w:color w:val="000000"/>
          <w:sz w:val="24"/>
          <w:szCs w:val="24"/>
        </w:rPr>
        <w:t>National Security Agency, et al. “Securing the Software Supply Chain: Recommend Practices for Managing Open-Source Software and Software Bill of Materials.” </w:t>
      </w:r>
      <w:r w:rsidRPr="004666B0">
        <w:rPr>
          <w:rFonts w:ascii="Times New Roman" w:eastAsia="Times New Roman" w:hAnsi="Times New Roman" w:cs="Times New Roman"/>
          <w:i/>
          <w:iCs/>
          <w:color w:val="000000"/>
          <w:sz w:val="24"/>
          <w:szCs w:val="24"/>
        </w:rPr>
        <w:t>Enduring Security Framework</w:t>
      </w:r>
      <w:r w:rsidRPr="004666B0">
        <w:rPr>
          <w:rFonts w:ascii="Times New Roman" w:eastAsia="Times New Roman" w:hAnsi="Times New Roman" w:cs="Times New Roman"/>
          <w:color w:val="000000"/>
          <w:sz w:val="24"/>
          <w:szCs w:val="24"/>
        </w:rPr>
        <w:t>, NSA, ODNI and CISA, Dec. 2023, https://www.cisa.gov/sites/default/files/2023-12/ESF_SECURING_THE_SOFTWARE_SUPPLY_CHAIN%20RECOMMENDED%20PRACTICES%20FOR%20MANAGING%20OPEN%20SOURCE%20SOFTWARE%20AND%20SOFTWARE%20BILL%20OF%20MATERIALS.pdf.</w:t>
      </w:r>
    </w:p>
    <w:p w14:paraId="24677D78" w14:textId="77777777" w:rsidR="004666B0" w:rsidRPr="004666B0" w:rsidRDefault="004666B0" w:rsidP="009B235D">
      <w:pPr>
        <w:spacing w:line="240" w:lineRule="auto"/>
        <w:ind w:firstLine="0"/>
        <w:rPr>
          <w:rFonts w:ascii="Times New Roman" w:eastAsia="Times New Roman" w:hAnsi="Times New Roman" w:cs="Times New Roman"/>
          <w:color w:val="000000"/>
          <w:sz w:val="24"/>
          <w:szCs w:val="24"/>
        </w:rPr>
      </w:pPr>
      <w:r w:rsidRPr="004666B0">
        <w:rPr>
          <w:rFonts w:ascii="Times New Roman" w:eastAsia="Times New Roman" w:hAnsi="Times New Roman" w:cs="Times New Roman"/>
          <w:color w:val="000000"/>
          <w:sz w:val="24"/>
          <w:szCs w:val="24"/>
        </w:rPr>
        <w:t>“National Software Reference Library (NSRL).” </w:t>
      </w:r>
      <w:r w:rsidRPr="004666B0">
        <w:rPr>
          <w:rFonts w:ascii="Times New Roman" w:eastAsia="Times New Roman" w:hAnsi="Times New Roman" w:cs="Times New Roman"/>
          <w:i/>
          <w:iCs/>
          <w:color w:val="000000"/>
          <w:sz w:val="24"/>
          <w:szCs w:val="24"/>
        </w:rPr>
        <w:t>NIST</w:t>
      </w:r>
      <w:r w:rsidRPr="004666B0">
        <w:rPr>
          <w:rFonts w:ascii="Times New Roman" w:eastAsia="Times New Roman" w:hAnsi="Times New Roman" w:cs="Times New Roman"/>
          <w:color w:val="000000"/>
          <w:sz w:val="24"/>
          <w:szCs w:val="24"/>
        </w:rPr>
        <w:t>, Apr. 2016. </w:t>
      </w:r>
      <w:r w:rsidRPr="004666B0">
        <w:rPr>
          <w:rFonts w:ascii="Times New Roman" w:eastAsia="Times New Roman" w:hAnsi="Times New Roman" w:cs="Times New Roman"/>
          <w:i/>
          <w:iCs/>
          <w:color w:val="000000"/>
          <w:sz w:val="24"/>
          <w:szCs w:val="24"/>
        </w:rPr>
        <w:t>www.nist.gov</w:t>
      </w:r>
      <w:r w:rsidRPr="004666B0">
        <w:rPr>
          <w:rFonts w:ascii="Times New Roman" w:eastAsia="Times New Roman" w:hAnsi="Times New Roman" w:cs="Times New Roman"/>
          <w:color w:val="000000"/>
          <w:sz w:val="24"/>
          <w:szCs w:val="24"/>
        </w:rPr>
        <w:t>, https://www.nist.gov/itl/ssd/software-quality-group/national-software-reference-library-nsrl.</w:t>
      </w:r>
    </w:p>
    <w:p w14:paraId="314526AF" w14:textId="77777777" w:rsidR="004666B0" w:rsidRPr="004666B0" w:rsidRDefault="004666B0" w:rsidP="009B235D">
      <w:pPr>
        <w:spacing w:line="240" w:lineRule="auto"/>
        <w:ind w:firstLine="0"/>
        <w:rPr>
          <w:rFonts w:ascii="Times New Roman" w:eastAsia="Times New Roman" w:hAnsi="Times New Roman" w:cs="Times New Roman"/>
          <w:color w:val="000000"/>
          <w:sz w:val="24"/>
          <w:szCs w:val="24"/>
        </w:rPr>
      </w:pPr>
      <w:r w:rsidRPr="004666B0">
        <w:rPr>
          <w:rFonts w:ascii="Times New Roman" w:eastAsia="Times New Roman" w:hAnsi="Times New Roman" w:cs="Times New Roman"/>
          <w:i/>
          <w:iCs/>
          <w:color w:val="000000"/>
          <w:sz w:val="24"/>
          <w:szCs w:val="24"/>
        </w:rPr>
        <w:t>NVD - CVE-2024-8465</w:t>
      </w:r>
      <w:r w:rsidRPr="004666B0">
        <w:rPr>
          <w:rFonts w:ascii="Times New Roman" w:eastAsia="Times New Roman" w:hAnsi="Times New Roman" w:cs="Times New Roman"/>
          <w:color w:val="000000"/>
          <w:sz w:val="24"/>
          <w:szCs w:val="24"/>
        </w:rPr>
        <w:t>. https://nvd.nist.gov/vuln/detail/CVE-2024-8465. Accessed 5 Feb. 2025.</w:t>
      </w:r>
    </w:p>
    <w:p w14:paraId="44E9C2FE" w14:textId="4F30F444" w:rsidR="004666B0" w:rsidRPr="004666B0" w:rsidRDefault="00E94771" w:rsidP="009B235D">
      <w:pPr>
        <w:spacing w:line="240" w:lineRule="auto"/>
        <w:ind w:hanging="4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P</w:t>
      </w:r>
      <w:r w:rsidR="004666B0" w:rsidRPr="004666B0">
        <w:rPr>
          <w:rFonts w:ascii="Times New Roman" w:eastAsia="Times New Roman" w:hAnsi="Times New Roman" w:cs="Times New Roman"/>
          <w:color w:val="000000"/>
          <w:sz w:val="24"/>
          <w:szCs w:val="24"/>
        </w:rPr>
        <w:t>ascal, Zenker. </w:t>
      </w:r>
      <w:r w:rsidR="004666B0" w:rsidRPr="004666B0">
        <w:rPr>
          <w:rFonts w:ascii="Times New Roman" w:eastAsia="Times New Roman" w:hAnsi="Times New Roman" w:cs="Times New Roman"/>
          <w:i/>
          <w:iCs/>
          <w:color w:val="000000"/>
          <w:sz w:val="24"/>
          <w:szCs w:val="24"/>
        </w:rPr>
        <w:t>Modzero Security Advisory</w:t>
      </w:r>
      <w:r w:rsidR="004666B0" w:rsidRPr="004666B0">
        <w:rPr>
          <w:rFonts w:ascii="Times New Roman" w:eastAsia="Times New Roman" w:hAnsi="Times New Roman" w:cs="Times New Roman"/>
          <w:color w:val="000000"/>
          <w:sz w:val="24"/>
          <w:szCs w:val="24"/>
        </w:rPr>
        <w:t>. Modero Security Advisory, 22 Aug. 2022, modzero.com/advisories/MZ-22-02-CrowdStrike-FalconSensor.txt.</w:t>
      </w:r>
    </w:p>
    <w:p w14:paraId="56EA65AF" w14:textId="77777777" w:rsidR="004666B0" w:rsidRPr="004666B0" w:rsidRDefault="004666B0" w:rsidP="009B235D">
      <w:pPr>
        <w:spacing w:line="240" w:lineRule="auto"/>
        <w:ind w:firstLine="0"/>
        <w:rPr>
          <w:rFonts w:ascii="Times New Roman" w:eastAsia="Times New Roman" w:hAnsi="Times New Roman" w:cs="Times New Roman"/>
          <w:color w:val="000000"/>
          <w:sz w:val="24"/>
          <w:szCs w:val="24"/>
        </w:rPr>
      </w:pPr>
      <w:r w:rsidRPr="004666B0">
        <w:rPr>
          <w:rFonts w:ascii="Times New Roman" w:eastAsia="Times New Roman" w:hAnsi="Times New Roman" w:cs="Times New Roman"/>
          <w:color w:val="000000"/>
          <w:sz w:val="24"/>
          <w:szCs w:val="24"/>
        </w:rPr>
        <w:t>Paulin, Alois. “Measuring Impact on Confidence in Institutions by Their Use of Software Components.” </w:t>
      </w:r>
      <w:r w:rsidRPr="004666B0">
        <w:rPr>
          <w:rFonts w:ascii="Times New Roman" w:eastAsia="Times New Roman" w:hAnsi="Times New Roman" w:cs="Times New Roman"/>
          <w:i/>
          <w:iCs/>
          <w:color w:val="000000"/>
          <w:sz w:val="24"/>
          <w:szCs w:val="24"/>
        </w:rPr>
        <w:t>Proceedings of the Central and Eastern European eDem and eGov Days 2024</w:t>
      </w:r>
      <w:r w:rsidRPr="004666B0">
        <w:rPr>
          <w:rFonts w:ascii="Times New Roman" w:eastAsia="Times New Roman" w:hAnsi="Times New Roman" w:cs="Times New Roman"/>
          <w:color w:val="000000"/>
          <w:sz w:val="24"/>
          <w:szCs w:val="24"/>
        </w:rPr>
        <w:t>, Association for Computing Machinery, 2024, pp. 119–24. </w:t>
      </w:r>
      <w:r w:rsidRPr="004666B0">
        <w:rPr>
          <w:rFonts w:ascii="Times New Roman" w:eastAsia="Times New Roman" w:hAnsi="Times New Roman" w:cs="Times New Roman"/>
          <w:i/>
          <w:iCs/>
          <w:color w:val="000000"/>
          <w:sz w:val="24"/>
          <w:szCs w:val="24"/>
        </w:rPr>
        <w:t>ACM Digital Library</w:t>
      </w:r>
      <w:r w:rsidRPr="004666B0">
        <w:rPr>
          <w:rFonts w:ascii="Times New Roman" w:eastAsia="Times New Roman" w:hAnsi="Times New Roman" w:cs="Times New Roman"/>
          <w:color w:val="000000"/>
          <w:sz w:val="24"/>
          <w:szCs w:val="24"/>
        </w:rPr>
        <w:t>, https://doi.org/10.1145/3670243.3670249.</w:t>
      </w:r>
    </w:p>
    <w:p w14:paraId="794BDB7D" w14:textId="77777777" w:rsidR="004666B0" w:rsidRPr="004666B0" w:rsidRDefault="004666B0" w:rsidP="009B235D">
      <w:pPr>
        <w:spacing w:line="240" w:lineRule="auto"/>
        <w:ind w:firstLine="0"/>
        <w:rPr>
          <w:rFonts w:ascii="Times New Roman" w:eastAsia="Times New Roman" w:hAnsi="Times New Roman" w:cs="Times New Roman"/>
          <w:color w:val="000000"/>
          <w:sz w:val="24"/>
          <w:szCs w:val="24"/>
        </w:rPr>
      </w:pPr>
      <w:r w:rsidRPr="004666B0">
        <w:rPr>
          <w:rFonts w:ascii="Times New Roman" w:eastAsia="Times New Roman" w:hAnsi="Times New Roman" w:cs="Times New Roman"/>
          <w:color w:val="000000"/>
          <w:sz w:val="24"/>
          <w:szCs w:val="24"/>
        </w:rPr>
        <w:t>Riya Patel. “How to Mitigate the Threat of Industrial Base Consolidation.” </w:t>
      </w:r>
      <w:r w:rsidRPr="004666B0">
        <w:rPr>
          <w:rFonts w:ascii="Times New Roman" w:eastAsia="Times New Roman" w:hAnsi="Times New Roman" w:cs="Times New Roman"/>
          <w:i/>
          <w:iCs/>
          <w:color w:val="000000"/>
          <w:sz w:val="24"/>
          <w:szCs w:val="24"/>
        </w:rPr>
        <w:t>How to Mitigate the Threat of Industrial Base Consolidation</w:t>
      </w:r>
      <w:r w:rsidRPr="004666B0">
        <w:rPr>
          <w:rFonts w:ascii="Times New Roman" w:eastAsia="Times New Roman" w:hAnsi="Times New Roman" w:cs="Times New Roman"/>
          <w:color w:val="000000"/>
          <w:sz w:val="24"/>
          <w:szCs w:val="24"/>
        </w:rPr>
        <w:t>, Federal News Network, 11 May 2022, https://perma.cc/3PPF-H893.</w:t>
      </w:r>
    </w:p>
    <w:p w14:paraId="6E304058" w14:textId="77777777" w:rsidR="004666B0" w:rsidRPr="004666B0" w:rsidRDefault="004666B0" w:rsidP="009B235D">
      <w:pPr>
        <w:spacing w:line="240" w:lineRule="auto"/>
        <w:ind w:firstLine="0"/>
        <w:rPr>
          <w:rFonts w:ascii="Times New Roman" w:eastAsia="Times New Roman" w:hAnsi="Times New Roman" w:cs="Times New Roman"/>
          <w:color w:val="000000"/>
          <w:sz w:val="24"/>
          <w:szCs w:val="24"/>
        </w:rPr>
      </w:pPr>
      <w:r w:rsidRPr="004666B0">
        <w:rPr>
          <w:rFonts w:ascii="Times New Roman" w:eastAsia="Times New Roman" w:hAnsi="Times New Roman" w:cs="Times New Roman"/>
          <w:i/>
          <w:iCs/>
          <w:color w:val="000000"/>
          <w:sz w:val="24"/>
          <w:szCs w:val="24"/>
        </w:rPr>
        <w:t>Secure by Design | CISA</w:t>
      </w:r>
      <w:r w:rsidRPr="004666B0">
        <w:rPr>
          <w:rFonts w:ascii="Times New Roman" w:eastAsia="Times New Roman" w:hAnsi="Times New Roman" w:cs="Times New Roman"/>
          <w:color w:val="000000"/>
          <w:sz w:val="24"/>
          <w:szCs w:val="24"/>
        </w:rPr>
        <w:t>. https://www.cisa.gov/securebydesign. Accessed 2 Feb. 2025.</w:t>
      </w:r>
    </w:p>
    <w:p w14:paraId="4C216C93" w14:textId="77777777" w:rsidR="004666B0" w:rsidRPr="004666B0" w:rsidRDefault="004666B0" w:rsidP="009B235D">
      <w:pPr>
        <w:spacing w:line="240" w:lineRule="auto"/>
        <w:ind w:firstLine="0"/>
        <w:rPr>
          <w:rFonts w:ascii="Times New Roman" w:eastAsia="Times New Roman" w:hAnsi="Times New Roman" w:cs="Times New Roman"/>
          <w:color w:val="000000"/>
          <w:sz w:val="24"/>
          <w:szCs w:val="24"/>
        </w:rPr>
      </w:pPr>
      <w:r w:rsidRPr="004666B0">
        <w:rPr>
          <w:rFonts w:ascii="Times New Roman" w:eastAsia="Times New Roman" w:hAnsi="Times New Roman" w:cs="Times New Roman"/>
          <w:color w:val="000000"/>
          <w:sz w:val="24"/>
          <w:szCs w:val="24"/>
        </w:rPr>
        <w:t>“State and Local Government | CrowdStrike.” </w:t>
      </w:r>
      <w:r w:rsidRPr="004666B0">
        <w:rPr>
          <w:rFonts w:ascii="Times New Roman" w:eastAsia="Times New Roman" w:hAnsi="Times New Roman" w:cs="Times New Roman"/>
          <w:i/>
          <w:iCs/>
          <w:color w:val="000000"/>
          <w:sz w:val="24"/>
          <w:szCs w:val="24"/>
        </w:rPr>
        <w:t>CrowdStrike.Com</w:t>
      </w:r>
      <w:r w:rsidRPr="004666B0">
        <w:rPr>
          <w:rFonts w:ascii="Times New Roman" w:eastAsia="Times New Roman" w:hAnsi="Times New Roman" w:cs="Times New Roman"/>
          <w:color w:val="000000"/>
          <w:sz w:val="24"/>
          <w:szCs w:val="24"/>
        </w:rPr>
        <w:t>, https://www.crowdstrike.com/en-us/solutions/state-local-government/. Accessed 13 Apr. 2025.</w:t>
      </w:r>
    </w:p>
    <w:p w14:paraId="394F1FF1" w14:textId="77777777" w:rsidR="004666B0" w:rsidRPr="004666B0" w:rsidRDefault="004666B0" w:rsidP="009B235D">
      <w:pPr>
        <w:spacing w:line="240" w:lineRule="auto"/>
        <w:ind w:firstLine="0"/>
        <w:rPr>
          <w:rFonts w:ascii="Times New Roman" w:eastAsia="Times New Roman" w:hAnsi="Times New Roman" w:cs="Times New Roman"/>
          <w:color w:val="000000"/>
          <w:sz w:val="24"/>
          <w:szCs w:val="24"/>
        </w:rPr>
      </w:pPr>
      <w:r w:rsidRPr="004666B0">
        <w:rPr>
          <w:rFonts w:ascii="Times New Roman" w:eastAsia="Times New Roman" w:hAnsi="Times New Roman" w:cs="Times New Roman"/>
          <w:i/>
          <w:iCs/>
          <w:color w:val="000000"/>
          <w:sz w:val="24"/>
          <w:szCs w:val="24"/>
        </w:rPr>
        <w:t>The Latest Ransomware Statistics (Updated January 2025) | AAG IT Support</w:t>
      </w:r>
      <w:r w:rsidRPr="004666B0">
        <w:rPr>
          <w:rFonts w:ascii="Times New Roman" w:eastAsia="Times New Roman" w:hAnsi="Times New Roman" w:cs="Times New Roman"/>
          <w:color w:val="000000"/>
          <w:sz w:val="24"/>
          <w:szCs w:val="24"/>
        </w:rPr>
        <w:t>. https://aag-it.com/the-latest-ransomware-statistics/. Accessed 2 Apr. 2025.</w:t>
      </w:r>
    </w:p>
    <w:p w14:paraId="2B89208B" w14:textId="77777777" w:rsidR="004666B0" w:rsidRPr="004666B0" w:rsidRDefault="004666B0" w:rsidP="009B235D">
      <w:pPr>
        <w:spacing w:line="240" w:lineRule="auto"/>
        <w:ind w:firstLine="0"/>
        <w:rPr>
          <w:rFonts w:ascii="Times New Roman" w:eastAsia="Times New Roman" w:hAnsi="Times New Roman" w:cs="Times New Roman"/>
          <w:color w:val="000000"/>
          <w:sz w:val="24"/>
          <w:szCs w:val="24"/>
        </w:rPr>
      </w:pPr>
      <w:r w:rsidRPr="004666B0">
        <w:rPr>
          <w:rFonts w:ascii="Times New Roman" w:eastAsia="Times New Roman" w:hAnsi="Times New Roman" w:cs="Times New Roman"/>
          <w:i/>
          <w:iCs/>
          <w:color w:val="000000"/>
          <w:sz w:val="24"/>
          <w:szCs w:val="24"/>
        </w:rPr>
        <w:t>The Model</w:t>
      </w:r>
      <w:r w:rsidRPr="004666B0">
        <w:rPr>
          <w:rFonts w:ascii="Times New Roman" w:eastAsia="Times New Roman" w:hAnsi="Times New Roman" w:cs="Times New Roman"/>
          <w:color w:val="000000"/>
          <w:sz w:val="24"/>
          <w:szCs w:val="24"/>
        </w:rPr>
        <w:t>. https://owaspsamm.org/model/. Accessed 2 Feb. 2025.</w:t>
      </w:r>
    </w:p>
    <w:p w14:paraId="46B22C9E" w14:textId="77777777" w:rsidR="004666B0" w:rsidRPr="004666B0" w:rsidRDefault="004666B0" w:rsidP="009B235D">
      <w:pPr>
        <w:spacing w:line="240" w:lineRule="auto"/>
        <w:ind w:firstLine="0"/>
        <w:rPr>
          <w:rFonts w:ascii="Times New Roman" w:eastAsia="Times New Roman" w:hAnsi="Times New Roman" w:cs="Times New Roman"/>
          <w:color w:val="000000"/>
          <w:sz w:val="24"/>
          <w:szCs w:val="24"/>
        </w:rPr>
      </w:pPr>
      <w:r w:rsidRPr="004666B0">
        <w:rPr>
          <w:rFonts w:ascii="Times New Roman" w:eastAsia="Times New Roman" w:hAnsi="Times New Roman" w:cs="Times New Roman"/>
          <w:color w:val="000000"/>
          <w:sz w:val="24"/>
          <w:szCs w:val="24"/>
        </w:rPr>
        <w:t>https://www.cve.org/CVERecord?id=CVE-2024-4040. Accessed 10 Apr. 2025.</w:t>
      </w:r>
    </w:p>
    <w:p w14:paraId="3C66851C" w14:textId="77777777" w:rsidR="004666B0" w:rsidRPr="004666B0" w:rsidRDefault="004666B0" w:rsidP="009B235D">
      <w:pPr>
        <w:spacing w:line="240" w:lineRule="auto"/>
        <w:ind w:firstLine="0"/>
        <w:rPr>
          <w:rFonts w:ascii="Times New Roman" w:eastAsia="Times New Roman" w:hAnsi="Times New Roman" w:cs="Times New Roman"/>
          <w:color w:val="000000"/>
          <w:sz w:val="24"/>
          <w:szCs w:val="24"/>
        </w:rPr>
      </w:pPr>
      <w:r w:rsidRPr="004666B0">
        <w:rPr>
          <w:rFonts w:ascii="Times New Roman" w:eastAsia="Times New Roman" w:hAnsi="Times New Roman" w:cs="Times New Roman"/>
          <w:color w:val="000000"/>
          <w:sz w:val="24"/>
          <w:szCs w:val="24"/>
        </w:rPr>
        <w:t>https://www.cve.org/CVERecord?id=CVE-2022-2841. Accessed 10 Apr. 2025.</w:t>
      </w:r>
    </w:p>
    <w:p w14:paraId="76D15F1D" w14:textId="77777777" w:rsidR="00DF3215" w:rsidRDefault="00DF3215" w:rsidP="00530EF3">
      <w:pPr>
        <w:pStyle w:val="NoIndent"/>
      </w:pPr>
    </w:p>
    <w:p w14:paraId="03748C64" w14:textId="01F00866" w:rsidR="576062CF" w:rsidRDefault="576062CF" w:rsidP="0F5677D9">
      <w:pPr>
        <w:rPr>
          <w:i/>
          <w:iCs/>
        </w:rPr>
      </w:pPr>
    </w:p>
    <w:sectPr w:rsidR="576062CF">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1D210" w14:textId="77777777" w:rsidR="007255AC" w:rsidRDefault="007255AC">
      <w:pPr>
        <w:spacing w:line="240" w:lineRule="auto"/>
      </w:pPr>
      <w:r>
        <w:separator/>
      </w:r>
    </w:p>
  </w:endnote>
  <w:endnote w:type="continuationSeparator" w:id="0">
    <w:p w14:paraId="339F611C" w14:textId="77777777" w:rsidR="007255AC" w:rsidRDefault="007255AC">
      <w:pPr>
        <w:spacing w:line="240" w:lineRule="auto"/>
      </w:pPr>
      <w:r>
        <w:continuationSeparator/>
      </w:r>
    </w:p>
  </w:endnote>
  <w:endnote w:type="continuationNotice" w:id="1">
    <w:p w14:paraId="05A4F95C" w14:textId="77777777" w:rsidR="007255AC" w:rsidRDefault="007255A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604020202020204"/>
    <w:charset w:val="00"/>
    <w:family w:val="swiss"/>
    <w:pitch w:val="variable"/>
    <w:sig w:usb0="E4002EFF" w:usb1="C000E47F" w:usb2="00000009" w:usb3="00000000" w:csb0="000001FF" w:csb1="00000000"/>
  </w:font>
  <w:font w:name="Linux Biolinum">
    <w:altName w:val="Times New Roman"/>
    <w:panose1 w:val="020B0604020202020204"/>
    <w:charset w:val="00"/>
    <w:family w:val="auto"/>
    <w:pitch w:val="variable"/>
    <w:sig w:usb0="E0000AFF" w:usb1="5000E5FB" w:usb2="00000020" w:usb3="00000000" w:csb0="000001BF" w:csb1="00000000"/>
  </w:font>
  <w:font w:name="Linux Libertine">
    <w:altName w:val="Times New Roman"/>
    <w:panose1 w:val="020B0604020202020204"/>
    <w:charset w:val="00"/>
    <w:family w:val="auto"/>
    <w:pitch w:val="variable"/>
    <w:sig w:usb0="E0000AFF" w:usb1="5200E5FB" w:usb2="02000020" w:usb3="00000000" w:csb0="000001BF"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737DB" w14:textId="77777777" w:rsidR="00590E8C" w:rsidRPr="00586A35" w:rsidRDefault="00590E8C" w:rsidP="00586A35">
    <w:pPr>
      <w:pStyle w:val="Footer"/>
      <w:rPr>
        <w:rStyle w:val="PageNumber"/>
        <w:rFonts w:ascii="Linux Biolinum" w:hAnsi="Linux Biolinum" w:cs="Linux Biolinum"/>
      </w:rPr>
    </w:pPr>
  </w:p>
  <w:p w14:paraId="6F868341" w14:textId="77777777" w:rsidR="00590E8C" w:rsidRPr="00586A35" w:rsidRDefault="00590E8C"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08250" w14:textId="77777777" w:rsidR="00590E8C" w:rsidRPr="00586A35" w:rsidRDefault="00590E8C">
    <w:pPr>
      <w:pStyle w:val="Footer"/>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08670" w14:textId="77777777" w:rsidR="00CA1E31" w:rsidRDefault="00CA1E3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5BBA3920" w14:textId="77777777" w:rsidTr="733B038C">
      <w:tc>
        <w:tcPr>
          <w:tcW w:w="3120" w:type="dxa"/>
        </w:tcPr>
        <w:p w14:paraId="10D5DC6B" w14:textId="77777777" w:rsidR="733B038C" w:rsidRDefault="733B038C" w:rsidP="733B038C">
          <w:pPr>
            <w:pStyle w:val="Header"/>
            <w:ind w:left="-115"/>
          </w:pPr>
        </w:p>
      </w:tc>
      <w:tc>
        <w:tcPr>
          <w:tcW w:w="3120" w:type="dxa"/>
        </w:tcPr>
        <w:p w14:paraId="7775AB91" w14:textId="77777777" w:rsidR="733B038C" w:rsidRDefault="733B038C" w:rsidP="733B038C">
          <w:pPr>
            <w:pStyle w:val="Header"/>
            <w:jc w:val="center"/>
          </w:pPr>
        </w:p>
      </w:tc>
      <w:tc>
        <w:tcPr>
          <w:tcW w:w="3120" w:type="dxa"/>
        </w:tcPr>
        <w:p w14:paraId="7843CA71" w14:textId="77777777" w:rsidR="733B038C" w:rsidRDefault="733B038C" w:rsidP="733B038C">
          <w:pPr>
            <w:pStyle w:val="Header"/>
            <w:ind w:right="-115"/>
            <w:jc w:val="right"/>
          </w:pPr>
        </w:p>
      </w:tc>
    </w:tr>
  </w:tbl>
  <w:p w14:paraId="122E6602" w14:textId="77777777" w:rsidR="733B038C" w:rsidRDefault="733B038C" w:rsidP="733B038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7604E79F" w14:textId="77777777" w:rsidTr="733B038C">
      <w:tc>
        <w:tcPr>
          <w:tcW w:w="3120" w:type="dxa"/>
        </w:tcPr>
        <w:p w14:paraId="0B0BDCBE" w14:textId="77777777" w:rsidR="733B038C" w:rsidRDefault="733B038C" w:rsidP="733B038C">
          <w:pPr>
            <w:pStyle w:val="Header"/>
            <w:ind w:left="-115"/>
          </w:pPr>
        </w:p>
      </w:tc>
      <w:tc>
        <w:tcPr>
          <w:tcW w:w="3120" w:type="dxa"/>
        </w:tcPr>
        <w:p w14:paraId="612019B2" w14:textId="77777777" w:rsidR="733B038C" w:rsidRDefault="733B038C" w:rsidP="733B038C">
          <w:pPr>
            <w:pStyle w:val="Header"/>
            <w:jc w:val="center"/>
          </w:pPr>
        </w:p>
      </w:tc>
      <w:tc>
        <w:tcPr>
          <w:tcW w:w="3120" w:type="dxa"/>
        </w:tcPr>
        <w:p w14:paraId="2786B61B" w14:textId="77777777" w:rsidR="733B038C" w:rsidRDefault="733B038C" w:rsidP="733B038C">
          <w:pPr>
            <w:pStyle w:val="Header"/>
            <w:ind w:right="-115"/>
            <w:jc w:val="right"/>
          </w:pPr>
        </w:p>
      </w:tc>
    </w:tr>
  </w:tbl>
  <w:p w14:paraId="3536B958"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2B922" w14:textId="77777777" w:rsidR="007255AC" w:rsidRDefault="007255AC">
      <w:pPr>
        <w:spacing w:line="240" w:lineRule="auto"/>
      </w:pPr>
      <w:r>
        <w:separator/>
      </w:r>
    </w:p>
  </w:footnote>
  <w:footnote w:type="continuationSeparator" w:id="0">
    <w:p w14:paraId="46B1DF8B" w14:textId="77777777" w:rsidR="007255AC" w:rsidRDefault="007255AC">
      <w:pPr>
        <w:spacing w:line="240" w:lineRule="auto"/>
      </w:pPr>
      <w:r>
        <w:continuationSeparator/>
      </w:r>
    </w:p>
  </w:footnote>
  <w:footnote w:type="continuationNotice" w:id="1">
    <w:p w14:paraId="298F0C43" w14:textId="77777777" w:rsidR="007255AC" w:rsidRDefault="007255AC">
      <w:pPr>
        <w:spacing w:line="240" w:lineRule="auto"/>
      </w:pPr>
    </w:p>
  </w:footnote>
  <w:footnote w:id="2">
    <w:p w14:paraId="2D71A25F" w14:textId="77777777" w:rsidR="004A31DD" w:rsidRPr="003B21DB" w:rsidRDefault="004A31DD" w:rsidP="004A31DD">
      <w:pPr>
        <w:pStyle w:val="FootnoteText"/>
        <w:rPr>
          <w:rFonts w:ascii="Arial" w:hAnsi="Arial" w:cs="Arial"/>
          <w:sz w:val="13"/>
          <w:szCs w:val="13"/>
        </w:rPr>
      </w:pPr>
      <w:r>
        <w:rPr>
          <w:rStyle w:val="FootnoteReference"/>
        </w:rPr>
        <w:footnoteRef/>
      </w:r>
      <w:r>
        <w:t xml:space="preserve"> </w:t>
      </w:r>
      <w:r w:rsidRPr="003B21DB">
        <w:rPr>
          <w:rFonts w:ascii="Arial" w:hAnsi="Arial" w:cs="Arial"/>
          <w:sz w:val="13"/>
          <w:szCs w:val="13"/>
        </w:rPr>
        <w:t>https://www.gao.gov/assets/d24106129.pdf</w:t>
      </w:r>
    </w:p>
  </w:footnote>
  <w:footnote w:id="3">
    <w:p w14:paraId="7B6ED500" w14:textId="77777777" w:rsidR="004A31DD" w:rsidRPr="003B21DB" w:rsidRDefault="004A31DD" w:rsidP="004A31DD">
      <w:pPr>
        <w:pStyle w:val="p1"/>
        <w:rPr>
          <w:rFonts w:ascii="Arial" w:hAnsi="Arial" w:cs="Arial"/>
          <w:color w:val="141413"/>
          <w:sz w:val="13"/>
          <w:szCs w:val="13"/>
        </w:rPr>
      </w:pPr>
      <w:r w:rsidRPr="003B21DB">
        <w:rPr>
          <w:rStyle w:val="FootnoteReference"/>
          <w:rFonts w:ascii="Arial" w:hAnsi="Arial" w:cs="Arial"/>
          <w:sz w:val="13"/>
          <w:szCs w:val="13"/>
        </w:rPr>
        <w:footnoteRef/>
      </w:r>
      <w:r w:rsidRPr="003B21DB">
        <w:rPr>
          <w:rFonts w:ascii="Arial" w:hAnsi="Arial" w:cs="Arial"/>
          <w:sz w:val="13"/>
          <w:szCs w:val="13"/>
        </w:rPr>
        <w:t xml:space="preserve"> </w:t>
      </w:r>
      <w:r w:rsidRPr="003B21DB">
        <w:rPr>
          <w:rFonts w:ascii="Arial" w:hAnsi="Arial" w:cs="Arial"/>
          <w:color w:val="141413"/>
          <w:sz w:val="13"/>
          <w:szCs w:val="13"/>
        </w:rPr>
        <w:t xml:space="preserve">Leah Nylen and Michelle F. Davis, </w:t>
      </w:r>
      <w:r w:rsidRPr="003B21DB">
        <w:rPr>
          <w:rFonts w:ascii="Arial" w:hAnsi="Arial" w:cs="Arial"/>
          <w:i/>
          <w:iCs/>
          <w:color w:val="141413"/>
          <w:sz w:val="13"/>
          <w:szCs w:val="13"/>
        </w:rPr>
        <w:t>Big Deals Being Chilled by Biden’s Aggressive Antitrust</w:t>
      </w:r>
    </w:p>
    <w:p w14:paraId="65EE4D92" w14:textId="77777777" w:rsidR="004A31DD" w:rsidRPr="003B21DB" w:rsidRDefault="004A31DD" w:rsidP="004A31DD">
      <w:pPr>
        <w:rPr>
          <w:rFonts w:ascii="Arial" w:hAnsi="Arial" w:cs="Arial"/>
          <w:color w:val="141413"/>
          <w:sz w:val="13"/>
          <w:szCs w:val="13"/>
        </w:rPr>
      </w:pPr>
      <w:r w:rsidRPr="003B21DB">
        <w:rPr>
          <w:rFonts w:ascii="Arial" w:hAnsi="Arial" w:cs="Arial"/>
          <w:i/>
          <w:iCs/>
          <w:color w:val="141413"/>
          <w:sz w:val="13"/>
          <w:szCs w:val="13"/>
        </w:rPr>
        <w:t>Agenda</w:t>
      </w:r>
      <w:r w:rsidRPr="003B21DB">
        <w:rPr>
          <w:rFonts w:ascii="Arial" w:hAnsi="Arial" w:cs="Arial"/>
          <w:color w:val="141413"/>
          <w:sz w:val="13"/>
          <w:szCs w:val="13"/>
        </w:rPr>
        <w:t>, BLOOMBERG L. (May 10, 2023, 9:00 AM), https://perma.cc/P8S2-Q2BC.</w:t>
      </w:r>
    </w:p>
    <w:p w14:paraId="0222BB86" w14:textId="77777777" w:rsidR="004A31DD" w:rsidRPr="003B21DB" w:rsidRDefault="004A31DD" w:rsidP="004A31DD">
      <w:pPr>
        <w:pStyle w:val="FootnoteText"/>
        <w:rPr>
          <w:rFonts w:ascii="Arial" w:hAnsi="Arial" w:cs="Arial"/>
          <w:sz w:val="13"/>
          <w:szCs w:val="13"/>
        </w:rPr>
      </w:pPr>
    </w:p>
  </w:footnote>
  <w:footnote w:id="4">
    <w:p w14:paraId="4701B452" w14:textId="77777777" w:rsidR="00B753C2" w:rsidRPr="003B21DB" w:rsidRDefault="00B753C2" w:rsidP="00B753C2">
      <w:pPr>
        <w:pStyle w:val="FootnoteText"/>
        <w:rPr>
          <w:rFonts w:ascii="Arial" w:hAnsi="Arial" w:cs="Arial"/>
          <w:sz w:val="13"/>
          <w:szCs w:val="13"/>
        </w:rPr>
      </w:pPr>
      <w:r w:rsidRPr="003B21DB">
        <w:rPr>
          <w:rStyle w:val="FootnoteReference"/>
          <w:rFonts w:ascii="Arial" w:hAnsi="Arial" w:cs="Arial"/>
          <w:sz w:val="13"/>
          <w:szCs w:val="13"/>
        </w:rPr>
        <w:footnoteRef/>
      </w:r>
      <w:r w:rsidRPr="003B21DB">
        <w:rPr>
          <w:rFonts w:ascii="Arial" w:hAnsi="Arial" w:cs="Arial"/>
          <w:sz w:val="13"/>
          <w:szCs w:val="13"/>
        </w:rPr>
        <w:t xml:space="preserve"> https://www.techtarget.com/whatis/feature/Explaining-the-largest-IT-outage-in-history-and-whats-next</w:t>
      </w:r>
    </w:p>
  </w:footnote>
  <w:footnote w:id="5">
    <w:p w14:paraId="7486B08B" w14:textId="77777777" w:rsidR="00B753C2" w:rsidRPr="003B21DB" w:rsidRDefault="00B753C2" w:rsidP="00B753C2">
      <w:pPr>
        <w:pStyle w:val="FootnoteText"/>
        <w:rPr>
          <w:rFonts w:ascii="Arial" w:hAnsi="Arial" w:cs="Arial"/>
          <w:sz w:val="13"/>
          <w:szCs w:val="13"/>
        </w:rPr>
      </w:pPr>
      <w:r w:rsidRPr="003B21DB">
        <w:rPr>
          <w:rStyle w:val="FootnoteReference"/>
          <w:rFonts w:ascii="Arial" w:hAnsi="Arial" w:cs="Arial"/>
          <w:sz w:val="13"/>
          <w:szCs w:val="13"/>
        </w:rPr>
        <w:footnoteRef/>
      </w:r>
      <w:r w:rsidRPr="003B21DB">
        <w:rPr>
          <w:rFonts w:ascii="Arial" w:hAnsi="Arial" w:cs="Arial"/>
          <w:sz w:val="13"/>
          <w:szCs w:val="13"/>
        </w:rPr>
        <w:t xml:space="preserve"> https://www.hsgac.senate.gov/wp-content/uploads/imo/media/doc/Americas%20Data%20Held%20Hostage.pdf</w:t>
      </w:r>
    </w:p>
  </w:footnote>
  <w:footnote w:id="6">
    <w:p w14:paraId="208E807E" w14:textId="77777777" w:rsidR="00CF21B8" w:rsidRPr="003B21DB" w:rsidRDefault="00CF21B8" w:rsidP="00CF21B8">
      <w:pPr>
        <w:pStyle w:val="FootnoteText"/>
        <w:rPr>
          <w:rFonts w:ascii="Arial" w:hAnsi="Arial" w:cs="Arial"/>
          <w:sz w:val="13"/>
          <w:szCs w:val="13"/>
        </w:rPr>
      </w:pPr>
      <w:r w:rsidRPr="003B21DB">
        <w:rPr>
          <w:rStyle w:val="FootnoteReference"/>
          <w:rFonts w:ascii="Arial" w:hAnsi="Arial" w:cs="Arial"/>
          <w:sz w:val="13"/>
          <w:szCs w:val="13"/>
        </w:rPr>
        <w:footnoteRef/>
      </w:r>
      <w:r w:rsidRPr="003B21DB">
        <w:rPr>
          <w:rFonts w:ascii="Arial" w:hAnsi="Arial" w:cs="Arial"/>
          <w:sz w:val="13"/>
          <w:szCs w:val="13"/>
        </w:rPr>
        <w:t xml:space="preserve"> https://www.gao.gov/assets/d24106129.pdf</w:t>
      </w:r>
    </w:p>
  </w:footnote>
  <w:footnote w:id="7">
    <w:p w14:paraId="5FAD310A" w14:textId="77777777" w:rsidR="00CF21B8" w:rsidRPr="003B21DB" w:rsidRDefault="00CF21B8" w:rsidP="00CF21B8">
      <w:pPr>
        <w:pStyle w:val="FootnoteText"/>
        <w:rPr>
          <w:rFonts w:ascii="Arial" w:hAnsi="Arial" w:cs="Arial"/>
          <w:sz w:val="13"/>
          <w:szCs w:val="13"/>
        </w:rPr>
      </w:pPr>
      <w:r w:rsidRPr="003B21DB">
        <w:rPr>
          <w:rStyle w:val="FootnoteReference"/>
          <w:rFonts w:ascii="Arial" w:hAnsi="Arial" w:cs="Arial"/>
          <w:sz w:val="13"/>
          <w:szCs w:val="13"/>
        </w:rPr>
        <w:footnoteRef/>
      </w:r>
      <w:r w:rsidRPr="003B21DB">
        <w:rPr>
          <w:rFonts w:ascii="Arial" w:hAnsi="Arial" w:cs="Arial"/>
          <w:sz w:val="13"/>
          <w:szCs w:val="13"/>
        </w:rPr>
        <w:t xml:space="preserve"> https://www.gao.gov/products/gao-24-106129#:~:text=interviewed%20agency%20officials.-,Recommendations,its%20actions%20to%20address%20them.</w:t>
      </w:r>
    </w:p>
  </w:footnote>
  <w:footnote w:id="8">
    <w:p w14:paraId="3B6FF478" w14:textId="77777777" w:rsidR="0065168F" w:rsidRPr="003B21DB" w:rsidRDefault="0065168F" w:rsidP="0065168F">
      <w:pPr>
        <w:pStyle w:val="FootnoteText"/>
        <w:rPr>
          <w:rFonts w:ascii="Arial" w:hAnsi="Arial" w:cs="Arial"/>
          <w:sz w:val="13"/>
          <w:szCs w:val="13"/>
        </w:rPr>
      </w:pPr>
      <w:r w:rsidRPr="003B21DB">
        <w:rPr>
          <w:rStyle w:val="FootnoteReference"/>
          <w:rFonts w:ascii="Arial" w:hAnsi="Arial" w:cs="Arial"/>
          <w:sz w:val="13"/>
          <w:szCs w:val="13"/>
        </w:rPr>
        <w:footnoteRef/>
      </w:r>
      <w:r w:rsidRPr="003B21DB">
        <w:rPr>
          <w:rFonts w:ascii="Arial" w:hAnsi="Arial" w:cs="Arial"/>
          <w:sz w:val="13"/>
          <w:szCs w:val="13"/>
        </w:rPr>
        <w:t xml:space="preserve"> https://jnslp.com/2024/06/27/national-security-and-competition-how-courts-evaluate-national-security-when-assessing-a-merger/</w:t>
      </w:r>
    </w:p>
  </w:footnote>
  <w:footnote w:id="9">
    <w:p w14:paraId="510274C9" w14:textId="77777777" w:rsidR="0065168F" w:rsidRPr="003B21DB" w:rsidRDefault="0065168F" w:rsidP="0065168F">
      <w:pPr>
        <w:pStyle w:val="FootnoteText"/>
        <w:rPr>
          <w:rFonts w:ascii="Arial" w:hAnsi="Arial" w:cs="Arial"/>
          <w:sz w:val="13"/>
          <w:szCs w:val="13"/>
        </w:rPr>
      </w:pPr>
      <w:r w:rsidRPr="003B21DB">
        <w:rPr>
          <w:rStyle w:val="FootnoteReference"/>
          <w:rFonts w:ascii="Arial" w:hAnsi="Arial" w:cs="Arial"/>
          <w:sz w:val="13"/>
          <w:szCs w:val="13"/>
        </w:rPr>
        <w:footnoteRef/>
      </w:r>
      <w:r w:rsidRPr="003B21DB">
        <w:rPr>
          <w:rFonts w:ascii="Arial" w:hAnsi="Arial" w:cs="Arial"/>
          <w:sz w:val="13"/>
          <w:szCs w:val="13"/>
        </w:rPr>
        <w:t xml:space="preserve"> https://dl.acm.org/doi/10.1145/3670243.3670249</w:t>
      </w:r>
    </w:p>
  </w:footnote>
  <w:footnote w:id="10">
    <w:p w14:paraId="2BBFCC35" w14:textId="77777777" w:rsidR="00FD765F" w:rsidRPr="003B21DB" w:rsidRDefault="00FD765F" w:rsidP="00FD765F">
      <w:pPr>
        <w:pStyle w:val="FootnoteText"/>
        <w:rPr>
          <w:rFonts w:ascii="Arial" w:hAnsi="Arial" w:cs="Arial"/>
          <w:sz w:val="13"/>
          <w:szCs w:val="13"/>
        </w:rPr>
      </w:pPr>
      <w:r w:rsidRPr="003B21DB">
        <w:rPr>
          <w:rStyle w:val="FootnoteReference"/>
          <w:rFonts w:ascii="Arial" w:hAnsi="Arial" w:cs="Arial"/>
          <w:sz w:val="13"/>
          <w:szCs w:val="13"/>
        </w:rPr>
        <w:footnoteRef/>
      </w:r>
      <w:r w:rsidRPr="003B21DB">
        <w:rPr>
          <w:rFonts w:ascii="Arial" w:hAnsi="Arial" w:cs="Arial"/>
          <w:sz w:val="13"/>
          <w:szCs w:val="13"/>
        </w:rPr>
        <w:t xml:space="preserve"> https://cacm.acm.org/research/towards-agility-in-design-in-global-component-based-development/#:~:text=The%20development%20team%20were%20distributed%20across%20three,various%20countries%20(more%20than%2025%20vendors%20in</w:t>
      </w:r>
    </w:p>
  </w:footnote>
  <w:footnote w:id="11">
    <w:p w14:paraId="5E513D5F" w14:textId="77777777" w:rsidR="00FD765F" w:rsidRPr="003B21DB" w:rsidRDefault="00FD765F" w:rsidP="00FD765F">
      <w:pPr>
        <w:pStyle w:val="FootnoteText"/>
        <w:rPr>
          <w:rFonts w:ascii="Arial" w:hAnsi="Arial" w:cs="Arial"/>
          <w:sz w:val="13"/>
          <w:szCs w:val="13"/>
        </w:rPr>
      </w:pPr>
      <w:r w:rsidRPr="003B21DB">
        <w:rPr>
          <w:rStyle w:val="FootnoteReference"/>
          <w:rFonts w:ascii="Arial" w:hAnsi="Arial" w:cs="Arial"/>
          <w:sz w:val="13"/>
          <w:szCs w:val="13"/>
        </w:rPr>
        <w:footnoteRef/>
      </w:r>
      <w:r w:rsidRPr="003B21DB">
        <w:rPr>
          <w:rFonts w:ascii="Arial" w:hAnsi="Arial" w:cs="Arial"/>
          <w:sz w:val="13"/>
          <w:szCs w:val="13"/>
        </w:rPr>
        <w:t xml:space="preserve"> https://media.defense.gov/2023/Nov/09/2003338086/-1/-1/0/SECURING%20THE%20SOFTWARE%20SUPPLY%20CHAIN%20RECOMMENDED%20PRACTICES%20FOR%20SOFTWARE%20BILL%20OF%20MATERIALS%20CONSUMPTION.PDF</w:t>
      </w:r>
    </w:p>
  </w:footnote>
  <w:footnote w:id="12">
    <w:p w14:paraId="6DAC3EE6" w14:textId="77777777" w:rsidR="00FD765F" w:rsidRPr="003B21DB" w:rsidRDefault="00FD765F" w:rsidP="00FD765F">
      <w:pPr>
        <w:pStyle w:val="FootnoteText"/>
        <w:rPr>
          <w:rFonts w:ascii="Arial" w:hAnsi="Arial" w:cs="Arial"/>
          <w:sz w:val="13"/>
          <w:szCs w:val="13"/>
        </w:rPr>
      </w:pPr>
      <w:r w:rsidRPr="003B21DB">
        <w:rPr>
          <w:rStyle w:val="FootnoteReference"/>
          <w:rFonts w:ascii="Arial" w:hAnsi="Arial" w:cs="Arial"/>
          <w:sz w:val="13"/>
          <w:szCs w:val="13"/>
        </w:rPr>
        <w:footnoteRef/>
      </w:r>
      <w:r w:rsidRPr="003B21DB">
        <w:rPr>
          <w:rFonts w:ascii="Arial" w:hAnsi="Arial" w:cs="Arial"/>
          <w:sz w:val="13"/>
          <w:szCs w:val="13"/>
        </w:rPr>
        <w:t xml:space="preserve"> https://cacm.acm.org/author/kuldeep-kumar/</w:t>
      </w:r>
    </w:p>
  </w:footnote>
  <w:footnote w:id="13">
    <w:p w14:paraId="10411492" w14:textId="77777777" w:rsidR="00FD765F" w:rsidRPr="003B21DB" w:rsidRDefault="00FD765F" w:rsidP="00FD765F">
      <w:pPr>
        <w:pStyle w:val="FootnoteText"/>
        <w:rPr>
          <w:rFonts w:ascii="Arial" w:hAnsi="Arial" w:cs="Arial"/>
          <w:sz w:val="13"/>
          <w:szCs w:val="13"/>
        </w:rPr>
      </w:pPr>
      <w:r w:rsidRPr="003B21DB">
        <w:rPr>
          <w:rStyle w:val="FootnoteReference"/>
          <w:rFonts w:ascii="Arial" w:hAnsi="Arial" w:cs="Arial"/>
          <w:sz w:val="13"/>
          <w:szCs w:val="13"/>
        </w:rPr>
        <w:footnoteRef/>
      </w:r>
      <w:r w:rsidRPr="003B21DB">
        <w:rPr>
          <w:rFonts w:ascii="Arial" w:hAnsi="Arial" w:cs="Arial"/>
          <w:sz w:val="13"/>
          <w:szCs w:val="13"/>
        </w:rPr>
        <w:t xml:space="preserve"> https://www.gao.gov/assets/imtec-93-16.pdf#:~:text=Even%20while%20proclaiming%20the%20potential%20of%20reuse%2C,reuse%20process%20are%20lacking%2C%20and%20standards%20to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90E8C" w:rsidRPr="00586A35" w14:paraId="6E871CFF" w14:textId="77777777" w:rsidTr="00586A35">
      <w:tc>
        <w:tcPr>
          <w:tcW w:w="2500" w:type="pct"/>
          <w:vAlign w:val="center"/>
        </w:tcPr>
        <w:p w14:paraId="0159B65B" w14:textId="77777777" w:rsidR="00590E8C" w:rsidRPr="00586A35" w:rsidRDefault="00590E8C" w:rsidP="00586A35">
          <w:pPr>
            <w:pStyle w:val="Header"/>
            <w:rPr>
              <w:rFonts w:ascii="Linux Biolinum" w:hAnsi="Linux Biolinum" w:cs="Linux Biolinum"/>
            </w:rPr>
          </w:pPr>
          <w:r w:rsidRPr="00586A35">
            <w:rPr>
              <w:rFonts w:ascii="Linux Biolinum" w:hAnsi="Linux Biolinum" w:cs="Linux Biolinum"/>
            </w:rPr>
            <w:t>WOODSTOCK’18, June, 2018, El Paso, Texas USA</w:t>
          </w:r>
        </w:p>
      </w:tc>
      <w:tc>
        <w:tcPr>
          <w:tcW w:w="2500" w:type="pct"/>
          <w:vAlign w:val="center"/>
        </w:tcPr>
        <w:p w14:paraId="69B56240" w14:textId="77777777" w:rsidR="00590E8C" w:rsidRPr="00586A35" w:rsidRDefault="00590E8C" w:rsidP="00586A35">
          <w:pPr>
            <w:pStyle w:val="Header"/>
            <w:jc w:val="right"/>
            <w:rPr>
              <w:rFonts w:ascii="Linux Biolinum" w:hAnsi="Linux Biolinum" w:cs="Linux Biolinum"/>
            </w:rPr>
          </w:pPr>
          <w:r w:rsidRPr="00586A35">
            <w:rPr>
              <w:rFonts w:ascii="Linux Biolinum" w:hAnsi="Linux Biolinum" w:cs="Linux Biolinum"/>
            </w:rPr>
            <w:t>F. Surname et al.</w:t>
          </w:r>
        </w:p>
      </w:tc>
    </w:tr>
  </w:tbl>
  <w:p w14:paraId="50704F95" w14:textId="77777777" w:rsidR="00590E8C" w:rsidRPr="00586A35" w:rsidRDefault="00590E8C"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90E8C" w:rsidRPr="00586A35" w14:paraId="515FAB8A" w14:textId="77777777" w:rsidTr="00586A35">
      <w:tc>
        <w:tcPr>
          <w:tcW w:w="2500" w:type="pct"/>
          <w:vAlign w:val="center"/>
        </w:tcPr>
        <w:p w14:paraId="33C95486" w14:textId="77777777" w:rsidR="00590E8C" w:rsidRPr="00586A35" w:rsidRDefault="00590E8C" w:rsidP="00586A35">
          <w:pPr>
            <w:pStyle w:val="Header"/>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4DBC719E" w14:textId="77777777" w:rsidR="00590E8C" w:rsidRPr="00586A35" w:rsidRDefault="00590E8C" w:rsidP="00586A35">
          <w:pPr>
            <w:pStyle w:val="Header"/>
            <w:jc w:val="right"/>
            <w:rPr>
              <w:rFonts w:ascii="Linux Biolinum" w:hAnsi="Linux Biolinum" w:cs="Linux Biolinum"/>
            </w:rPr>
          </w:pPr>
          <w:r w:rsidRPr="00586A35">
            <w:rPr>
              <w:rFonts w:ascii="Linux Biolinum" w:hAnsi="Linux Biolinum" w:cs="Linux Biolinum"/>
            </w:rPr>
            <w:t>WOODSTOCK’18, June, 2018, El Paso, Texas USA</w:t>
          </w:r>
        </w:p>
      </w:tc>
    </w:tr>
  </w:tbl>
  <w:p w14:paraId="5E44B19C" w14:textId="77777777" w:rsidR="00590E8C" w:rsidRPr="00586A35" w:rsidRDefault="00590E8C" w:rsidP="00586A3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09B43" w14:textId="03793B6E" w:rsidR="00D87E73" w:rsidRDefault="00D87E73">
    <w:pPr>
      <w:pStyle w:val="Header"/>
    </w:pPr>
    <w:r>
      <w:ptab w:relativeTo="margin" w:alignment="center" w:leader="none"/>
    </w:r>
    <w:r>
      <w:t>NATIONAL SECURITY THREATS WITH HOMOGENOUS SOFTWARE ADOPTION</w:t>
    </w:r>
    <w:r>
      <w:ptab w:relativeTo="margin" w:alignment="right" w:leader="none"/>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4B5F5" w14:textId="77777777" w:rsidR="00CA1E31" w:rsidRDefault="00CA1E3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904DBE" w14:paraId="399DBD6E" w14:textId="77777777" w:rsidTr="008830C9">
      <w:tc>
        <w:tcPr>
          <w:tcW w:w="3120" w:type="dxa"/>
        </w:tcPr>
        <w:p w14:paraId="561B92AE" w14:textId="2D9B579B" w:rsidR="00604652" w:rsidRDefault="006E5571" w:rsidP="00604652">
          <w:pPr>
            <w:pStyle w:val="Header"/>
          </w:pPr>
          <w:r>
            <w:t>NATIONAL SECURITY RISKS OF HIGHLY CONOLIDATED INDUSTRIES</w:t>
          </w:r>
        </w:p>
      </w:tc>
      <w:tc>
        <w:tcPr>
          <w:tcW w:w="3120" w:type="dxa"/>
        </w:tcPr>
        <w:p w14:paraId="7AD708BB" w14:textId="77777777" w:rsidR="00904DBE" w:rsidRDefault="00904DBE" w:rsidP="00904DBE">
          <w:pPr>
            <w:pStyle w:val="Header"/>
            <w:jc w:val="center"/>
          </w:pPr>
        </w:p>
      </w:tc>
      <w:tc>
        <w:tcPr>
          <w:tcW w:w="3120" w:type="dxa"/>
        </w:tcPr>
        <w:p w14:paraId="2676E0E0"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7378E672" w14:textId="77777777" w:rsidR="733B038C" w:rsidRDefault="733B038C" w:rsidP="733B038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7E211881" w14:textId="77777777" w:rsidTr="00FD478C">
      <w:tc>
        <w:tcPr>
          <w:tcW w:w="3120" w:type="dxa"/>
        </w:tcPr>
        <w:p w14:paraId="7D282277" w14:textId="486C79D4" w:rsidR="733B038C" w:rsidRPr="00FD478C" w:rsidRDefault="00D87E73" w:rsidP="00FD478C">
          <w:pPr>
            <w:pStyle w:val="Header"/>
          </w:pPr>
          <w:r>
            <w:t>NATIONAL SECURITY RISKS OF HIGHLY CONOLIDATED INDUSTRIES</w:t>
          </w:r>
        </w:p>
      </w:tc>
      <w:tc>
        <w:tcPr>
          <w:tcW w:w="3120" w:type="dxa"/>
        </w:tcPr>
        <w:p w14:paraId="07BF3727" w14:textId="77777777" w:rsidR="733B038C" w:rsidRDefault="733B038C" w:rsidP="733B038C">
          <w:pPr>
            <w:pStyle w:val="Header"/>
            <w:jc w:val="center"/>
          </w:pPr>
        </w:p>
      </w:tc>
      <w:tc>
        <w:tcPr>
          <w:tcW w:w="3120" w:type="dxa"/>
        </w:tcPr>
        <w:p w14:paraId="4DB399D3" w14:textId="77777777" w:rsidR="733B038C" w:rsidRDefault="733B038C" w:rsidP="733B038C">
          <w:pPr>
            <w:pStyle w:val="Header"/>
            <w:ind w:right="-115"/>
            <w:jc w:val="right"/>
          </w:pPr>
        </w:p>
      </w:tc>
    </w:tr>
  </w:tbl>
  <w:p w14:paraId="56B5F96F" w14:textId="77777777" w:rsidR="733B038C" w:rsidRDefault="733B038C" w:rsidP="733B03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E625B"/>
    <w:multiLevelType w:val="hybridMultilevel"/>
    <w:tmpl w:val="188AE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BB60A7"/>
    <w:multiLevelType w:val="hybridMultilevel"/>
    <w:tmpl w:val="EE723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5B7F4B"/>
    <w:multiLevelType w:val="hybridMultilevel"/>
    <w:tmpl w:val="60029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997F69"/>
    <w:multiLevelType w:val="hybridMultilevel"/>
    <w:tmpl w:val="ED4659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CE5AEF"/>
    <w:multiLevelType w:val="hybridMultilevel"/>
    <w:tmpl w:val="2188C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CD14D2"/>
    <w:multiLevelType w:val="hybridMultilevel"/>
    <w:tmpl w:val="0CC42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0031623">
    <w:abstractNumId w:val="0"/>
  </w:num>
  <w:num w:numId="2" w16cid:durableId="1361858988">
    <w:abstractNumId w:val="3"/>
  </w:num>
  <w:num w:numId="3" w16cid:durableId="1753624169">
    <w:abstractNumId w:val="2"/>
  </w:num>
  <w:num w:numId="4" w16cid:durableId="1186554125">
    <w:abstractNumId w:val="1"/>
  </w:num>
  <w:num w:numId="5" w16cid:durableId="621808707">
    <w:abstractNumId w:val="4"/>
  </w:num>
  <w:num w:numId="6" w16cid:durableId="6919981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BDC"/>
    <w:rsid w:val="000205A1"/>
    <w:rsid w:val="00090FE7"/>
    <w:rsid w:val="00255776"/>
    <w:rsid w:val="002967A1"/>
    <w:rsid w:val="002C3BE4"/>
    <w:rsid w:val="002F7E04"/>
    <w:rsid w:val="003111B8"/>
    <w:rsid w:val="00371BD9"/>
    <w:rsid w:val="0042207D"/>
    <w:rsid w:val="004666B0"/>
    <w:rsid w:val="004A31DD"/>
    <w:rsid w:val="004C683E"/>
    <w:rsid w:val="00500997"/>
    <w:rsid w:val="00530EF3"/>
    <w:rsid w:val="005408EA"/>
    <w:rsid w:val="0056668B"/>
    <w:rsid w:val="00572BDC"/>
    <w:rsid w:val="00590E8C"/>
    <w:rsid w:val="005936DA"/>
    <w:rsid w:val="0060161A"/>
    <w:rsid w:val="00604652"/>
    <w:rsid w:val="00622EA5"/>
    <w:rsid w:val="00646BB4"/>
    <w:rsid w:val="0065168F"/>
    <w:rsid w:val="00651C26"/>
    <w:rsid w:val="00666918"/>
    <w:rsid w:val="006C101C"/>
    <w:rsid w:val="006E5571"/>
    <w:rsid w:val="006F2D2B"/>
    <w:rsid w:val="006F4709"/>
    <w:rsid w:val="00702B81"/>
    <w:rsid w:val="007255AC"/>
    <w:rsid w:val="00727711"/>
    <w:rsid w:val="00736EAA"/>
    <w:rsid w:val="0074264E"/>
    <w:rsid w:val="00751C9B"/>
    <w:rsid w:val="00796468"/>
    <w:rsid w:val="007C69FB"/>
    <w:rsid w:val="007D4A2B"/>
    <w:rsid w:val="007E2D6A"/>
    <w:rsid w:val="008078FA"/>
    <w:rsid w:val="00823731"/>
    <w:rsid w:val="00883462"/>
    <w:rsid w:val="00885937"/>
    <w:rsid w:val="008E072E"/>
    <w:rsid w:val="00904DBE"/>
    <w:rsid w:val="009410E4"/>
    <w:rsid w:val="009B235D"/>
    <w:rsid w:val="00A75901"/>
    <w:rsid w:val="00AB35A9"/>
    <w:rsid w:val="00B5233A"/>
    <w:rsid w:val="00B753C2"/>
    <w:rsid w:val="00BA6612"/>
    <w:rsid w:val="00C0345B"/>
    <w:rsid w:val="00C26C30"/>
    <w:rsid w:val="00CA1E31"/>
    <w:rsid w:val="00CD7F50"/>
    <w:rsid w:val="00CF21B8"/>
    <w:rsid w:val="00D701A8"/>
    <w:rsid w:val="00D8678E"/>
    <w:rsid w:val="00D87E73"/>
    <w:rsid w:val="00DA395D"/>
    <w:rsid w:val="00DD4C0B"/>
    <w:rsid w:val="00DF1ADF"/>
    <w:rsid w:val="00DF3215"/>
    <w:rsid w:val="00E078FD"/>
    <w:rsid w:val="00E23707"/>
    <w:rsid w:val="00E574C9"/>
    <w:rsid w:val="00E65E61"/>
    <w:rsid w:val="00E879E7"/>
    <w:rsid w:val="00E94771"/>
    <w:rsid w:val="00F01432"/>
    <w:rsid w:val="00F43ACD"/>
    <w:rsid w:val="00F941E8"/>
    <w:rsid w:val="00FA4C9E"/>
    <w:rsid w:val="00FB3D8E"/>
    <w:rsid w:val="00FC116E"/>
    <w:rsid w:val="00FD478C"/>
    <w:rsid w:val="00FD765F"/>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C7EA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rsid w:val="007D4A2B"/>
  </w:style>
  <w:style w:type="paragraph" w:styleId="Footer">
    <w:name w:val="footer"/>
    <w:basedOn w:val="Normal"/>
    <w:link w:val="FooterChar"/>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customStyle="1" w:styleId="Titledocument">
    <w:name w:val="Title_document"/>
    <w:autoRedefine/>
    <w:qFormat/>
    <w:rsid w:val="0056668B"/>
    <w:pPr>
      <w:spacing w:before="40" w:after="100" w:line="240" w:lineRule="auto"/>
      <w:jc w:val="center"/>
    </w:pPr>
    <w:rPr>
      <w:rFonts w:ascii="Linux Biolinum" w:eastAsia="Times New Roman" w:hAnsi="Linux Biolinum" w:cs="Times New Roman"/>
      <w:b/>
      <w:sz w:val="35"/>
      <w:szCs w:val="20"/>
    </w:rPr>
  </w:style>
  <w:style w:type="paragraph" w:customStyle="1" w:styleId="Authors">
    <w:name w:val="Authors"/>
    <w:link w:val="AuthorsChar"/>
    <w:autoRedefine/>
    <w:qFormat/>
    <w:rsid w:val="00590E8C"/>
    <w:pPr>
      <w:spacing w:before="280" w:line="360" w:lineRule="auto"/>
      <w:jc w:val="center"/>
    </w:pPr>
    <w:rPr>
      <w:rFonts w:ascii="Linux Libertine" w:hAnsi="Linux Libertine" w:cs="Linux Libertine"/>
      <w:sz w:val="24"/>
    </w:rPr>
  </w:style>
  <w:style w:type="character" w:customStyle="1" w:styleId="AuthorsChar">
    <w:name w:val="Authors Char"/>
    <w:basedOn w:val="DefaultParagraphFont"/>
    <w:link w:val="Authors"/>
    <w:rsid w:val="00590E8C"/>
    <w:rPr>
      <w:rFonts w:ascii="Linux Libertine" w:hAnsi="Linux Libertine" w:cs="Linux Libertine"/>
      <w:sz w:val="24"/>
    </w:rPr>
  </w:style>
  <w:style w:type="character" w:customStyle="1" w:styleId="City">
    <w:name w:val="City"/>
    <w:basedOn w:val="DefaultParagraphFont"/>
    <w:uiPriority w:val="1"/>
    <w:qFormat/>
    <w:rsid w:val="00590E8C"/>
    <w:rPr>
      <w:color w:val="auto"/>
      <w:bdr w:val="none" w:sz="0" w:space="0" w:color="auto"/>
      <w:shd w:val="clear" w:color="auto" w:fill="auto"/>
    </w:rPr>
  </w:style>
  <w:style w:type="character" w:customStyle="1" w:styleId="Country">
    <w:name w:val="Country"/>
    <w:basedOn w:val="DefaultParagraphFont"/>
    <w:uiPriority w:val="1"/>
    <w:qFormat/>
    <w:rsid w:val="00590E8C"/>
    <w:rPr>
      <w:color w:val="auto"/>
      <w:bdr w:val="none" w:sz="0" w:space="0" w:color="auto"/>
      <w:shd w:val="clear" w:color="auto" w:fill="auto"/>
    </w:rPr>
  </w:style>
  <w:style w:type="character" w:customStyle="1" w:styleId="Email">
    <w:name w:val="Email"/>
    <w:basedOn w:val="DefaultParagraphFont"/>
    <w:uiPriority w:val="1"/>
    <w:qFormat/>
    <w:rsid w:val="00590E8C"/>
    <w:rPr>
      <w:color w:val="0808B8"/>
    </w:rPr>
  </w:style>
  <w:style w:type="character" w:customStyle="1" w:styleId="FirstName">
    <w:name w:val="FirstName"/>
    <w:basedOn w:val="DefaultParagraphFont"/>
    <w:uiPriority w:val="1"/>
    <w:qFormat/>
    <w:rsid w:val="00590E8C"/>
    <w:rPr>
      <w:color w:val="auto"/>
      <w:bdr w:val="none" w:sz="0" w:space="0" w:color="auto"/>
      <w:shd w:val="clear" w:color="auto" w:fill="auto"/>
    </w:rPr>
  </w:style>
  <w:style w:type="character" w:customStyle="1" w:styleId="OrgDiv">
    <w:name w:val="OrgDiv"/>
    <w:basedOn w:val="DefaultParagraphFont"/>
    <w:uiPriority w:val="1"/>
    <w:qFormat/>
    <w:rsid w:val="00590E8C"/>
    <w:rPr>
      <w:color w:val="8496B0" w:themeColor="text2" w:themeTint="99"/>
    </w:rPr>
  </w:style>
  <w:style w:type="character" w:customStyle="1" w:styleId="OrgName">
    <w:name w:val="OrgName"/>
    <w:basedOn w:val="DefaultParagraphFont"/>
    <w:uiPriority w:val="1"/>
    <w:qFormat/>
    <w:rsid w:val="00590E8C"/>
    <w:rPr>
      <w:color w:val="323E4F" w:themeColor="text2" w:themeShade="BF"/>
    </w:rPr>
  </w:style>
  <w:style w:type="character" w:customStyle="1" w:styleId="PinCode">
    <w:name w:val="PinCode"/>
    <w:basedOn w:val="DefaultParagraphFont"/>
    <w:uiPriority w:val="1"/>
    <w:qFormat/>
    <w:rsid w:val="00590E8C"/>
    <w:rPr>
      <w:color w:val="808000"/>
    </w:rPr>
  </w:style>
  <w:style w:type="character" w:customStyle="1" w:styleId="State">
    <w:name w:val="State"/>
    <w:basedOn w:val="DefaultParagraphFont"/>
    <w:uiPriority w:val="1"/>
    <w:qFormat/>
    <w:rsid w:val="00590E8C"/>
    <w:rPr>
      <w:color w:val="A70B38"/>
    </w:rPr>
  </w:style>
  <w:style w:type="character" w:customStyle="1" w:styleId="Surname">
    <w:name w:val="Surname"/>
    <w:basedOn w:val="DefaultParagraphFont"/>
    <w:uiPriority w:val="1"/>
    <w:qFormat/>
    <w:rsid w:val="00590E8C"/>
    <w:rPr>
      <w:color w:val="auto"/>
      <w:bdr w:val="none" w:sz="0" w:space="0" w:color="auto"/>
      <w:shd w:val="clear" w:color="auto" w:fill="auto"/>
    </w:rPr>
  </w:style>
  <w:style w:type="character" w:customStyle="1" w:styleId="SubtitleChar1">
    <w:name w:val="Subtitle Char1"/>
    <w:basedOn w:val="DefaultParagraphFont"/>
    <w:uiPriority w:val="11"/>
    <w:rsid w:val="00590E8C"/>
    <w:rPr>
      <w:rFonts w:ascii="Linux Biolinum" w:eastAsiaTheme="majorEastAsia" w:hAnsi="Linux Biolinum" w:cstheme="majorBidi"/>
      <w:iCs/>
      <w:sz w:val="24"/>
      <w:szCs w:val="24"/>
      <w:lang w:val="en-US" w:eastAsia="en-US"/>
    </w:rPr>
  </w:style>
  <w:style w:type="character" w:styleId="PageNumber">
    <w:name w:val="page number"/>
    <w:basedOn w:val="DefaultParagraphFont"/>
    <w:uiPriority w:val="99"/>
    <w:unhideWhenUsed/>
    <w:rsid w:val="00590E8C"/>
    <w:rPr>
      <w:rFonts w:ascii="Linux Libertine" w:hAnsi="Linux Libertine"/>
      <w:sz w:val="14"/>
    </w:rPr>
  </w:style>
  <w:style w:type="character" w:styleId="FollowedHyperlink">
    <w:name w:val="FollowedHyperlink"/>
    <w:basedOn w:val="DefaultParagraphFont"/>
    <w:uiPriority w:val="99"/>
    <w:semiHidden/>
    <w:unhideWhenUsed/>
    <w:rsid w:val="00090FE7"/>
    <w:rPr>
      <w:color w:val="954F72" w:themeColor="followedHyperlink"/>
      <w:u w:val="single"/>
    </w:rPr>
  </w:style>
  <w:style w:type="character" w:styleId="UnresolvedMention">
    <w:name w:val="Unresolved Mention"/>
    <w:basedOn w:val="DefaultParagraphFont"/>
    <w:uiPriority w:val="99"/>
    <w:semiHidden/>
    <w:unhideWhenUsed/>
    <w:rsid w:val="00C0345B"/>
    <w:rPr>
      <w:color w:val="605E5C"/>
      <w:shd w:val="clear" w:color="auto" w:fill="E1DFDD"/>
    </w:rPr>
  </w:style>
  <w:style w:type="character" w:customStyle="1" w:styleId="apple-converted-space">
    <w:name w:val="apple-converted-space"/>
    <w:basedOn w:val="DefaultParagraphFont"/>
    <w:rsid w:val="00751C9B"/>
  </w:style>
  <w:style w:type="paragraph" w:customStyle="1" w:styleId="p1">
    <w:name w:val="p1"/>
    <w:basedOn w:val="Normal"/>
    <w:rsid w:val="004A31DD"/>
    <w:pPr>
      <w:spacing w:line="240" w:lineRule="auto"/>
      <w:ind w:firstLine="0"/>
    </w:pPr>
    <w:rPr>
      <w:rFonts w:ascii="Helvetica" w:eastAsia="Times New Roman" w:hAnsi="Helvetica" w:cs="Times New Roman"/>
      <w:color w:val="000000"/>
      <w:sz w:val="14"/>
      <w:szCs w:val="14"/>
    </w:rPr>
  </w:style>
  <w:style w:type="paragraph" w:styleId="FootnoteText">
    <w:name w:val="footnote text"/>
    <w:basedOn w:val="Normal"/>
    <w:link w:val="FootnoteTextChar"/>
    <w:uiPriority w:val="99"/>
    <w:semiHidden/>
    <w:unhideWhenUsed/>
    <w:rsid w:val="004A31DD"/>
    <w:pPr>
      <w:spacing w:line="240" w:lineRule="auto"/>
      <w:ind w:firstLine="0"/>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4A31DD"/>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4A31DD"/>
    <w:rPr>
      <w:vertAlign w:val="superscript"/>
    </w:rPr>
  </w:style>
  <w:style w:type="paragraph" w:styleId="ListParagraph">
    <w:name w:val="List Paragraph"/>
    <w:basedOn w:val="Normal"/>
    <w:uiPriority w:val="34"/>
    <w:qFormat/>
    <w:rsid w:val="00CF21B8"/>
    <w:pPr>
      <w:spacing w:line="240" w:lineRule="auto"/>
      <w:ind w:left="720" w:firstLine="0"/>
      <w:contextualSpacing/>
    </w:pPr>
    <w:rPr>
      <w:rFonts w:ascii="Times New Roman" w:eastAsia="Times New Roman" w:hAnsi="Times New Roman" w:cs="Times New Roman"/>
      <w:sz w:val="24"/>
      <w:szCs w:val="24"/>
    </w:rPr>
  </w:style>
  <w:style w:type="paragraph" w:customStyle="1" w:styleId="Style1">
    <w:name w:val="Style1"/>
    <w:basedOn w:val="Normal"/>
    <w:next w:val="Heading3"/>
    <w:qFormat/>
    <w:rsid w:val="00FB3D8E"/>
    <w:pPr>
      <w:ind w:firstLine="0"/>
    </w:pPr>
    <w:rPr>
      <w:b/>
      <w:bCs/>
    </w:rPr>
  </w:style>
  <w:style w:type="paragraph" w:customStyle="1" w:styleId="Style2">
    <w:name w:val="Style2"/>
    <w:basedOn w:val="Heading3"/>
    <w:qFormat/>
    <w:rsid w:val="00FB3D8E"/>
    <w:rPr>
      <w:b w:val="0"/>
      <w:bCs w:val="0"/>
    </w:rPr>
  </w:style>
  <w:style w:type="paragraph" w:customStyle="1" w:styleId="Style3">
    <w:name w:val="Style3"/>
    <w:basedOn w:val="Normal"/>
    <w:next w:val="Heading4"/>
    <w:qFormat/>
    <w:rsid w:val="00FB3D8E"/>
    <w:pPr>
      <w:ind w:firstLine="0"/>
    </w:pPr>
    <w:rPr>
      <w:b/>
      <w:bCs/>
    </w:rPr>
  </w:style>
  <w:style w:type="paragraph" w:customStyle="1" w:styleId="Style4">
    <w:name w:val="Style4"/>
    <w:basedOn w:val="Normal"/>
    <w:next w:val="Heading5"/>
    <w:qFormat/>
    <w:rsid w:val="00FB3D8E"/>
    <w:pPr>
      <w:ind w:firstLine="0"/>
    </w:pPr>
    <w:rPr>
      <w:b/>
      <w:bCs/>
    </w:rPr>
  </w:style>
  <w:style w:type="paragraph" w:styleId="TOCHeading">
    <w:name w:val="TOC Heading"/>
    <w:basedOn w:val="Heading1"/>
    <w:next w:val="Normal"/>
    <w:uiPriority w:val="39"/>
    <w:unhideWhenUsed/>
    <w:qFormat/>
    <w:rsid w:val="00FB3D8E"/>
    <w:pPr>
      <w:keepNext/>
      <w:keepLines/>
      <w:spacing w:before="480" w:line="276" w:lineRule="auto"/>
      <w:jc w:val="left"/>
      <w:outlineLvl w:val="9"/>
    </w:pPr>
    <w:rPr>
      <w:rFonts w:asciiTheme="majorHAnsi" w:eastAsiaTheme="majorEastAsia" w:hAnsiTheme="majorHAnsi" w:cstheme="majorBidi"/>
      <w:color w:val="2F5496" w:themeColor="accent1" w:themeShade="BF"/>
      <w:sz w:val="28"/>
      <w:szCs w:val="28"/>
    </w:rPr>
  </w:style>
  <w:style w:type="paragraph" w:styleId="TOC1">
    <w:name w:val="toc 1"/>
    <w:basedOn w:val="Normal"/>
    <w:next w:val="Normal"/>
    <w:autoRedefine/>
    <w:uiPriority w:val="39"/>
    <w:unhideWhenUsed/>
    <w:rsid w:val="00FB3D8E"/>
    <w:pPr>
      <w:spacing w:before="360" w:after="360"/>
      <w:ind w:firstLine="0"/>
    </w:pPr>
    <w:rPr>
      <w:rFonts w:cstheme="minorHAnsi"/>
      <w:b/>
      <w:bCs/>
      <w:caps/>
      <w:u w:val="single"/>
    </w:rPr>
  </w:style>
  <w:style w:type="paragraph" w:styleId="TOC3">
    <w:name w:val="toc 3"/>
    <w:basedOn w:val="Normal"/>
    <w:next w:val="Normal"/>
    <w:autoRedefine/>
    <w:uiPriority w:val="39"/>
    <w:unhideWhenUsed/>
    <w:rsid w:val="00FB3D8E"/>
    <w:pPr>
      <w:ind w:firstLine="0"/>
    </w:pPr>
    <w:rPr>
      <w:rFonts w:cstheme="minorHAnsi"/>
      <w:smallCaps/>
    </w:rPr>
  </w:style>
  <w:style w:type="paragraph" w:styleId="TOC2">
    <w:name w:val="toc 2"/>
    <w:basedOn w:val="Normal"/>
    <w:next w:val="Normal"/>
    <w:autoRedefine/>
    <w:uiPriority w:val="39"/>
    <w:unhideWhenUsed/>
    <w:rsid w:val="00FB3D8E"/>
    <w:pPr>
      <w:ind w:firstLine="0"/>
    </w:pPr>
    <w:rPr>
      <w:rFonts w:cstheme="minorHAnsi"/>
      <w:b/>
      <w:bCs/>
      <w:smallCaps/>
    </w:rPr>
  </w:style>
  <w:style w:type="paragraph" w:styleId="TOC4">
    <w:name w:val="toc 4"/>
    <w:basedOn w:val="Normal"/>
    <w:next w:val="Normal"/>
    <w:autoRedefine/>
    <w:uiPriority w:val="39"/>
    <w:semiHidden/>
    <w:unhideWhenUsed/>
    <w:rsid w:val="00FB3D8E"/>
    <w:pPr>
      <w:ind w:firstLine="0"/>
    </w:pPr>
    <w:rPr>
      <w:rFonts w:cstheme="minorHAnsi"/>
    </w:rPr>
  </w:style>
  <w:style w:type="paragraph" w:styleId="TOC5">
    <w:name w:val="toc 5"/>
    <w:basedOn w:val="Normal"/>
    <w:next w:val="Normal"/>
    <w:autoRedefine/>
    <w:uiPriority w:val="39"/>
    <w:semiHidden/>
    <w:unhideWhenUsed/>
    <w:rsid w:val="00FB3D8E"/>
    <w:pPr>
      <w:ind w:firstLine="0"/>
    </w:pPr>
    <w:rPr>
      <w:rFonts w:cstheme="minorHAnsi"/>
    </w:rPr>
  </w:style>
  <w:style w:type="paragraph" w:styleId="TOC6">
    <w:name w:val="toc 6"/>
    <w:basedOn w:val="Normal"/>
    <w:next w:val="Normal"/>
    <w:autoRedefine/>
    <w:uiPriority w:val="39"/>
    <w:semiHidden/>
    <w:unhideWhenUsed/>
    <w:rsid w:val="00FB3D8E"/>
    <w:pPr>
      <w:ind w:firstLine="0"/>
    </w:pPr>
    <w:rPr>
      <w:rFonts w:cstheme="minorHAnsi"/>
    </w:rPr>
  </w:style>
  <w:style w:type="paragraph" w:styleId="TOC7">
    <w:name w:val="toc 7"/>
    <w:basedOn w:val="Normal"/>
    <w:next w:val="Normal"/>
    <w:autoRedefine/>
    <w:uiPriority w:val="39"/>
    <w:semiHidden/>
    <w:unhideWhenUsed/>
    <w:rsid w:val="00FB3D8E"/>
    <w:pPr>
      <w:ind w:firstLine="0"/>
    </w:pPr>
    <w:rPr>
      <w:rFonts w:cstheme="minorHAnsi"/>
    </w:rPr>
  </w:style>
  <w:style w:type="paragraph" w:styleId="TOC8">
    <w:name w:val="toc 8"/>
    <w:basedOn w:val="Normal"/>
    <w:next w:val="Normal"/>
    <w:autoRedefine/>
    <w:uiPriority w:val="39"/>
    <w:semiHidden/>
    <w:unhideWhenUsed/>
    <w:rsid w:val="00FB3D8E"/>
    <w:pPr>
      <w:ind w:firstLine="0"/>
    </w:pPr>
    <w:rPr>
      <w:rFonts w:cstheme="minorHAnsi"/>
    </w:rPr>
  </w:style>
  <w:style w:type="paragraph" w:styleId="TOC9">
    <w:name w:val="toc 9"/>
    <w:basedOn w:val="Normal"/>
    <w:next w:val="Normal"/>
    <w:autoRedefine/>
    <w:uiPriority w:val="39"/>
    <w:semiHidden/>
    <w:unhideWhenUsed/>
    <w:rsid w:val="00FB3D8E"/>
    <w:pPr>
      <w:ind w:firstLine="0"/>
    </w:pPr>
    <w:rPr>
      <w:rFonts w:cstheme="minorHAnsi"/>
    </w:rPr>
  </w:style>
  <w:style w:type="paragraph" w:customStyle="1" w:styleId="Style5">
    <w:name w:val="Style5"/>
    <w:basedOn w:val="Normal"/>
    <w:next w:val="Normal"/>
    <w:rsid w:val="00E574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762078">
      <w:bodyDiv w:val="1"/>
      <w:marLeft w:val="0"/>
      <w:marRight w:val="0"/>
      <w:marTop w:val="0"/>
      <w:marBottom w:val="0"/>
      <w:divBdr>
        <w:top w:val="none" w:sz="0" w:space="0" w:color="auto"/>
        <w:left w:val="none" w:sz="0" w:space="0" w:color="auto"/>
        <w:bottom w:val="none" w:sz="0" w:space="0" w:color="auto"/>
        <w:right w:val="none" w:sz="0" w:space="0" w:color="auto"/>
      </w:divBdr>
      <w:divsChild>
        <w:div w:id="969867913">
          <w:marLeft w:val="480"/>
          <w:marRight w:val="0"/>
          <w:marTop w:val="0"/>
          <w:marBottom w:val="0"/>
          <w:divBdr>
            <w:top w:val="none" w:sz="0" w:space="0" w:color="auto"/>
            <w:left w:val="none" w:sz="0" w:space="0" w:color="auto"/>
            <w:bottom w:val="none" w:sz="0" w:space="0" w:color="auto"/>
            <w:right w:val="none" w:sz="0" w:space="0" w:color="auto"/>
          </w:divBdr>
          <w:divsChild>
            <w:div w:id="1638340819">
              <w:marLeft w:val="0"/>
              <w:marRight w:val="0"/>
              <w:marTop w:val="0"/>
              <w:marBottom w:val="0"/>
              <w:divBdr>
                <w:top w:val="none" w:sz="0" w:space="0" w:color="auto"/>
                <w:left w:val="none" w:sz="0" w:space="0" w:color="auto"/>
                <w:bottom w:val="none" w:sz="0" w:space="0" w:color="auto"/>
                <w:right w:val="none" w:sz="0" w:space="0" w:color="auto"/>
              </w:divBdr>
            </w:div>
            <w:div w:id="1833059192">
              <w:marLeft w:val="0"/>
              <w:marRight w:val="0"/>
              <w:marTop w:val="0"/>
              <w:marBottom w:val="0"/>
              <w:divBdr>
                <w:top w:val="none" w:sz="0" w:space="0" w:color="auto"/>
                <w:left w:val="none" w:sz="0" w:space="0" w:color="auto"/>
                <w:bottom w:val="none" w:sz="0" w:space="0" w:color="auto"/>
                <w:right w:val="none" w:sz="0" w:space="0" w:color="auto"/>
              </w:divBdr>
            </w:div>
            <w:div w:id="1817644012">
              <w:marLeft w:val="0"/>
              <w:marRight w:val="0"/>
              <w:marTop w:val="0"/>
              <w:marBottom w:val="0"/>
              <w:divBdr>
                <w:top w:val="none" w:sz="0" w:space="0" w:color="auto"/>
                <w:left w:val="none" w:sz="0" w:space="0" w:color="auto"/>
                <w:bottom w:val="none" w:sz="0" w:space="0" w:color="auto"/>
                <w:right w:val="none" w:sz="0" w:space="0" w:color="auto"/>
              </w:divBdr>
            </w:div>
            <w:div w:id="1944453490">
              <w:marLeft w:val="0"/>
              <w:marRight w:val="0"/>
              <w:marTop w:val="0"/>
              <w:marBottom w:val="0"/>
              <w:divBdr>
                <w:top w:val="none" w:sz="0" w:space="0" w:color="auto"/>
                <w:left w:val="none" w:sz="0" w:space="0" w:color="auto"/>
                <w:bottom w:val="none" w:sz="0" w:space="0" w:color="auto"/>
                <w:right w:val="none" w:sz="0" w:space="0" w:color="auto"/>
              </w:divBdr>
            </w:div>
            <w:div w:id="23680249">
              <w:marLeft w:val="0"/>
              <w:marRight w:val="0"/>
              <w:marTop w:val="0"/>
              <w:marBottom w:val="0"/>
              <w:divBdr>
                <w:top w:val="none" w:sz="0" w:space="0" w:color="auto"/>
                <w:left w:val="none" w:sz="0" w:space="0" w:color="auto"/>
                <w:bottom w:val="none" w:sz="0" w:space="0" w:color="auto"/>
                <w:right w:val="none" w:sz="0" w:space="0" w:color="auto"/>
              </w:divBdr>
            </w:div>
            <w:div w:id="83499181">
              <w:marLeft w:val="0"/>
              <w:marRight w:val="0"/>
              <w:marTop w:val="0"/>
              <w:marBottom w:val="0"/>
              <w:divBdr>
                <w:top w:val="none" w:sz="0" w:space="0" w:color="auto"/>
                <w:left w:val="none" w:sz="0" w:space="0" w:color="auto"/>
                <w:bottom w:val="none" w:sz="0" w:space="0" w:color="auto"/>
                <w:right w:val="none" w:sz="0" w:space="0" w:color="auto"/>
              </w:divBdr>
            </w:div>
            <w:div w:id="859271912">
              <w:marLeft w:val="0"/>
              <w:marRight w:val="0"/>
              <w:marTop w:val="0"/>
              <w:marBottom w:val="0"/>
              <w:divBdr>
                <w:top w:val="none" w:sz="0" w:space="0" w:color="auto"/>
                <w:left w:val="none" w:sz="0" w:space="0" w:color="auto"/>
                <w:bottom w:val="none" w:sz="0" w:space="0" w:color="auto"/>
                <w:right w:val="none" w:sz="0" w:space="0" w:color="auto"/>
              </w:divBdr>
            </w:div>
            <w:div w:id="1195189497">
              <w:marLeft w:val="0"/>
              <w:marRight w:val="0"/>
              <w:marTop w:val="0"/>
              <w:marBottom w:val="0"/>
              <w:divBdr>
                <w:top w:val="none" w:sz="0" w:space="0" w:color="auto"/>
                <w:left w:val="none" w:sz="0" w:space="0" w:color="auto"/>
                <w:bottom w:val="none" w:sz="0" w:space="0" w:color="auto"/>
                <w:right w:val="none" w:sz="0" w:space="0" w:color="auto"/>
              </w:divBdr>
            </w:div>
            <w:div w:id="99768178">
              <w:marLeft w:val="0"/>
              <w:marRight w:val="0"/>
              <w:marTop w:val="0"/>
              <w:marBottom w:val="0"/>
              <w:divBdr>
                <w:top w:val="none" w:sz="0" w:space="0" w:color="auto"/>
                <w:left w:val="none" w:sz="0" w:space="0" w:color="auto"/>
                <w:bottom w:val="none" w:sz="0" w:space="0" w:color="auto"/>
                <w:right w:val="none" w:sz="0" w:space="0" w:color="auto"/>
              </w:divBdr>
            </w:div>
            <w:div w:id="1601526149">
              <w:marLeft w:val="0"/>
              <w:marRight w:val="0"/>
              <w:marTop w:val="0"/>
              <w:marBottom w:val="0"/>
              <w:divBdr>
                <w:top w:val="none" w:sz="0" w:space="0" w:color="auto"/>
                <w:left w:val="none" w:sz="0" w:space="0" w:color="auto"/>
                <w:bottom w:val="none" w:sz="0" w:space="0" w:color="auto"/>
                <w:right w:val="none" w:sz="0" w:space="0" w:color="auto"/>
              </w:divBdr>
            </w:div>
            <w:div w:id="1937637698">
              <w:marLeft w:val="0"/>
              <w:marRight w:val="0"/>
              <w:marTop w:val="0"/>
              <w:marBottom w:val="0"/>
              <w:divBdr>
                <w:top w:val="none" w:sz="0" w:space="0" w:color="auto"/>
                <w:left w:val="none" w:sz="0" w:space="0" w:color="auto"/>
                <w:bottom w:val="none" w:sz="0" w:space="0" w:color="auto"/>
                <w:right w:val="none" w:sz="0" w:space="0" w:color="auto"/>
              </w:divBdr>
            </w:div>
            <w:div w:id="1087845393">
              <w:marLeft w:val="0"/>
              <w:marRight w:val="0"/>
              <w:marTop w:val="0"/>
              <w:marBottom w:val="0"/>
              <w:divBdr>
                <w:top w:val="none" w:sz="0" w:space="0" w:color="auto"/>
                <w:left w:val="none" w:sz="0" w:space="0" w:color="auto"/>
                <w:bottom w:val="none" w:sz="0" w:space="0" w:color="auto"/>
                <w:right w:val="none" w:sz="0" w:space="0" w:color="auto"/>
              </w:divBdr>
            </w:div>
            <w:div w:id="387608117">
              <w:marLeft w:val="0"/>
              <w:marRight w:val="0"/>
              <w:marTop w:val="0"/>
              <w:marBottom w:val="0"/>
              <w:divBdr>
                <w:top w:val="none" w:sz="0" w:space="0" w:color="auto"/>
                <w:left w:val="none" w:sz="0" w:space="0" w:color="auto"/>
                <w:bottom w:val="none" w:sz="0" w:space="0" w:color="auto"/>
                <w:right w:val="none" w:sz="0" w:space="0" w:color="auto"/>
              </w:divBdr>
            </w:div>
            <w:div w:id="437800214">
              <w:marLeft w:val="0"/>
              <w:marRight w:val="0"/>
              <w:marTop w:val="0"/>
              <w:marBottom w:val="0"/>
              <w:divBdr>
                <w:top w:val="none" w:sz="0" w:space="0" w:color="auto"/>
                <w:left w:val="none" w:sz="0" w:space="0" w:color="auto"/>
                <w:bottom w:val="none" w:sz="0" w:space="0" w:color="auto"/>
                <w:right w:val="none" w:sz="0" w:space="0" w:color="auto"/>
              </w:divBdr>
            </w:div>
            <w:div w:id="1713000347">
              <w:marLeft w:val="0"/>
              <w:marRight w:val="0"/>
              <w:marTop w:val="0"/>
              <w:marBottom w:val="0"/>
              <w:divBdr>
                <w:top w:val="none" w:sz="0" w:space="0" w:color="auto"/>
                <w:left w:val="none" w:sz="0" w:space="0" w:color="auto"/>
                <w:bottom w:val="none" w:sz="0" w:space="0" w:color="auto"/>
                <w:right w:val="none" w:sz="0" w:space="0" w:color="auto"/>
              </w:divBdr>
            </w:div>
            <w:div w:id="4983690">
              <w:marLeft w:val="0"/>
              <w:marRight w:val="0"/>
              <w:marTop w:val="0"/>
              <w:marBottom w:val="0"/>
              <w:divBdr>
                <w:top w:val="none" w:sz="0" w:space="0" w:color="auto"/>
                <w:left w:val="none" w:sz="0" w:space="0" w:color="auto"/>
                <w:bottom w:val="none" w:sz="0" w:space="0" w:color="auto"/>
                <w:right w:val="none" w:sz="0" w:space="0" w:color="auto"/>
              </w:divBdr>
            </w:div>
            <w:div w:id="800926500">
              <w:marLeft w:val="0"/>
              <w:marRight w:val="0"/>
              <w:marTop w:val="0"/>
              <w:marBottom w:val="0"/>
              <w:divBdr>
                <w:top w:val="none" w:sz="0" w:space="0" w:color="auto"/>
                <w:left w:val="none" w:sz="0" w:space="0" w:color="auto"/>
                <w:bottom w:val="none" w:sz="0" w:space="0" w:color="auto"/>
                <w:right w:val="none" w:sz="0" w:space="0" w:color="auto"/>
              </w:divBdr>
            </w:div>
            <w:div w:id="305863691">
              <w:marLeft w:val="0"/>
              <w:marRight w:val="0"/>
              <w:marTop w:val="0"/>
              <w:marBottom w:val="0"/>
              <w:divBdr>
                <w:top w:val="none" w:sz="0" w:space="0" w:color="auto"/>
                <w:left w:val="none" w:sz="0" w:space="0" w:color="auto"/>
                <w:bottom w:val="none" w:sz="0" w:space="0" w:color="auto"/>
                <w:right w:val="none" w:sz="0" w:space="0" w:color="auto"/>
              </w:divBdr>
            </w:div>
            <w:div w:id="1663466160">
              <w:marLeft w:val="0"/>
              <w:marRight w:val="0"/>
              <w:marTop w:val="0"/>
              <w:marBottom w:val="0"/>
              <w:divBdr>
                <w:top w:val="none" w:sz="0" w:space="0" w:color="auto"/>
                <w:left w:val="none" w:sz="0" w:space="0" w:color="auto"/>
                <w:bottom w:val="none" w:sz="0" w:space="0" w:color="auto"/>
                <w:right w:val="none" w:sz="0" w:space="0" w:color="auto"/>
              </w:divBdr>
            </w:div>
            <w:div w:id="1536501830">
              <w:marLeft w:val="0"/>
              <w:marRight w:val="0"/>
              <w:marTop w:val="0"/>
              <w:marBottom w:val="0"/>
              <w:divBdr>
                <w:top w:val="none" w:sz="0" w:space="0" w:color="auto"/>
                <w:left w:val="none" w:sz="0" w:space="0" w:color="auto"/>
                <w:bottom w:val="none" w:sz="0" w:space="0" w:color="auto"/>
                <w:right w:val="none" w:sz="0" w:space="0" w:color="auto"/>
              </w:divBdr>
            </w:div>
            <w:div w:id="400451523">
              <w:marLeft w:val="0"/>
              <w:marRight w:val="0"/>
              <w:marTop w:val="0"/>
              <w:marBottom w:val="0"/>
              <w:divBdr>
                <w:top w:val="none" w:sz="0" w:space="0" w:color="auto"/>
                <w:left w:val="none" w:sz="0" w:space="0" w:color="auto"/>
                <w:bottom w:val="none" w:sz="0" w:space="0" w:color="auto"/>
                <w:right w:val="none" w:sz="0" w:space="0" w:color="auto"/>
              </w:divBdr>
            </w:div>
            <w:div w:id="1396272635">
              <w:marLeft w:val="0"/>
              <w:marRight w:val="0"/>
              <w:marTop w:val="0"/>
              <w:marBottom w:val="0"/>
              <w:divBdr>
                <w:top w:val="none" w:sz="0" w:space="0" w:color="auto"/>
                <w:left w:val="none" w:sz="0" w:space="0" w:color="auto"/>
                <w:bottom w:val="none" w:sz="0" w:space="0" w:color="auto"/>
                <w:right w:val="none" w:sz="0" w:space="0" w:color="auto"/>
              </w:divBdr>
            </w:div>
            <w:div w:id="1483539320">
              <w:marLeft w:val="0"/>
              <w:marRight w:val="0"/>
              <w:marTop w:val="0"/>
              <w:marBottom w:val="0"/>
              <w:divBdr>
                <w:top w:val="none" w:sz="0" w:space="0" w:color="auto"/>
                <w:left w:val="none" w:sz="0" w:space="0" w:color="auto"/>
                <w:bottom w:val="none" w:sz="0" w:space="0" w:color="auto"/>
                <w:right w:val="none" w:sz="0" w:space="0" w:color="auto"/>
              </w:divBdr>
            </w:div>
            <w:div w:id="427577853">
              <w:marLeft w:val="0"/>
              <w:marRight w:val="0"/>
              <w:marTop w:val="0"/>
              <w:marBottom w:val="0"/>
              <w:divBdr>
                <w:top w:val="none" w:sz="0" w:space="0" w:color="auto"/>
                <w:left w:val="none" w:sz="0" w:space="0" w:color="auto"/>
                <w:bottom w:val="none" w:sz="0" w:space="0" w:color="auto"/>
                <w:right w:val="none" w:sz="0" w:space="0" w:color="auto"/>
              </w:divBdr>
            </w:div>
            <w:div w:id="1924602264">
              <w:marLeft w:val="0"/>
              <w:marRight w:val="0"/>
              <w:marTop w:val="0"/>
              <w:marBottom w:val="0"/>
              <w:divBdr>
                <w:top w:val="none" w:sz="0" w:space="0" w:color="auto"/>
                <w:left w:val="none" w:sz="0" w:space="0" w:color="auto"/>
                <w:bottom w:val="none" w:sz="0" w:space="0" w:color="auto"/>
                <w:right w:val="none" w:sz="0" w:space="0" w:color="auto"/>
              </w:divBdr>
            </w:div>
            <w:div w:id="1723139142">
              <w:marLeft w:val="0"/>
              <w:marRight w:val="0"/>
              <w:marTop w:val="0"/>
              <w:marBottom w:val="0"/>
              <w:divBdr>
                <w:top w:val="none" w:sz="0" w:space="0" w:color="auto"/>
                <w:left w:val="none" w:sz="0" w:space="0" w:color="auto"/>
                <w:bottom w:val="none" w:sz="0" w:space="0" w:color="auto"/>
                <w:right w:val="none" w:sz="0" w:space="0" w:color="auto"/>
              </w:divBdr>
            </w:div>
            <w:div w:id="2136368495">
              <w:marLeft w:val="0"/>
              <w:marRight w:val="0"/>
              <w:marTop w:val="0"/>
              <w:marBottom w:val="0"/>
              <w:divBdr>
                <w:top w:val="none" w:sz="0" w:space="0" w:color="auto"/>
                <w:left w:val="none" w:sz="0" w:space="0" w:color="auto"/>
                <w:bottom w:val="none" w:sz="0" w:space="0" w:color="auto"/>
                <w:right w:val="none" w:sz="0" w:space="0" w:color="auto"/>
              </w:divBdr>
            </w:div>
            <w:div w:id="200677819">
              <w:marLeft w:val="0"/>
              <w:marRight w:val="0"/>
              <w:marTop w:val="0"/>
              <w:marBottom w:val="0"/>
              <w:divBdr>
                <w:top w:val="none" w:sz="0" w:space="0" w:color="auto"/>
                <w:left w:val="none" w:sz="0" w:space="0" w:color="auto"/>
                <w:bottom w:val="none" w:sz="0" w:space="0" w:color="auto"/>
                <w:right w:val="none" w:sz="0" w:space="0" w:color="auto"/>
              </w:divBdr>
            </w:div>
            <w:div w:id="507066473">
              <w:marLeft w:val="0"/>
              <w:marRight w:val="0"/>
              <w:marTop w:val="0"/>
              <w:marBottom w:val="0"/>
              <w:divBdr>
                <w:top w:val="none" w:sz="0" w:space="0" w:color="auto"/>
                <w:left w:val="none" w:sz="0" w:space="0" w:color="auto"/>
                <w:bottom w:val="none" w:sz="0" w:space="0" w:color="auto"/>
                <w:right w:val="none" w:sz="0" w:space="0" w:color="auto"/>
              </w:divBdr>
            </w:div>
            <w:div w:id="52371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85172">
      <w:bodyDiv w:val="1"/>
      <w:marLeft w:val="0"/>
      <w:marRight w:val="0"/>
      <w:marTop w:val="0"/>
      <w:marBottom w:val="0"/>
      <w:divBdr>
        <w:top w:val="none" w:sz="0" w:space="0" w:color="auto"/>
        <w:left w:val="none" w:sz="0" w:space="0" w:color="auto"/>
        <w:bottom w:val="none" w:sz="0" w:space="0" w:color="auto"/>
        <w:right w:val="none" w:sz="0" w:space="0" w:color="auto"/>
      </w:divBdr>
      <w:divsChild>
        <w:div w:id="171140319">
          <w:marLeft w:val="480"/>
          <w:marRight w:val="0"/>
          <w:marTop w:val="0"/>
          <w:marBottom w:val="0"/>
          <w:divBdr>
            <w:top w:val="none" w:sz="0" w:space="0" w:color="auto"/>
            <w:left w:val="none" w:sz="0" w:space="0" w:color="auto"/>
            <w:bottom w:val="none" w:sz="0" w:space="0" w:color="auto"/>
            <w:right w:val="none" w:sz="0" w:space="0" w:color="auto"/>
          </w:divBdr>
          <w:divsChild>
            <w:div w:id="1189220581">
              <w:marLeft w:val="0"/>
              <w:marRight w:val="0"/>
              <w:marTop w:val="0"/>
              <w:marBottom w:val="0"/>
              <w:divBdr>
                <w:top w:val="none" w:sz="0" w:space="0" w:color="auto"/>
                <w:left w:val="none" w:sz="0" w:space="0" w:color="auto"/>
                <w:bottom w:val="none" w:sz="0" w:space="0" w:color="auto"/>
                <w:right w:val="none" w:sz="0" w:space="0" w:color="auto"/>
              </w:divBdr>
            </w:div>
            <w:div w:id="581987836">
              <w:marLeft w:val="0"/>
              <w:marRight w:val="0"/>
              <w:marTop w:val="0"/>
              <w:marBottom w:val="0"/>
              <w:divBdr>
                <w:top w:val="none" w:sz="0" w:space="0" w:color="auto"/>
                <w:left w:val="none" w:sz="0" w:space="0" w:color="auto"/>
                <w:bottom w:val="none" w:sz="0" w:space="0" w:color="auto"/>
                <w:right w:val="none" w:sz="0" w:space="0" w:color="auto"/>
              </w:divBdr>
            </w:div>
            <w:div w:id="1974022125">
              <w:marLeft w:val="0"/>
              <w:marRight w:val="0"/>
              <w:marTop w:val="0"/>
              <w:marBottom w:val="0"/>
              <w:divBdr>
                <w:top w:val="none" w:sz="0" w:space="0" w:color="auto"/>
                <w:left w:val="none" w:sz="0" w:space="0" w:color="auto"/>
                <w:bottom w:val="none" w:sz="0" w:space="0" w:color="auto"/>
                <w:right w:val="none" w:sz="0" w:space="0" w:color="auto"/>
              </w:divBdr>
            </w:div>
            <w:div w:id="555508275">
              <w:marLeft w:val="0"/>
              <w:marRight w:val="0"/>
              <w:marTop w:val="0"/>
              <w:marBottom w:val="0"/>
              <w:divBdr>
                <w:top w:val="none" w:sz="0" w:space="0" w:color="auto"/>
                <w:left w:val="none" w:sz="0" w:space="0" w:color="auto"/>
                <w:bottom w:val="none" w:sz="0" w:space="0" w:color="auto"/>
                <w:right w:val="none" w:sz="0" w:space="0" w:color="auto"/>
              </w:divBdr>
            </w:div>
            <w:div w:id="1551503491">
              <w:marLeft w:val="0"/>
              <w:marRight w:val="0"/>
              <w:marTop w:val="0"/>
              <w:marBottom w:val="0"/>
              <w:divBdr>
                <w:top w:val="none" w:sz="0" w:space="0" w:color="auto"/>
                <w:left w:val="none" w:sz="0" w:space="0" w:color="auto"/>
                <w:bottom w:val="none" w:sz="0" w:space="0" w:color="auto"/>
                <w:right w:val="none" w:sz="0" w:space="0" w:color="auto"/>
              </w:divBdr>
            </w:div>
            <w:div w:id="2033611030">
              <w:marLeft w:val="0"/>
              <w:marRight w:val="0"/>
              <w:marTop w:val="0"/>
              <w:marBottom w:val="0"/>
              <w:divBdr>
                <w:top w:val="none" w:sz="0" w:space="0" w:color="auto"/>
                <w:left w:val="none" w:sz="0" w:space="0" w:color="auto"/>
                <w:bottom w:val="none" w:sz="0" w:space="0" w:color="auto"/>
                <w:right w:val="none" w:sz="0" w:space="0" w:color="auto"/>
              </w:divBdr>
            </w:div>
            <w:div w:id="224411939">
              <w:marLeft w:val="0"/>
              <w:marRight w:val="0"/>
              <w:marTop w:val="0"/>
              <w:marBottom w:val="0"/>
              <w:divBdr>
                <w:top w:val="none" w:sz="0" w:space="0" w:color="auto"/>
                <w:left w:val="none" w:sz="0" w:space="0" w:color="auto"/>
                <w:bottom w:val="none" w:sz="0" w:space="0" w:color="auto"/>
                <w:right w:val="none" w:sz="0" w:space="0" w:color="auto"/>
              </w:divBdr>
            </w:div>
            <w:div w:id="2040232362">
              <w:marLeft w:val="0"/>
              <w:marRight w:val="0"/>
              <w:marTop w:val="0"/>
              <w:marBottom w:val="0"/>
              <w:divBdr>
                <w:top w:val="none" w:sz="0" w:space="0" w:color="auto"/>
                <w:left w:val="none" w:sz="0" w:space="0" w:color="auto"/>
                <w:bottom w:val="none" w:sz="0" w:space="0" w:color="auto"/>
                <w:right w:val="none" w:sz="0" w:space="0" w:color="auto"/>
              </w:divBdr>
            </w:div>
            <w:div w:id="686443876">
              <w:marLeft w:val="0"/>
              <w:marRight w:val="0"/>
              <w:marTop w:val="0"/>
              <w:marBottom w:val="0"/>
              <w:divBdr>
                <w:top w:val="none" w:sz="0" w:space="0" w:color="auto"/>
                <w:left w:val="none" w:sz="0" w:space="0" w:color="auto"/>
                <w:bottom w:val="none" w:sz="0" w:space="0" w:color="auto"/>
                <w:right w:val="none" w:sz="0" w:space="0" w:color="auto"/>
              </w:divBdr>
            </w:div>
            <w:div w:id="353770999">
              <w:marLeft w:val="0"/>
              <w:marRight w:val="0"/>
              <w:marTop w:val="0"/>
              <w:marBottom w:val="0"/>
              <w:divBdr>
                <w:top w:val="none" w:sz="0" w:space="0" w:color="auto"/>
                <w:left w:val="none" w:sz="0" w:space="0" w:color="auto"/>
                <w:bottom w:val="none" w:sz="0" w:space="0" w:color="auto"/>
                <w:right w:val="none" w:sz="0" w:space="0" w:color="auto"/>
              </w:divBdr>
            </w:div>
            <w:div w:id="459691270">
              <w:marLeft w:val="0"/>
              <w:marRight w:val="0"/>
              <w:marTop w:val="0"/>
              <w:marBottom w:val="0"/>
              <w:divBdr>
                <w:top w:val="none" w:sz="0" w:space="0" w:color="auto"/>
                <w:left w:val="none" w:sz="0" w:space="0" w:color="auto"/>
                <w:bottom w:val="none" w:sz="0" w:space="0" w:color="auto"/>
                <w:right w:val="none" w:sz="0" w:space="0" w:color="auto"/>
              </w:divBdr>
            </w:div>
            <w:div w:id="1723287827">
              <w:marLeft w:val="0"/>
              <w:marRight w:val="0"/>
              <w:marTop w:val="0"/>
              <w:marBottom w:val="0"/>
              <w:divBdr>
                <w:top w:val="none" w:sz="0" w:space="0" w:color="auto"/>
                <w:left w:val="none" w:sz="0" w:space="0" w:color="auto"/>
                <w:bottom w:val="none" w:sz="0" w:space="0" w:color="auto"/>
                <w:right w:val="none" w:sz="0" w:space="0" w:color="auto"/>
              </w:divBdr>
            </w:div>
            <w:div w:id="27412254">
              <w:marLeft w:val="0"/>
              <w:marRight w:val="0"/>
              <w:marTop w:val="0"/>
              <w:marBottom w:val="0"/>
              <w:divBdr>
                <w:top w:val="none" w:sz="0" w:space="0" w:color="auto"/>
                <w:left w:val="none" w:sz="0" w:space="0" w:color="auto"/>
                <w:bottom w:val="none" w:sz="0" w:space="0" w:color="auto"/>
                <w:right w:val="none" w:sz="0" w:space="0" w:color="auto"/>
              </w:divBdr>
            </w:div>
            <w:div w:id="1826555070">
              <w:marLeft w:val="0"/>
              <w:marRight w:val="0"/>
              <w:marTop w:val="0"/>
              <w:marBottom w:val="0"/>
              <w:divBdr>
                <w:top w:val="none" w:sz="0" w:space="0" w:color="auto"/>
                <w:left w:val="none" w:sz="0" w:space="0" w:color="auto"/>
                <w:bottom w:val="none" w:sz="0" w:space="0" w:color="auto"/>
                <w:right w:val="none" w:sz="0" w:space="0" w:color="auto"/>
              </w:divBdr>
            </w:div>
            <w:div w:id="1777210589">
              <w:marLeft w:val="0"/>
              <w:marRight w:val="0"/>
              <w:marTop w:val="0"/>
              <w:marBottom w:val="0"/>
              <w:divBdr>
                <w:top w:val="none" w:sz="0" w:space="0" w:color="auto"/>
                <w:left w:val="none" w:sz="0" w:space="0" w:color="auto"/>
                <w:bottom w:val="none" w:sz="0" w:space="0" w:color="auto"/>
                <w:right w:val="none" w:sz="0" w:space="0" w:color="auto"/>
              </w:divBdr>
            </w:div>
            <w:div w:id="1596477577">
              <w:marLeft w:val="0"/>
              <w:marRight w:val="0"/>
              <w:marTop w:val="0"/>
              <w:marBottom w:val="0"/>
              <w:divBdr>
                <w:top w:val="none" w:sz="0" w:space="0" w:color="auto"/>
                <w:left w:val="none" w:sz="0" w:space="0" w:color="auto"/>
                <w:bottom w:val="none" w:sz="0" w:space="0" w:color="auto"/>
                <w:right w:val="none" w:sz="0" w:space="0" w:color="auto"/>
              </w:divBdr>
            </w:div>
            <w:div w:id="894587258">
              <w:marLeft w:val="0"/>
              <w:marRight w:val="0"/>
              <w:marTop w:val="0"/>
              <w:marBottom w:val="0"/>
              <w:divBdr>
                <w:top w:val="none" w:sz="0" w:space="0" w:color="auto"/>
                <w:left w:val="none" w:sz="0" w:space="0" w:color="auto"/>
                <w:bottom w:val="none" w:sz="0" w:space="0" w:color="auto"/>
                <w:right w:val="none" w:sz="0" w:space="0" w:color="auto"/>
              </w:divBdr>
            </w:div>
            <w:div w:id="1678196505">
              <w:marLeft w:val="0"/>
              <w:marRight w:val="0"/>
              <w:marTop w:val="0"/>
              <w:marBottom w:val="0"/>
              <w:divBdr>
                <w:top w:val="none" w:sz="0" w:space="0" w:color="auto"/>
                <w:left w:val="none" w:sz="0" w:space="0" w:color="auto"/>
                <w:bottom w:val="none" w:sz="0" w:space="0" w:color="auto"/>
                <w:right w:val="none" w:sz="0" w:space="0" w:color="auto"/>
              </w:divBdr>
            </w:div>
            <w:div w:id="779379229">
              <w:marLeft w:val="0"/>
              <w:marRight w:val="0"/>
              <w:marTop w:val="0"/>
              <w:marBottom w:val="0"/>
              <w:divBdr>
                <w:top w:val="none" w:sz="0" w:space="0" w:color="auto"/>
                <w:left w:val="none" w:sz="0" w:space="0" w:color="auto"/>
                <w:bottom w:val="none" w:sz="0" w:space="0" w:color="auto"/>
                <w:right w:val="none" w:sz="0" w:space="0" w:color="auto"/>
              </w:divBdr>
            </w:div>
            <w:div w:id="94181165">
              <w:marLeft w:val="0"/>
              <w:marRight w:val="0"/>
              <w:marTop w:val="0"/>
              <w:marBottom w:val="0"/>
              <w:divBdr>
                <w:top w:val="none" w:sz="0" w:space="0" w:color="auto"/>
                <w:left w:val="none" w:sz="0" w:space="0" w:color="auto"/>
                <w:bottom w:val="none" w:sz="0" w:space="0" w:color="auto"/>
                <w:right w:val="none" w:sz="0" w:space="0" w:color="auto"/>
              </w:divBdr>
            </w:div>
            <w:div w:id="554506661">
              <w:marLeft w:val="0"/>
              <w:marRight w:val="0"/>
              <w:marTop w:val="0"/>
              <w:marBottom w:val="0"/>
              <w:divBdr>
                <w:top w:val="none" w:sz="0" w:space="0" w:color="auto"/>
                <w:left w:val="none" w:sz="0" w:space="0" w:color="auto"/>
                <w:bottom w:val="none" w:sz="0" w:space="0" w:color="auto"/>
                <w:right w:val="none" w:sz="0" w:space="0" w:color="auto"/>
              </w:divBdr>
            </w:div>
            <w:div w:id="1326859170">
              <w:marLeft w:val="0"/>
              <w:marRight w:val="0"/>
              <w:marTop w:val="0"/>
              <w:marBottom w:val="0"/>
              <w:divBdr>
                <w:top w:val="none" w:sz="0" w:space="0" w:color="auto"/>
                <w:left w:val="none" w:sz="0" w:space="0" w:color="auto"/>
                <w:bottom w:val="none" w:sz="0" w:space="0" w:color="auto"/>
                <w:right w:val="none" w:sz="0" w:space="0" w:color="auto"/>
              </w:divBdr>
            </w:div>
            <w:div w:id="727798671">
              <w:marLeft w:val="0"/>
              <w:marRight w:val="0"/>
              <w:marTop w:val="0"/>
              <w:marBottom w:val="0"/>
              <w:divBdr>
                <w:top w:val="none" w:sz="0" w:space="0" w:color="auto"/>
                <w:left w:val="none" w:sz="0" w:space="0" w:color="auto"/>
                <w:bottom w:val="none" w:sz="0" w:space="0" w:color="auto"/>
                <w:right w:val="none" w:sz="0" w:space="0" w:color="auto"/>
              </w:divBdr>
            </w:div>
            <w:div w:id="983315379">
              <w:marLeft w:val="0"/>
              <w:marRight w:val="0"/>
              <w:marTop w:val="0"/>
              <w:marBottom w:val="0"/>
              <w:divBdr>
                <w:top w:val="none" w:sz="0" w:space="0" w:color="auto"/>
                <w:left w:val="none" w:sz="0" w:space="0" w:color="auto"/>
                <w:bottom w:val="none" w:sz="0" w:space="0" w:color="auto"/>
                <w:right w:val="none" w:sz="0" w:space="0" w:color="auto"/>
              </w:divBdr>
            </w:div>
            <w:div w:id="1868325474">
              <w:marLeft w:val="0"/>
              <w:marRight w:val="0"/>
              <w:marTop w:val="0"/>
              <w:marBottom w:val="0"/>
              <w:divBdr>
                <w:top w:val="none" w:sz="0" w:space="0" w:color="auto"/>
                <w:left w:val="none" w:sz="0" w:space="0" w:color="auto"/>
                <w:bottom w:val="none" w:sz="0" w:space="0" w:color="auto"/>
                <w:right w:val="none" w:sz="0" w:space="0" w:color="auto"/>
              </w:divBdr>
            </w:div>
            <w:div w:id="1713966024">
              <w:marLeft w:val="0"/>
              <w:marRight w:val="0"/>
              <w:marTop w:val="0"/>
              <w:marBottom w:val="0"/>
              <w:divBdr>
                <w:top w:val="none" w:sz="0" w:space="0" w:color="auto"/>
                <w:left w:val="none" w:sz="0" w:space="0" w:color="auto"/>
                <w:bottom w:val="none" w:sz="0" w:space="0" w:color="auto"/>
                <w:right w:val="none" w:sz="0" w:space="0" w:color="auto"/>
              </w:divBdr>
            </w:div>
            <w:div w:id="54280261">
              <w:marLeft w:val="0"/>
              <w:marRight w:val="0"/>
              <w:marTop w:val="0"/>
              <w:marBottom w:val="0"/>
              <w:divBdr>
                <w:top w:val="none" w:sz="0" w:space="0" w:color="auto"/>
                <w:left w:val="none" w:sz="0" w:space="0" w:color="auto"/>
                <w:bottom w:val="none" w:sz="0" w:space="0" w:color="auto"/>
                <w:right w:val="none" w:sz="0" w:space="0" w:color="auto"/>
              </w:divBdr>
            </w:div>
            <w:div w:id="1028339463">
              <w:marLeft w:val="0"/>
              <w:marRight w:val="0"/>
              <w:marTop w:val="0"/>
              <w:marBottom w:val="0"/>
              <w:divBdr>
                <w:top w:val="none" w:sz="0" w:space="0" w:color="auto"/>
                <w:left w:val="none" w:sz="0" w:space="0" w:color="auto"/>
                <w:bottom w:val="none" w:sz="0" w:space="0" w:color="auto"/>
                <w:right w:val="none" w:sz="0" w:space="0" w:color="auto"/>
              </w:divBdr>
            </w:div>
            <w:div w:id="395516896">
              <w:marLeft w:val="0"/>
              <w:marRight w:val="0"/>
              <w:marTop w:val="0"/>
              <w:marBottom w:val="0"/>
              <w:divBdr>
                <w:top w:val="none" w:sz="0" w:space="0" w:color="auto"/>
                <w:left w:val="none" w:sz="0" w:space="0" w:color="auto"/>
                <w:bottom w:val="none" w:sz="0" w:space="0" w:color="auto"/>
                <w:right w:val="none" w:sz="0" w:space="0" w:color="auto"/>
              </w:divBdr>
            </w:div>
            <w:div w:id="184667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yperlink" Target="mailto:cummings@unomaha.edu"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herylcummings/Library/Containers/com.microsoft.Word/Data/Library/Application%20Support/Microsoft/Office/16.0/DTS/Search/%7b5C3030E3-6E6E-7B48-8143-462C4ABF473B%7dtf03982351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2.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09C11B35-D64B-454D-8F1E-A724CAC1076C}">
  <ds:schemaRefs>
    <ds:schemaRef ds:uri="http://schemas.openxmlformats.org/officeDocument/2006/bibliography"/>
  </ds:schemaRefs>
</ds:datastoreItem>
</file>

<file path=customXml/itemProps4.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edition.dotx</Template>
  <TotalTime>0</TotalTime>
  <Pages>11</Pages>
  <Words>2426</Words>
  <Characters>13830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2025-04-20T19:07:00Z</dcterms:created>
  <dcterms:modified xsi:type="dcterms:W3CDTF">2025-04-20T19:07:00Z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