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数量与频次限制完整设计方案</w:t>
      </w:r>
    </w:p>
    <w:p>
      <w:pPr>
        <w:pStyle w:val="Heading1"/>
      </w:pPr>
      <w:r>
        <w:t>菜单下单限制：数量与频次限制完整设计方案</w:t>
      </w:r>
    </w:p>
    <w:p>
      <w:r>
        <w:rPr>
          <w:b w:val="0"/>
        </w:rPr>
        <w:t>状态：已确认并已实现（后台配置原型；运行时判定为目标态）</w:t>
      </w:r>
    </w:p>
    <w:p>
      <w:r>
        <w:rPr>
          <w:b w:val="0"/>
        </w:rPr>
        <w:t>日期：2026-08-20</w:t>
      </w:r>
    </w:p>
    <w:p>
      <w:r>
        <w:rPr>
          <w:b w:val="0"/>
        </w:rPr>
        <w:t>模块：前厅管理中心 / 菜单下单限制 / 数量与频次限制</w:t>
      </w:r>
    </w:p>
    <w:p>
      <w:r>
        <w:rPr>
          <w:b w:val="0"/>
        </w:rPr>
        <w:t>版本：v1.1（与 PRD/SPEC MOL-01～MOL-31、专项 specs 对齐）</w:t>
      </w:r>
    </w:p>
    <w:p>
      <w:r>
        <w:rPr>
          <w:b w:val="0"/>
        </w:rPr>
        <w:t>方案：统一规则模型、统一计算语义；配置侧已落地，服务端最终裁决为目标态</w:t>
      </w:r>
    </w:p>
    <w:p>
      <w:r>
        <w:rPr>
          <w:b w:val="0"/>
        </w:rPr>
        <w:t>代码依据：order-limit-flow.js、order-limit.html、foh-menu-order-limits-ui.ts</w:t>
      </w:r>
    </w:p>
    <w:p>
      <w:pPr>
        <w:pStyle w:val="Heading1"/>
      </w:pPr>
      <w:r>
        <w:t>1. 背景与目标</w:t>
      </w:r>
    </w:p>
    <w:p>
      <w:r>
        <w:rPr>
          <w:b/>
          <w:color w:val="1F497D"/>
        </w:rPr>
        <w:t>落地状态：配置侧已落地；订单运行时判定为目标态</w:t>
      </w:r>
    </w:p>
    <w:p>
      <w:r>
        <w:rPr>
          <w:b w:val="0"/>
        </w:rPr>
        <w:t>前厅管理中心「菜单下单限制 &gt; 数量与频次限制」已完成规则设计器、人数/轮次场景、按门店分类/菜品数量矩阵、生效范围（活动周期/营业时段/会员/门店）、超限授权配置、规则列表与六步发布确认。规则保存在浏览器 localStorage，尚未接入 POS/Kiosk/eMenu/SDI 订单事务与服务端统一判定引擎。</w:t>
      </w:r>
    </w:p>
    <w:p>
      <w:r>
        <w:rPr>
          <w:b w:val="0"/>
        </w:rPr>
        <w:t>本方案「频次」指每轮、多轮、与轮次无关三种统计周期，不包含「两次提交间隔秒数」等时间节流（属于「其他设置」Tab，不在本文范围）。</w:t>
      </w:r>
    </w:p>
    <w:p>
      <w:pPr>
        <w:pStyle w:val="Heading2"/>
      </w:pPr>
      <w:r>
        <w:t>1.1 核心目标</w:t>
      </w:r>
    </w:p>
    <w:p>
      <w:pPr>
        <w:pStyle w:val="ListBullet"/>
      </w:pPr>
      <w:r>
        <w:t>统一 12 种限购主体×统计周期×限购对象组合的配置、展示与计算公式解释。</w:t>
      </w:r>
    </w:p>
    <w:p>
      <w:pPr>
        <w:pStyle w:val="ListBullet"/>
      </w:pPr>
      <w:r>
        <w:t>按人数限购 = 人均配置 L × 有效人数 N，不追踪具体食客。</w:t>
      </w:r>
    </w:p>
    <w:p>
      <w:pPr>
        <w:pStyle w:val="ListBullet"/>
      </w:pPr>
      <w:r>
        <w:t>统一 storeConfigs[storeId] 数据模型：structureByLine、limits 数量矩阵。</w:t>
      </w:r>
    </w:p>
    <w:p>
      <w:pPr>
        <w:pStyle w:val="ListBullet"/>
      </w:pPr>
      <w:r>
        <w:t>六步向导：规则类型→场景配置→限购数量→超限授权→生效范围→确认发布。</w:t>
      </w:r>
    </w:p>
    <w:p>
      <w:pPr>
        <w:pStyle w:val="ListBullet"/>
      </w:pPr>
      <w:r>
        <w:t>商品选品并入限购数量；完整商品规则列表一行一条（门店×人数×轮次×产线×商品）。</w:t>
      </w:r>
    </w:p>
    <w:p>
      <w:pPr>
        <w:pStyle w:val="ListBullet"/>
      </w:pPr>
      <w:r>
        <w:t>草稿 900ms 自动保存；sessionStorage 恢复副本仅写入/清理，不读取恢复。</w:t>
      </w:r>
    </w:p>
    <w:p>
      <w:pPr>
        <w:pStyle w:val="ListBullet"/>
      </w:pPr>
      <w:r>
        <w:t>发布前全量校验 + 独立发布确认页；正式规则编辑派生草稿，发布后替换源 ID。</w:t>
      </w:r>
    </w:p>
    <w:p>
      <w:pPr>
        <w:pStyle w:val="ListBullet"/>
      </w:pPr>
      <w:r>
        <w:t>数量三态：空=未配置、0=禁止、正整数=上限；不支持显式「不限制」。</w:t>
      </w:r>
    </w:p>
    <w:p>
      <w:pPr>
        <w:pStyle w:val="ListBullet"/>
      </w:pPr>
      <w:r>
        <w:t>二次确认一律页面内自定义对话框（非 alert/confirm）。</w:t>
      </w:r>
    </w:p>
    <w:p>
      <w:pPr>
        <w:pStyle w:val="Heading2"/>
      </w:pPr>
      <w:r>
        <w:t>1.2 非目标</w:t>
      </w:r>
    </w:p>
    <w:p>
      <w:pPr>
        <w:pStyle w:val="ListBullet"/>
      </w:pPr>
      <w:r>
        <w:t>首期不建立独立远程规则微服务；运行时引擎随订单服务部署（未落地）。</w:t>
      </w:r>
    </w:p>
    <w:p>
      <w:pPr>
        <w:pStyle w:val="ListBullet"/>
      </w:pPr>
      <w:r>
        <w:t>不追踪每份商品属于哪位食客。</w:t>
      </w:r>
    </w:p>
    <w:p>
      <w:pPr>
        <w:pStyle w:val="ListBullet"/>
      </w:pPr>
      <w:r>
        <w:t>首期不支持离线点单写入或运行时超限授权（未落地）。</w:t>
      </w:r>
    </w:p>
    <w:p>
      <w:pPr>
        <w:pStyle w:val="ListBullet"/>
      </w:pPr>
      <w:r>
        <w:t>数量授权不绕过售罄、停售、支付等其他限制（运行时未接入）。</w:t>
      </w:r>
    </w:p>
    <w:p>
      <w:pPr>
        <w:pStyle w:val="ListBullet"/>
      </w:pPr>
      <w:r>
        <w:t>不自动将旧 localStorage 发布为正式服务端规则；仅本地原型存储。</w:t>
      </w:r>
    </w:p>
    <w:p>
      <w:pPr>
        <w:pStyle w:val="ListBullet"/>
      </w:pPr>
      <w:r>
        <w:t>隐藏的点菜模拟验证、其他两个 Tab 内部业务不在交付范围。</w:t>
      </w:r>
    </w:p>
    <w:p>
      <w:pPr>
        <w:pStyle w:val="Heading1"/>
      </w:pPr>
      <w:r>
        <w:t>2. 术语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术语</w:t>
            </w:r>
          </w:p>
        </w:tc>
        <w:tc>
          <w:tcPr>
            <w:tcW w:type="dxa" w:w="3120"/>
          </w:tcPr>
          <w:p>
            <w:r>
              <w:t>定义</w:t>
            </w:r>
          </w:p>
        </w:tc>
        <w:tc>
          <w:tcPr>
            <w:tcW w:type="dxa" w:w="3120"/>
          </w:tcPr>
          <w:p>
            <w:r>
              <w:t>配置/运行时</w:t>
            </w:r>
          </w:p>
        </w:tc>
      </w:tr>
      <w:tr>
        <w:tc>
          <w:tcPr>
            <w:tcW w:type="dxa" w:w="3120"/>
          </w:tcPr>
          <w:p>
            <w:r>
              <w:t>按订单限购</w:t>
            </w:r>
          </w:p>
        </w:tc>
        <w:tc>
          <w:tcPr>
            <w:tcW w:type="dxa" w:w="3120"/>
          </w:tcPr>
          <w:p>
            <w:r>
              <w:t>subject=order；EffectiveLimit=L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按人数限购</w:t>
            </w:r>
          </w:p>
        </w:tc>
        <w:tc>
          <w:tcPr>
            <w:tcW w:type="dxa" w:w="3120"/>
          </w:tcPr>
          <w:p>
            <w:r>
              <w:t>subject=party_size；EffectiveLimit=L×N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每轮</w:t>
            </w:r>
          </w:p>
        </w:tc>
        <w:tc>
          <w:tcPr>
            <w:tcW w:type="dxa" w:w="3120"/>
          </w:tcPr>
          <w:p>
            <w:r>
              <w:t>period=per_round；各轮独立数量池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多轮</w:t>
            </w:r>
          </w:p>
        </w:tc>
        <w:tc>
          <w:tcPr>
            <w:tcW w:type="dxa" w:w="3120"/>
          </w:tcPr>
          <w:p>
            <w:r>
              <w:t>period=multi_round；轮次区间不同 L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与轮次无关</w:t>
            </w:r>
          </w:p>
        </w:tc>
        <w:tc>
          <w:tcPr>
            <w:tcW w:type="dxa" w:w="3120"/>
          </w:tcPr>
          <w:p>
            <w:r>
              <w:t>period=order_lifetime；全单累计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按分类限购</w:t>
            </w:r>
          </w:p>
        </w:tc>
        <w:tc>
          <w:tcPr>
            <w:tcW w:type="dxa" w:w="3120"/>
          </w:tcPr>
          <w:p>
            <w:r>
              <w:t>targetType=category；分类内共享池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按菜品限购</w:t>
            </w:r>
          </w:p>
        </w:tc>
        <w:tc>
          <w:tcPr>
            <w:tcW w:type="dxa" w:w="3120"/>
          </w:tcPr>
          <w:p>
            <w:r>
              <w:t>targetType=dish；每菜独立池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有效人数 N</w:t>
            </w:r>
          </w:p>
        </w:tc>
        <w:tc>
          <w:tcPr>
            <w:tcW w:type="dxa" w:w="3120"/>
          </w:tcPr>
          <w:p>
            <w:r>
              <w:t>adult+child 或仅 adult（childCountPolicy）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Committed</w:t>
            </w:r>
          </w:p>
        </w:tc>
        <w:tc>
          <w:tcPr>
            <w:tcW w:type="dxa" w:w="3120"/>
          </w:tcPr>
          <w:p>
            <w:r>
              <w:t>已提交且未释放占用量</w:t>
            </w:r>
          </w:p>
        </w:tc>
        <w:tc>
          <w:tcPr>
            <w:tcW w:type="dxa" w:w="3120"/>
          </w:tcPr>
          <w:p>
            <w:r>
              <w:t>目标运行时</w:t>
            </w:r>
          </w:p>
        </w:tc>
      </w:tr>
      <w:tr>
        <w:tc>
          <w:tcPr>
            <w:tcW w:type="dxa" w:w="3120"/>
          </w:tcPr>
          <w:p>
            <w:r>
              <w:t>CandidateCart</w:t>
            </w:r>
          </w:p>
        </w:tc>
        <w:tc>
          <w:tcPr>
            <w:tcW w:type="dxa" w:w="3120"/>
          </w:tcPr>
          <w:p>
            <w:r>
              <w:t>应用本次变更后的候选数量</w:t>
            </w:r>
          </w:p>
        </w:tc>
        <w:tc>
          <w:tcPr>
            <w:tcW w:type="dxa" w:w="3120"/>
          </w:tcPr>
          <w:p>
            <w:r>
              <w:t>目标运行时</w:t>
            </w:r>
          </w:p>
        </w:tc>
      </w:tr>
      <w:tr>
        <w:tc>
          <w:tcPr>
            <w:tcW w:type="dxa" w:w="3120"/>
          </w:tcPr>
          <w:p>
            <w:r>
              <w:t>本次操作</w:t>
            </w:r>
          </w:p>
        </w:tc>
        <w:tc>
          <w:tcPr>
            <w:tcW w:type="dxa" w:w="3120"/>
          </w:tcPr>
          <w:p>
            <w:r>
              <w:t>authorization scope=operation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当前轮授权</w:t>
            </w:r>
          </w:p>
        </w:tc>
        <w:tc>
          <w:tcPr>
            <w:tcW w:type="dxa" w:w="3120"/>
          </w:tcPr>
          <w:p>
            <w:r>
              <w:t>scope=round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当前订单授权</w:t>
            </w:r>
          </w:p>
        </w:tc>
        <w:tc>
          <w:tcPr>
            <w:tcW w:type="dxa" w:w="3120"/>
          </w:tcPr>
          <w:p>
            <w:r>
              <w:t>scope=order</w:t>
            </w:r>
          </w:p>
        </w:tc>
        <w:tc>
          <w:tcPr>
            <w:tcW w:type="dxa" w:w="3120"/>
          </w:tcPr>
          <w:p>
            <w:r>
              <w:t>已配置 / 目标运行时</w:t>
            </w:r>
          </w:p>
        </w:tc>
      </w:tr>
      <w:tr>
        <w:tc>
          <w:tcPr>
            <w:tcW w:type="dxa" w:w="3120"/>
          </w:tcPr>
          <w:p>
            <w:r>
              <w:t>参与门店</w:t>
            </w:r>
          </w:p>
        </w:tc>
        <w:tc>
          <w:tcPr>
            <w:tcW w:type="dxa" w:w="3120"/>
          </w:tcPr>
          <w:p>
            <w:r>
              <w:t>participatingStoreIds；有 targetIds 的门店</w:t>
            </w:r>
          </w:p>
        </w:tc>
        <w:tc>
          <w:tcPr>
            <w:tcW w:type="dxa" w:w="3120"/>
          </w:tcPr>
          <w:p>
            <w:r>
              <w:t>已落地</w:t>
            </w:r>
          </w:p>
        </w:tc>
      </w:tr>
      <w:tr>
        <w:tc>
          <w:tcPr>
            <w:tcW w:type="dxa" w:w="3120"/>
          </w:tcPr>
          <w:p>
            <w:r>
              <w:t>生效门店</w:t>
            </w:r>
          </w:p>
        </w:tc>
        <w:tc>
          <w:tcPr>
            <w:tcW w:type="dxa" w:w="3120"/>
          </w:tcPr>
          <w:p>
            <w:r>
              <w:t>deployStoreIds；发布快照门店</w:t>
            </w:r>
          </w:p>
        </w:tc>
        <w:tc>
          <w:tcPr>
            <w:tcW w:type="dxa" w:w="3120"/>
          </w:tcPr>
          <w:p>
            <w:r>
              <w:t>已落地</w:t>
            </w:r>
          </w:p>
        </w:tc>
      </w:tr>
    </w:tbl>
    <w:p/>
    <w:p>
      <w:pPr>
        <w:pStyle w:val="Heading1"/>
      </w:pPr>
      <w:r>
        <w:t>3. 总体架构</w:t>
      </w:r>
    </w:p>
    <w:p>
      <w:pPr>
        <w:pStyle w:val="Heading2"/>
      </w:pPr>
      <w:r>
        <w:t>3.1 当前落地架构（已实现）</w:t>
      </w:r>
    </w:p>
    <w:p>
      <w:r>
        <w:rPr>
          <w:rFonts w:ascii="Consolas" w:hAnsi="Consolas"/>
          <w:sz w:val="18"/>
        </w:rPr>
        <w:t>应用壳 /operations/queue-call/menu-order-limits</w:t>
        <w:br/>
        <w:t xml:space="preserve">  foh-menu-order-limits-ui.ts（三页签 + iframe 全屏）</w:t>
        <w:br/>
        <w:t xml:space="preserve">    order-limit.html（列表 + 筛选 + 字段设置）</w:t>
        <w:br/>
        <w:t xml:space="preserve">    order-limit-rule-editor.html（六步编辑器）</w:t>
        <w:br/>
        <w:t xml:space="preserve">    order-limit-publish-confirm.html（发布确认）</w:t>
        <w:br/>
        <w:t xml:space="preserve">      order-limit-flow.js</w:t>
        <w:br/>
        <w:t xml:space="preserve">        localStorage.restaurantRules</w:t>
        <w:br/>
        <w:t xml:space="preserve">        sessionStorage.restaurantRuleRecovery:{draftId}</w:t>
      </w:r>
    </w:p>
    <w:p>
      <w:pPr>
        <w:pStyle w:val="Heading2"/>
      </w:pPr>
      <w:r>
        <w:t>3.2 目标态架构（模板原方案，未落地）</w:t>
      </w:r>
    </w:p>
    <w:p>
      <w:r>
        <w:rPr>
          <w:rFonts w:ascii="Consolas" w:hAnsi="Consolas"/>
          <w:sz w:val="18"/>
        </w:rPr>
        <w:t>后台设计器 → 规则管理 API → 门店规则存储 → 统一限购判定引擎</w:t>
        <w:br/>
        <w:t>POS/Kiosk/eMenu/SDI → 客户端预校验 → 判定引擎 → 加购/提交</w:t>
        <w:br/>
        <w:t>超限 → 服务员授权 → 凭证 → 重新判定 → 审计</w:t>
      </w:r>
    </w:p>
    <w:p>
      <w:pPr>
        <w:pStyle w:val="Heading2"/>
      </w:pPr>
      <w:r>
        <w:t>3.3 架构原则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原则</w:t>
            </w:r>
          </w:p>
        </w:tc>
        <w:tc>
          <w:tcPr>
            <w:tcW w:type="dxa" w:w="3120"/>
          </w:tcPr>
          <w:p>
            <w:r>
              <w:t>配置侧现状</w:t>
            </w:r>
          </w:p>
        </w:tc>
        <w:tc>
          <w:tcPr>
            <w:tcW w:type="dxa" w:w="3120"/>
          </w:tcPr>
          <w:p>
            <w:r>
              <w:t>目标态</w:t>
            </w:r>
          </w:p>
        </w:tc>
      </w:tr>
      <w:tr>
        <w:tc>
          <w:tcPr>
            <w:tcW w:type="dxa" w:w="3120"/>
          </w:tcPr>
          <w:p>
            <w:r>
              <w:t>统一 DTO/语义</w:t>
            </w:r>
          </w:p>
        </w:tc>
        <w:tc>
          <w:tcPr>
            <w:tcW w:type="dxa" w:w="3120"/>
          </w:tcPr>
          <w:p>
            <w:r>
              <w:t>EditorDraft + 兼容顶层投影</w:t>
            </w:r>
          </w:p>
        </w:tc>
        <w:tc>
          <w:tcPr>
            <w:tcW w:type="dxa" w:w="3120"/>
          </w:tcPr>
          <w:p>
            <w:r>
              <w:t>服务端/终端共用</w:t>
            </w:r>
          </w:p>
        </w:tc>
      </w:tr>
      <w:tr>
        <w:tc>
          <w:tcPr>
            <w:tcW w:type="dxa" w:w="3120"/>
          </w:tcPr>
          <w:p>
            <w:r>
              <w:t>客户端预校验</w:t>
            </w:r>
          </w:p>
        </w:tc>
        <w:tc>
          <w:tcPr>
            <w:tcW w:type="dxa" w:w="3120"/>
          </w:tcPr>
          <w:p>
            <w:r>
              <w:t>无</w:t>
            </w:r>
          </w:p>
        </w:tc>
        <w:tc>
          <w:tcPr>
            <w:tcW w:type="dxa" w:w="3120"/>
          </w:tcPr>
          <w:p>
            <w:r>
              <w:t>及时提示剩余额度</w:t>
            </w:r>
          </w:p>
        </w:tc>
      </w:tr>
      <w:tr>
        <w:tc>
          <w:tcPr>
            <w:tcW w:type="dxa" w:w="3120"/>
          </w:tcPr>
          <w:p>
            <w:r>
              <w:t>服务端最终裁决</w:t>
            </w:r>
          </w:p>
        </w:tc>
        <w:tc>
          <w:tcPr>
            <w:tcW w:type="dxa" w:w="3120"/>
          </w:tcPr>
          <w:p>
            <w:r>
              <w:t>无</w:t>
            </w:r>
          </w:p>
        </w:tc>
        <w:tc>
          <w:tcPr>
            <w:tcW w:type="dxa" w:w="3120"/>
          </w:tcPr>
          <w:p>
            <w:r>
              <w:t>写订单事务内校验</w:t>
            </w:r>
          </w:p>
        </w:tc>
      </w:tr>
      <w:tr>
        <w:tc>
          <w:tcPr>
            <w:tcW w:type="dxa" w:w="3120"/>
          </w:tcPr>
          <w:p>
            <w:r>
              <w:t>规则版本</w:t>
            </w:r>
          </w:p>
        </w:tc>
        <w:tc>
          <w:tcPr>
            <w:tcW w:type="dxa" w:w="3120"/>
          </w:tcPr>
          <w:p>
            <w:r>
              <w:t>本地覆盖写，无 version 字段</w:t>
            </w:r>
          </w:p>
        </w:tc>
        <w:tc>
          <w:tcPr>
            <w:tcW w:type="dxa" w:w="3120"/>
          </w:tcPr>
          <w:p>
            <w:r>
              <w:t>不可变版本 + 回滚</w:t>
            </w:r>
          </w:p>
        </w:tc>
      </w:tr>
      <w:tr>
        <w:tc>
          <w:tcPr>
            <w:tcW w:type="dxa" w:w="3120"/>
          </w:tcPr>
          <w:p>
            <w:r>
              <w:t>多终端共享池</w:t>
            </w:r>
          </w:p>
        </w:tc>
        <w:tc>
          <w:tcPr>
            <w:tcW w:type="dxa" w:w="3120"/>
          </w:tcPr>
          <w:p>
            <w:r>
              <w:t>无</w:t>
            </w:r>
          </w:p>
        </w:tc>
        <w:tc>
          <w:tcPr>
            <w:tcW w:type="dxa" w:w="3120"/>
          </w:tcPr>
          <w:p>
            <w:r>
              <w:t>同一 orderId 共享额度</w:t>
            </w:r>
          </w:p>
        </w:tc>
      </w:tr>
      <w:tr>
        <w:tc>
          <w:tcPr>
            <w:tcW w:type="dxa" w:w="3120"/>
          </w:tcPr>
          <w:p>
            <w:r>
              <w:t>多规则 AND</w:t>
            </w:r>
          </w:p>
        </w:tc>
        <w:tc>
          <w:tcPr>
            <w:tcW w:type="dxa" w:w="3120"/>
          </w:tcPr>
          <w:p>
            <w:r>
              <w:t>可配多条规则</w:t>
            </w:r>
          </w:p>
        </w:tc>
        <w:tc>
          <w:tcPr>
            <w:tcW w:type="dxa" w:w="3120"/>
          </w:tcPr>
          <w:p>
            <w:r>
              <w:t>运行时 AND 判定</w:t>
            </w:r>
          </w:p>
        </w:tc>
      </w:tr>
    </w:tbl>
    <w:p/>
    <w:p>
      <w:pPr>
        <w:pStyle w:val="Heading1"/>
      </w:pPr>
      <w:r>
        <w:t>4. 统一计算模型</w:t>
      </w:r>
    </w:p>
    <w:p>
      <w:r>
        <w:rPr>
          <w:b w:val="0"/>
        </w:rPr>
        <w:t>定义：N=有效就餐人数；L=当前人数/轮次区间、分类或菜品配置数量。</w:t>
      </w:r>
    </w:p>
    <w:p>
      <w:r>
        <w:rPr>
          <w:rFonts w:ascii="Consolas" w:hAnsi="Consolas"/>
          <w:sz w:val="18"/>
        </w:rPr>
        <w:t>按订单：EffectiveLimit = L</w:t>
        <w:br/>
        <w:t>按人数：EffectiveLimit = L × N</w:t>
        <w:br/>
        <w:t>允许增加（目标态）：Committed + CandidateCart &lt;= EffectiveLimit</w:t>
      </w:r>
    </w:p>
    <w:p>
      <w:r>
        <w:rPr>
          <w:b w:val="0"/>
        </w:rPr>
        <w:t>配置侧在步骤 1 实时展示规则解释与公式；运行时 Committed/CandidateCart 由订单服务维护（未落地）。</w:t>
      </w:r>
    </w:p>
    <w:p>
      <w:pPr>
        <w:pStyle w:val="Heading2"/>
      </w:pPr>
      <w:r>
        <w:t>4.1 数量三态（已确认）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配置状态</w:t>
            </w:r>
          </w:p>
        </w:tc>
        <w:tc>
          <w:tcPr>
            <w:tcW w:type="dxa" w:w="1872"/>
          </w:tcPr>
          <w:p>
            <w:r>
              <w:t>configured</w:t>
            </w:r>
          </w:p>
        </w:tc>
        <w:tc>
          <w:tcPr>
            <w:tcW w:type="dxa" w:w="1872"/>
          </w:tcPr>
          <w:p>
            <w:r>
              <w:t>value</w:t>
            </w:r>
          </w:p>
        </w:tc>
        <w:tc>
          <w:tcPr>
            <w:tcW w:type="dxa" w:w="1872"/>
          </w:tcPr>
          <w:p>
            <w:r>
              <w:t>UI 含义</w:t>
            </w:r>
          </w:p>
        </w:tc>
        <w:tc>
          <w:tcPr>
            <w:tcW w:type="dxa" w:w="1872"/>
          </w:tcPr>
          <w:p>
            <w:r>
              <w:t>校验</w:t>
            </w:r>
          </w:p>
        </w:tc>
      </w:tr>
      <w:tr>
        <w:tc>
          <w:tcPr>
            <w:tcW w:type="dxa" w:w="1872"/>
          </w:tcPr>
          <w:p>
            <w:r>
              <w:t>留空/未配置</w:t>
            </w:r>
          </w:p>
        </w:tc>
        <w:tc>
          <w:tcPr>
            <w:tcW w:type="dxa" w:w="1872"/>
          </w:tcPr>
          <w:p>
            <w:r>
              <w:t>false 或缺失</w:t>
            </w:r>
          </w:p>
        </w:tc>
        <w:tc>
          <w:tcPr>
            <w:tcW w:type="dxa" w:w="1872"/>
          </w:tcPr>
          <w:p>
            <w:r>
              <w:t>null</w:t>
            </w:r>
          </w:p>
        </w:tc>
        <w:tc>
          <w:tcPr>
            <w:tcW w:type="dxa" w:w="1872"/>
          </w:tcPr>
          <w:p>
            <w:r>
              <w:t>placeholder「未配置」</w:t>
            </w:r>
          </w:p>
        </w:tc>
        <w:tc>
          <w:tcPr>
            <w:tcW w:type="dxa" w:w="1872"/>
          </w:tcPr>
          <w:p>
            <w:r>
              <w:t>不能离开步骤 3/发布</w:t>
            </w:r>
          </w:p>
        </w:tc>
      </w:tr>
      <w:tr>
        <w:tc>
          <w:tcPr>
            <w:tcW w:type="dxa" w:w="1872"/>
          </w:tcPr>
          <w:p>
            <w:r>
              <w:t>禁止</w:t>
            </w:r>
          </w:p>
        </w:tc>
        <w:tc>
          <w:tcPr>
            <w:tcW w:type="dxa" w:w="1872"/>
          </w:tcPr>
          <w:p>
            <w:r>
              <w:t>true</w:t>
            </w:r>
          </w:p>
        </w:tc>
        <w:tc>
          <w:tcPr>
            <w:tcW w:type="dxa" w:w="1872"/>
          </w:tcPr>
          <w:p>
            <w:r>
              <w:t>0</w:t>
            </w:r>
          </w:p>
        </w:tc>
        <w:tc>
          <w:tcPr>
            <w:tcW w:type="dxa" w:w="1872"/>
          </w:tcPr>
          <w:p>
            <w:r>
              <w:t>明确禁止</w:t>
            </w:r>
          </w:p>
        </w:tc>
        <w:tc>
          <w:tcPr>
            <w:tcW w:type="dxa" w:w="1872"/>
          </w:tcPr>
          <w:p>
            <w:r>
              <w:t>已配置，可发布</w:t>
            </w:r>
          </w:p>
        </w:tc>
      </w:tr>
      <w:tr>
        <w:tc>
          <w:tcPr>
            <w:tcW w:type="dxa" w:w="1872"/>
          </w:tcPr>
          <w:p>
            <w:r>
              <w:t>正整数</w:t>
            </w:r>
          </w:p>
        </w:tc>
        <w:tc>
          <w:tcPr>
            <w:tcW w:type="dxa" w:w="1872"/>
          </w:tcPr>
          <w:p>
            <w:r>
              <w:t>true</w:t>
            </w:r>
          </w:p>
        </w:tc>
        <w:tc>
          <w:tcPr>
            <w:tcW w:type="dxa" w:w="1872"/>
          </w:tcPr>
          <w:p>
            <w:r>
              <w:t>&gt;0</w:t>
            </w:r>
          </w:p>
        </w:tc>
        <w:tc>
          <w:tcPr>
            <w:tcW w:type="dxa" w:w="1872"/>
          </w:tcPr>
          <w:p>
            <w:r>
              <w:t>限购上限</w:t>
            </w:r>
          </w:p>
        </w:tc>
        <w:tc>
          <w:tcPr>
            <w:tcW w:type="dxa" w:w="1872"/>
          </w:tcPr>
          <w:p>
            <w:r>
              <w:t>已配置，可发布</w:t>
            </w:r>
          </w:p>
        </w:tc>
      </w:tr>
    </w:tbl>
    <w:p/>
    <w:p>
      <w:r>
        <w:rPr>
          <w:b w:val="0"/>
        </w:rPr>
        <w:t>已移除：configured=true,value=null（旧「不限制」）→ 归一化为未配置。已移除：批量工具栏单独「设为禁止」按钮；输入 0 后「应用数量」表达禁止。</w:t>
      </w:r>
    </w:p>
    <w:p>
      <w:pPr>
        <w:pStyle w:val="Heading1"/>
      </w:pPr>
      <w:r>
        <w:t>5. 十二种场景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场景</w:t>
            </w:r>
          </w:p>
        </w:tc>
        <w:tc>
          <w:tcPr>
            <w:tcW w:type="dxa" w:w="2340"/>
          </w:tcPr>
          <w:p>
            <w:r>
              <w:t>实际限额</w:t>
            </w:r>
          </w:p>
        </w:tc>
        <w:tc>
          <w:tcPr>
            <w:tcW w:type="dxa" w:w="2340"/>
          </w:tcPr>
          <w:p>
            <w:r>
              <w:t>统计范围</w:t>
            </w:r>
          </w:p>
        </w:tc>
        <w:tc>
          <w:tcPr>
            <w:tcW w:type="dxa" w:w="2340"/>
          </w:tcPr>
          <w:p>
            <w:r>
              <w:t>配置</w:t>
            </w:r>
          </w:p>
        </w:tc>
      </w:tr>
      <w:tr>
        <w:tc>
          <w:tcPr>
            <w:tcW w:type="dxa" w:w="2340"/>
          </w:tcPr>
          <w:p>
            <w:r>
              <w:t>按订单+每轮+分类</w:t>
            </w:r>
          </w:p>
        </w:tc>
        <w:tc>
          <w:tcPr>
            <w:tcW w:type="dxa" w:w="2340"/>
          </w:tcPr>
          <w:p>
            <w:r>
              <w:t>L</w:t>
            </w:r>
          </w:p>
        </w:tc>
        <w:tc>
          <w:tcPr>
            <w:tcW w:type="dxa" w:w="2340"/>
          </w:tcPr>
          <w:p>
            <w:r>
              <w:t>当前订单、当前轮、分类总数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按订单+每轮+菜品</w:t>
            </w:r>
          </w:p>
        </w:tc>
        <w:tc>
          <w:tcPr>
            <w:tcW w:type="dxa" w:w="2340"/>
          </w:tcPr>
          <w:p>
            <w:r>
              <w:t>L</w:t>
            </w:r>
          </w:p>
        </w:tc>
        <w:tc>
          <w:tcPr>
            <w:tcW w:type="dxa" w:w="2340"/>
          </w:tcPr>
          <w:p>
            <w:r>
              <w:t>当前订单、当前轮、菜品总数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按订单+多轮+分类</w:t>
            </w:r>
          </w:p>
        </w:tc>
        <w:tc>
          <w:tcPr>
            <w:tcW w:type="dxa" w:w="2340"/>
          </w:tcPr>
          <w:p>
            <w:r>
              <w:t>当前轮次区间 L</w:t>
            </w:r>
          </w:p>
        </w:tc>
        <w:tc>
          <w:tcPr>
            <w:tcW w:type="dxa" w:w="2340"/>
          </w:tcPr>
          <w:p>
            <w:r>
              <w:t>当前订单、当前轮、分类总数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按订单+多轮+菜品</w:t>
            </w:r>
          </w:p>
        </w:tc>
        <w:tc>
          <w:tcPr>
            <w:tcW w:type="dxa" w:w="2340"/>
          </w:tcPr>
          <w:p>
            <w:r>
              <w:t>当前轮次区间 L</w:t>
            </w:r>
          </w:p>
        </w:tc>
        <w:tc>
          <w:tcPr>
            <w:tcW w:type="dxa" w:w="2340"/>
          </w:tcPr>
          <w:p>
            <w:r>
              <w:t>当前订单、当前轮、菜品总数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按订单+与轮次无关+分类</w:t>
            </w:r>
          </w:p>
        </w:tc>
        <w:tc>
          <w:tcPr>
            <w:tcW w:type="dxa" w:w="2340"/>
          </w:tcPr>
          <w:p>
            <w:r>
              <w:t>L</w:t>
            </w:r>
          </w:p>
        </w:tc>
        <w:tc>
          <w:tcPr>
            <w:tcW w:type="dxa" w:w="2340"/>
          </w:tcPr>
          <w:p>
            <w:r>
              <w:t>订单全部轮次、分类总数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按订单+与轮次无关+菜品</w:t>
            </w:r>
          </w:p>
        </w:tc>
        <w:tc>
          <w:tcPr>
            <w:tcW w:type="dxa" w:w="2340"/>
          </w:tcPr>
          <w:p>
            <w:r>
              <w:t>L</w:t>
            </w:r>
          </w:p>
        </w:tc>
        <w:tc>
          <w:tcPr>
            <w:tcW w:type="dxa" w:w="2340"/>
          </w:tcPr>
          <w:p>
            <w:r>
              <w:t>订单全部轮次、菜品总数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按人数+每轮+分类</w:t>
            </w:r>
          </w:p>
        </w:tc>
        <w:tc>
          <w:tcPr>
            <w:tcW w:type="dxa" w:w="2340"/>
          </w:tcPr>
          <w:p>
            <w:r>
              <w:t>L×N</w:t>
            </w:r>
          </w:p>
        </w:tc>
        <w:tc>
          <w:tcPr>
            <w:tcW w:type="dxa" w:w="2340"/>
          </w:tcPr>
          <w:p>
            <w:r>
              <w:t>当前订单、当前轮、分类总数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按人数+每轮+菜品</w:t>
            </w:r>
          </w:p>
        </w:tc>
        <w:tc>
          <w:tcPr>
            <w:tcW w:type="dxa" w:w="2340"/>
          </w:tcPr>
          <w:p>
            <w:r>
              <w:t>L×N</w:t>
            </w:r>
          </w:p>
        </w:tc>
        <w:tc>
          <w:tcPr>
            <w:tcW w:type="dxa" w:w="2340"/>
          </w:tcPr>
          <w:p>
            <w:r>
              <w:t>当前订单、当前轮、菜品总数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按人数+多轮+分类</w:t>
            </w:r>
          </w:p>
        </w:tc>
        <w:tc>
          <w:tcPr>
            <w:tcW w:type="dxa" w:w="2340"/>
          </w:tcPr>
          <w:p>
            <w:r>
              <w:t>轮次区间 L×N</w:t>
            </w:r>
          </w:p>
        </w:tc>
        <w:tc>
          <w:tcPr>
            <w:tcW w:type="dxa" w:w="2340"/>
          </w:tcPr>
          <w:p>
            <w:r>
              <w:t>当前订单、当前轮、分类总数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按人数+多轮+菜品</w:t>
            </w:r>
          </w:p>
        </w:tc>
        <w:tc>
          <w:tcPr>
            <w:tcW w:type="dxa" w:w="2340"/>
          </w:tcPr>
          <w:p>
            <w:r>
              <w:t>轮次区间 L×N</w:t>
            </w:r>
          </w:p>
        </w:tc>
        <w:tc>
          <w:tcPr>
            <w:tcW w:type="dxa" w:w="2340"/>
          </w:tcPr>
          <w:p>
            <w:r>
              <w:t>当前订单、当前轮、菜品总数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按人数+与轮次无关+分类</w:t>
            </w:r>
          </w:p>
        </w:tc>
        <w:tc>
          <w:tcPr>
            <w:tcW w:type="dxa" w:w="2340"/>
          </w:tcPr>
          <w:p>
            <w:r>
              <w:t>L×N</w:t>
            </w:r>
          </w:p>
        </w:tc>
        <w:tc>
          <w:tcPr>
            <w:tcW w:type="dxa" w:w="2340"/>
          </w:tcPr>
          <w:p>
            <w:r>
              <w:t>订单全部轮次、分类总数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  <w:tr>
        <w:tc>
          <w:tcPr>
            <w:tcW w:type="dxa" w:w="2340"/>
          </w:tcPr>
          <w:p>
            <w:r>
              <w:t>按人数+与轮次无关+菜品</w:t>
            </w:r>
          </w:p>
        </w:tc>
        <w:tc>
          <w:tcPr>
            <w:tcW w:type="dxa" w:w="2340"/>
          </w:tcPr>
          <w:p>
            <w:r>
              <w:t>L×N</w:t>
            </w:r>
          </w:p>
        </w:tc>
        <w:tc>
          <w:tcPr>
            <w:tcW w:type="dxa" w:w="2340"/>
          </w:tcPr>
          <w:p>
            <w:r>
              <w:t>订单全部轮次、菜品总数</w:t>
            </w:r>
          </w:p>
        </w:tc>
        <w:tc>
          <w:tcPr>
            <w:tcW w:type="dxa" w:w="2340"/>
          </w:tcPr>
          <w:p>
            <w:r>
              <w:t>已支持</w:t>
            </w:r>
          </w:p>
        </w:tc>
      </w:tr>
    </w:tbl>
    <w:p/>
    <w:p>
      <w:pPr>
        <w:pStyle w:val="Heading2"/>
      </w:pPr>
      <w:r>
        <w:t>5.1 分类规则示例</w:t>
      </w:r>
    </w:p>
    <w:p>
      <w:r>
        <w:rPr>
          <w:b w:val="0"/>
        </w:rPr>
        <w:t>分类 A 含 a,b,c；按人数每轮 L=2，N=4 → 当前轮实际限额 2×4=8 份。</w:t>
      </w:r>
    </w:p>
    <w:p>
      <w:pPr>
        <w:pStyle w:val="Heading2"/>
      </w:pPr>
      <w:r>
        <w:t>5.2 菜品规则示例</w:t>
      </w:r>
    </w:p>
    <w:p>
      <w:r>
        <w:rPr>
          <w:b w:val="0"/>
        </w:rPr>
        <w:t>四人按人数每轮：a 1/人→4；b 2/人→8；c 3/人→12。a 达上限只限 a。</w:t>
      </w:r>
    </w:p>
    <w:p>
      <w:pPr>
        <w:pStyle w:val="Heading2"/>
      </w:pPr>
      <w:r>
        <w:t>5.3 多轮规则示例</w:t>
      </w:r>
    </w:p>
    <w:p>
      <w:r>
        <w:rPr>
          <w:b w:val="0"/>
        </w:rPr>
        <w:t>分类 A 按订单多轮：第1轮3、第2轮2、第3轮1、第4轮及以后0；各轮独立池。</w:t>
      </w:r>
    </w:p>
    <w:p>
      <w:pPr>
        <w:pStyle w:val="Heading1"/>
      </w:pPr>
      <w:r>
        <w:t>6. 多规则叠加和重复校验</w:t>
      </w:r>
    </w:p>
    <w:p>
      <w:r>
        <w:rPr>
          <w:b/>
          <w:color w:val="1F497D"/>
        </w:rPr>
        <w:t>落地状态：配置侧允许多规则；运行时 AND 与冲突检测为目标态</w:t>
      </w:r>
    </w:p>
    <w:p>
      <w:pPr>
        <w:pStyle w:val="ListBullet"/>
      </w:pPr>
      <w:r>
        <w:t>不同维度可叠加：分类总量+单品、按订单+按人数、每轮+整单等（目标态 AND）。</w:t>
      </w:r>
    </w:p>
    <w:p>
      <w:pPr>
        <w:pStyle w:val="ListBullet"/>
      </w:pPr>
      <w:r>
        <w:t>禁止重复：三核心维度完全相同 + 目标交集 + 门店/产线/时间/会员交集 + 同型无优先级（目标态发布校验）。</w:t>
      </w:r>
    </w:p>
    <w:p>
      <w:pPr>
        <w:pStyle w:val="ListBullet"/>
      </w:pPr>
      <w:r>
        <w:t>当前原型：列表可存多条规则；发布时不做自动冲突检测；无服务端判定。</w:t>
      </w:r>
    </w:p>
    <w:p>
      <w:pPr>
        <w:pStyle w:val="Heading1"/>
      </w:pPr>
      <w:r>
        <w:t>7. 后台配置流程</w:t>
      </w:r>
    </w:p>
    <w:p>
      <w:r>
        <w:rPr>
          <w:b/>
          <w:color w:val="1F497D"/>
        </w:rPr>
        <w:t>落地状态：已落地（六步；原模板七步中「基础信息+商品」已合并）</w:t>
      </w:r>
    </w:p>
    <w:p>
      <w:pPr>
        <w:pStyle w:val="Heading3"/>
      </w:pPr>
      <w:r>
        <w:t>7.0 规则列表（入口页，order-limit.html）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能力</w:t>
            </w:r>
          </w:p>
        </w:tc>
        <w:tc>
          <w:tcPr>
            <w:tcW w:type="dxa" w:w="4680"/>
          </w:tcPr>
          <w:p>
            <w:r>
              <w:t>说明</w:t>
            </w:r>
          </w:p>
        </w:tc>
      </w:tr>
      <w:tr>
        <w:tc>
          <w:tcPr>
            <w:tcW w:type="dxa" w:w="4680"/>
          </w:tcPr>
          <w:p>
            <w:r>
              <w:t>新增规则</w:t>
            </w:r>
          </w:p>
        </w:tc>
        <w:tc>
          <w:tcPr>
            <w:tcW w:type="dxa" w:w="4680"/>
          </w:tcPr>
          <w:p>
            <w:r>
              <w:t>创建 draft，进入步骤1</w:t>
            </w:r>
          </w:p>
        </w:tc>
      </w:tr>
      <w:tr>
        <w:tc>
          <w:tcPr>
            <w:tcW w:type="dxa" w:w="4680"/>
          </w:tcPr>
          <w:p>
            <w:r>
              <w:t>编辑</w:t>
            </w:r>
          </w:p>
        </w:tc>
        <w:tc>
          <w:tcPr>
            <w:tcW w:type="dxa" w:w="4680"/>
          </w:tcPr>
          <w:p>
            <w:r>
              <w:t>draft 继续；正式规则派生 sourceRuleId 草稿</w:t>
            </w:r>
          </w:p>
        </w:tc>
      </w:tr>
      <w:tr>
        <w:tc>
          <w:tcPr>
            <w:tcW w:type="dxa" w:w="4680"/>
          </w:tcPr>
          <w:p>
            <w:r>
              <w:t>复制</w:t>
            </w:r>
          </w:p>
        </w:tc>
        <w:tc>
          <w:tcPr>
            <w:tcW w:type="dxa" w:w="4680"/>
          </w:tcPr>
          <w:p>
            <w:r>
              <w:t>独立 draft，名称加「(副本)」</w:t>
            </w:r>
          </w:p>
        </w:tc>
      </w:tr>
      <w:tr>
        <w:tc>
          <w:tcPr>
            <w:tcW w:type="dxa" w:w="4680"/>
          </w:tcPr>
          <w:p>
            <w:r>
              <w:t>查看</w:t>
            </w:r>
          </w:p>
        </w:tc>
        <w:tc>
          <w:tcPr>
            <w:tcW w:type="dxa" w:w="4680"/>
          </w:tcPr>
          <w:p>
            <w:r>
              <w:t>ruleId + view=1 只读六步</w:t>
            </w:r>
          </w:p>
        </w:tc>
      </w:tr>
      <w:tr>
        <w:tc>
          <w:tcPr>
            <w:tcW w:type="dxa" w:w="4680"/>
          </w:tcPr>
          <w:p>
            <w:r>
              <w:t>启停</w:t>
            </w:r>
          </w:p>
        </w:tc>
        <w:tc>
          <w:tcPr>
            <w:tcW w:type="dxa" w:w="4680"/>
          </w:tcPr>
          <w:p>
            <w:r>
              <w:t>active↔inactive；draft 无</w:t>
            </w:r>
          </w:p>
        </w:tc>
      </w:tr>
      <w:tr>
        <w:tc>
          <w:tcPr>
            <w:tcW w:type="dxa" w:w="4680"/>
          </w:tcPr>
          <w:p>
            <w:r>
              <w:t>删除</w:t>
            </w:r>
          </w:p>
        </w:tc>
        <w:tc>
          <w:tcPr>
            <w:tcW w:type="dxa" w:w="4680"/>
          </w:tcPr>
          <w:p>
            <w:r>
              <w:t>自定义确认框</w:t>
            </w:r>
          </w:p>
        </w:tc>
      </w:tr>
      <w:tr>
        <w:tc>
          <w:tcPr>
            <w:tcW w:type="dxa" w:w="4680"/>
          </w:tcPr>
          <w:p>
            <w:r>
              <w:t>筛选</w:t>
            </w:r>
          </w:p>
        </w:tc>
        <w:tc>
          <w:tcPr>
            <w:tcW w:type="dxa" w:w="4680"/>
          </w:tcPr>
          <w:p>
            <w:r>
              <w:t>门店/状态/人数/轮次/时间 AND；重置</w:t>
            </w:r>
          </w:p>
        </w:tc>
      </w:tr>
      <w:tr>
        <w:tc>
          <w:tcPr>
            <w:tcW w:type="dxa" w:w="4680"/>
          </w:tcPr>
          <w:p>
            <w:r>
              <w:t>字段设置</w:t>
            </w:r>
          </w:p>
        </w:tc>
        <w:tc>
          <w:tcPr>
            <w:tcW w:type="dxa" w:w="4680"/>
          </w:tcPr>
          <w:p>
            <w:r>
              <w:t>分组显隐列；固定 name/status/actions</w:t>
            </w:r>
          </w:p>
        </w:tc>
      </w:tr>
      <w:tr>
        <w:tc>
          <w:tcPr>
            <w:tcW w:type="dxa" w:w="4680"/>
          </w:tcPr>
          <w:p>
            <w:r>
              <w:t>滚动</w:t>
            </w:r>
          </w:p>
        </w:tc>
        <w:tc>
          <w:tcPr>
            <w:tcW w:type="dxa" w:w="4680"/>
          </w:tcPr>
          <w:p>
            <w:r>
              <w:t>标题+表头固定，.section-body 内滚动</w:t>
            </w:r>
          </w:p>
        </w:tc>
      </w:tr>
    </w:tbl>
    <w:p/>
    <w:p>
      <w:pPr>
        <w:pStyle w:val="Heading3"/>
      </w:pPr>
      <w:r>
        <w:t>7.1 第一步：规则类型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类型</w:t>
            </w:r>
          </w:p>
        </w:tc>
        <w:tc>
          <w:tcPr>
            <w:tcW w:type="dxa" w:w="2340"/>
          </w:tcPr>
          <w:p>
            <w:r>
              <w:t>必填</w:t>
            </w:r>
          </w:p>
        </w:tc>
        <w:tc>
          <w:tcPr>
            <w:tcW w:type="dxa" w:w="2340"/>
          </w:tcPr>
          <w:p>
            <w:r>
              <w:t>说明</w:t>
            </w:r>
          </w:p>
        </w:tc>
      </w:tr>
      <w:tr>
        <w:tc>
          <w:tcPr>
            <w:tcW w:type="dxa" w:w="2340"/>
          </w:tcPr>
          <w:p>
            <w:r>
              <w:t>name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是</w:t>
            </w:r>
          </w:p>
        </w:tc>
        <w:tc>
          <w:tcPr>
            <w:tcW w:type="dxa" w:w="2340"/>
          </w:tcPr>
          <w:p>
            <w:r>
              <w:t>规则名称，maxlength=60</w:t>
            </w:r>
          </w:p>
        </w:tc>
      </w:tr>
      <w:tr>
        <w:tc>
          <w:tcPr>
            <w:tcW w:type="dxa" w:w="2340"/>
          </w:tcPr>
          <w:p>
            <w:r>
              <w:t>description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否</w:t>
            </w:r>
          </w:p>
        </w:tc>
        <w:tc>
          <w:tcPr>
            <w:tcW w:type="dxa" w:w="2340"/>
          </w:tcPr>
          <w:p>
            <w:r>
              <w:t>规则描述，maxlength=200</w:t>
            </w:r>
          </w:p>
        </w:tc>
      </w:tr>
      <w:tr>
        <w:tc>
          <w:tcPr>
            <w:tcW w:type="dxa" w:w="2340"/>
          </w:tcPr>
          <w:p>
            <w:r>
              <w:t>subject</w:t>
            </w:r>
          </w:p>
        </w:tc>
        <w:tc>
          <w:tcPr>
            <w:tcW w:type="dxa" w:w="2340"/>
          </w:tcPr>
          <w:p>
            <w:r>
              <w:t>order|party_size</w:t>
            </w:r>
          </w:p>
        </w:tc>
        <w:tc>
          <w:tcPr>
            <w:tcW w:type="dxa" w:w="2340"/>
          </w:tcPr>
          <w:p>
            <w:r>
              <w:t>是</w:t>
            </w:r>
          </w:p>
        </w:tc>
        <w:tc>
          <w:tcPr>
            <w:tcW w:type="dxa" w:w="2340"/>
          </w:tcPr>
          <w:p>
            <w:r>
              <w:t>限购主体</w:t>
            </w:r>
          </w:p>
        </w:tc>
      </w:tr>
      <w:tr>
        <w:tc>
          <w:tcPr>
            <w:tcW w:type="dxa" w:w="2340"/>
          </w:tcPr>
          <w:p>
            <w:r>
              <w:t>period</w:t>
            </w:r>
          </w:p>
        </w:tc>
        <w:tc>
          <w:tcPr>
            <w:tcW w:type="dxa" w:w="2340"/>
          </w:tcPr>
          <w:p>
            <w:r>
              <w:t>per_round|multi_round|order_lifetime</w:t>
            </w:r>
          </w:p>
        </w:tc>
        <w:tc>
          <w:tcPr>
            <w:tcW w:type="dxa" w:w="2340"/>
          </w:tcPr>
          <w:p>
            <w:r>
              <w:t>是</w:t>
            </w:r>
          </w:p>
        </w:tc>
        <w:tc>
          <w:tcPr>
            <w:tcW w:type="dxa" w:w="2340"/>
          </w:tcPr>
          <w:p>
            <w:r>
              <w:t>统计周期/频次</w:t>
            </w:r>
          </w:p>
        </w:tc>
      </w:tr>
      <w:tr>
        <w:tc>
          <w:tcPr>
            <w:tcW w:type="dxa" w:w="2340"/>
          </w:tcPr>
          <w:p>
            <w:r>
              <w:t>targetType</w:t>
            </w:r>
          </w:p>
        </w:tc>
        <w:tc>
          <w:tcPr>
            <w:tcW w:type="dxa" w:w="2340"/>
          </w:tcPr>
          <w:p>
            <w:r>
              <w:t>category|dish</w:t>
            </w:r>
          </w:p>
        </w:tc>
        <w:tc>
          <w:tcPr>
            <w:tcW w:type="dxa" w:w="2340"/>
          </w:tcPr>
          <w:p>
            <w:r>
              <w:t>是</w:t>
            </w:r>
          </w:p>
        </w:tc>
        <w:tc>
          <w:tcPr>
            <w:tcW w:type="dxa" w:w="2340"/>
          </w:tcPr>
          <w:p>
            <w:r>
              <w:t>限购对象；切换清空已选商品</w:t>
            </w:r>
          </w:p>
        </w:tc>
      </w:tr>
      <w:tr>
        <w:tc>
          <w:tcPr>
            <w:tcW w:type="dxa" w:w="2340"/>
          </w:tcPr>
          <w:p>
            <w:r>
              <w:t>conditions.childCountPolicy</w:t>
            </w:r>
          </w:p>
        </w:tc>
        <w:tc>
          <w:tcPr>
            <w:tcW w:type="dxa" w:w="2340"/>
          </w:tcPr>
          <w:p>
            <w:r>
              <w:t>inherit|include|exclude</w:t>
            </w:r>
          </w:p>
        </w:tc>
        <w:tc>
          <w:tcPr>
            <w:tcW w:type="dxa" w:w="2340"/>
          </w:tcPr>
          <w:p>
            <w:r>
              <w:t>条件</w:t>
            </w:r>
          </w:p>
        </w:tc>
        <w:tc>
          <w:tcPr>
            <w:tcW w:type="dxa" w:w="2340"/>
          </w:tcPr>
          <w:p>
            <w:r>
              <w:t>仅 party_size 展示</w:t>
            </w:r>
          </w:p>
        </w:tc>
      </w:tr>
    </w:tbl>
    <w:p/>
    <w:p>
      <w:r>
        <w:rPr>
          <w:b w:val="0"/>
        </w:rPr>
        <w:t>实时展示规则类型解释与计算公式。校验：四维必选 + 名称非空。</w:t>
      </w:r>
    </w:p>
    <w:p>
      <w:pPr>
        <w:pStyle w:val="Heading3"/>
      </w:pPr>
      <w:r>
        <w:t>7.2 第二步：场景配置（原模板第三步）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字段</w:t>
            </w:r>
          </w:p>
        </w:tc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约束</w:t>
            </w:r>
          </w:p>
        </w:tc>
      </w:tr>
      <w:tr>
        <w:tc>
          <w:tcPr>
            <w:tcW w:type="dxa" w:w="3120"/>
          </w:tcPr>
          <w:p>
            <w:r>
              <w:t>partyRanges[]</w:t>
            </w:r>
          </w:p>
        </w:tc>
        <w:tc>
          <w:tcPr>
            <w:tcW w:type="dxa" w:w="3120"/>
          </w:tcPr>
          <w:p>
            <w:r>
              <w:t>Range{min,max}</w:t>
            </w:r>
          </w:p>
        </w:tc>
        <w:tc>
          <w:tcPr>
            <w:tcW w:type="dxa" w:w="3120"/>
          </w:tcPr>
          <w:p>
            <w:r>
              <w:t>从1连续、末段及以上、可自动补全</w:t>
            </w:r>
          </w:p>
        </w:tc>
      </w:tr>
      <w:tr>
        <w:tc>
          <w:tcPr>
            <w:tcW w:type="dxa" w:w="3120"/>
          </w:tcPr>
          <w:p>
            <w:r>
              <w:t>roundRanges[]</w:t>
            </w:r>
          </w:p>
        </w:tc>
        <w:tc>
          <w:tcPr>
            <w:tcW w:type="dxa" w:w="3120"/>
          </w:tcPr>
          <w:p>
            <w:r>
              <w:t>Range{min,max}</w:t>
            </w:r>
          </w:p>
        </w:tc>
        <w:tc>
          <w:tcPr>
            <w:tcW w:type="dxa" w:w="3120"/>
          </w:tcPr>
          <w:p>
            <w:r>
              <w:t>仅 multi_round；同上连续规则</w:t>
            </w:r>
          </w:p>
        </w:tc>
      </w:tr>
    </w:tbl>
    <w:p/>
    <w:p>
      <w:r>
        <w:rPr>
          <w:b w:val="0"/>
        </w:rPr>
        <w:t>区间变更（含自动补全）清空全部门店 limits；删除区间前确认。</w:t>
      </w:r>
    </w:p>
    <w:p>
      <w:pPr>
        <w:pStyle w:val="Heading3"/>
      </w:pPr>
      <w:r>
        <w:t>7.3 第三步：限购数量（合并原第二步商品范围 + 第四步数量）</w:t>
      </w:r>
    </w:p>
    <w:p>
      <w:pPr>
        <w:pStyle w:val="ListBullet"/>
      </w:pPr>
      <w:r>
        <w:t>全局「添加商品」→ 门店 + 产线 + 分类/菜品；临时 productAddDialog 差异提交。</w:t>
      </w:r>
    </w:p>
    <w:p>
      <w:pPr>
        <w:pStyle w:val="ListBullet"/>
      </w:pPr>
      <w:r>
        <w:t>storeConfigs[storeId].structureByLine / targetIds / limits。</w:t>
      </w:r>
    </w:p>
    <w:p>
      <w:pPr>
        <w:pStyle w:val="ListBullet"/>
      </w:pPr>
      <w:r>
        <w:t>完整规则列表：筛选（门店/人数/轮次/产线/状态/搜索）、分页 10/20/50/100、批量填数/删商品。</w:t>
      </w:r>
    </w:p>
    <w:p>
      <w:pPr>
        <w:pStyle w:val="ListBullet"/>
      </w:pPr>
      <w:r>
        <w:t>跨场景复制、跨产线复制、已选预览、已配数量预览。</w:t>
      </w:r>
    </w:p>
    <w:p>
      <w:pPr>
        <w:pStyle w:val="ListBullet"/>
      </w:pPr>
      <w:r>
        <w:t>已移除：场景矩阵主区、产线 Tab 平铺、独立商品配置步骤、批量「设为禁止」/「设为不限制」。</w:t>
      </w:r>
    </w:p>
    <w:p>
      <w:pPr>
        <w:pStyle w:val="ListBullet"/>
      </w:pPr>
      <w:r>
        <w:t>已移除模板四附加字段：每轮最大总份数、最大生效轮次、每人每轮上限、单次下单上限。</w:t>
      </w:r>
    </w:p>
    <w:p>
      <w:r>
        <w:rPr>
          <w:b w:val="0"/>
        </w:rPr>
        <w:t>商品弹层 productAddDialog 字段：open, storeId, structureByLine, dirty, query, searchComposing。</w:t>
      </w:r>
    </w:p>
    <w:p>
      <w:r>
        <w:rPr>
          <w:b w:val="0"/>
        </w:rPr>
        <w:t>规则行展开：门店 × partyRanges ×（multi_round ? roundRanges : 1）× 产线 × target → 一行。</w:t>
      </w:r>
    </w:p>
    <w:p>
      <w:r>
        <w:rPr>
          <w:b w:val="0"/>
        </w:rPr>
        <w:t>规则行字段：勾选、配置门店、人数场景、轮次（多轮/每轮/与轮次无关文案）、产线、菜单、限购数量、移除。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limitRuleList 字段</w:t>
            </w:r>
          </w:p>
        </w:tc>
        <w:tc>
          <w:tcPr>
            <w:tcW w:type="dxa" w:w="3120"/>
          </w:tcPr>
          <w:p>
            <w:r>
              <w:t>默认</w:t>
            </w:r>
          </w:p>
        </w:tc>
        <w:tc>
          <w:tcPr>
            <w:tcW w:type="dxa" w:w="3120"/>
          </w:tcPr>
          <w:p>
            <w:r>
              <w:t>行为</w:t>
            </w:r>
          </w:p>
        </w:tc>
      </w:tr>
      <w:tr>
        <w:tc>
          <w:tcPr>
            <w:tcW w:type="dxa" w:w="3120"/>
          </w:tcPr>
          <w:p>
            <w:r>
              <w:t>storeId</w:t>
            </w:r>
          </w:p>
        </w:tc>
        <w:tc>
          <w:tcPr>
            <w:tcW w:type="dxa" w:w="3120"/>
          </w:tcPr>
          <w:p>
            <w:r>
              <w:t>""</w:t>
            </w:r>
          </w:p>
        </w:tc>
        <w:tc>
          <w:tcPr>
            <w:tcW w:type="dxa" w:w="3120"/>
          </w:tcPr>
          <w:p>
            <w:r>
              <w:t>门店筛选；变更回第1页清勾选</w:t>
            </w:r>
          </w:p>
        </w:tc>
      </w:tr>
      <w:tr>
        <w:tc>
          <w:tcPr>
            <w:tcW w:type="dxa" w:w="3120"/>
          </w:tcPr>
          <w:p>
            <w:r>
              <w:t>partyKey / roundKey</w:t>
            </w:r>
          </w:p>
        </w:tc>
        <w:tc>
          <w:tcPr>
            <w:tcW w:type="dxa" w:w="3120"/>
          </w:tcPr>
          <w:p>
            <w:r>
              <w:t>""</w:t>
            </w:r>
          </w:p>
        </w:tc>
        <w:tc>
          <w:tcPr>
            <w:tcW w:type="dxa" w:w="3120"/>
          </w:tcPr>
          <w:p>
            <w:r>
              <w:t>人数/轮次筛选</w:t>
            </w:r>
          </w:p>
        </w:tc>
      </w:tr>
      <w:tr>
        <w:tc>
          <w:tcPr>
            <w:tcW w:type="dxa" w:w="3120"/>
          </w:tcPr>
          <w:p>
            <w:r>
              <w:t>lineId</w:t>
            </w:r>
          </w:p>
        </w:tc>
        <w:tc>
          <w:tcPr>
            <w:tcW w:type="dxa" w:w="3120"/>
          </w:tcPr>
          <w:p>
            <w:r>
              <w:t>""</w:t>
            </w:r>
          </w:p>
        </w:tc>
        <w:tc>
          <w:tcPr>
            <w:tcW w:type="dxa" w:w="3120"/>
          </w:tcPr>
          <w:p>
            <w:r>
              <w:t>产线筛选 kiosk|emenu|sdi</w:t>
            </w:r>
          </w:p>
        </w:tc>
      </w:tr>
      <w:tr>
        <w:tc>
          <w:tcPr>
            <w:tcW w:type="dxa" w:w="3120"/>
          </w:tcPr>
          <w:p>
            <w:r>
              <w:t>status</w:t>
            </w:r>
          </w:p>
        </w:tc>
        <w:tc>
          <w:tcPr>
            <w:tcW w:type="dxa" w:w="3120"/>
          </w:tcPr>
          <w:p>
            <w:r>
              <w:t>""</w:t>
            </w:r>
          </w:p>
        </w:tc>
        <w:tc>
          <w:tcPr>
            <w:tcW w:type="dxa" w:w="3120"/>
          </w:tcPr>
          <w:p>
            <w:r>
              <w:t>configured|unconfigured</w:t>
            </w:r>
          </w:p>
        </w:tc>
      </w:tr>
      <w:tr>
        <w:tc>
          <w:tcPr>
            <w:tcW w:type="dxa" w:w="3120"/>
          </w:tcPr>
          <w:p>
            <w:r>
              <w:t>query</w:t>
            </w:r>
          </w:p>
        </w:tc>
        <w:tc>
          <w:tcPr>
            <w:tcW w:type="dxa" w:w="3120"/>
          </w:tcPr>
          <w:p>
            <w:r>
              <w:t>""</w:t>
            </w:r>
          </w:p>
        </w:tc>
        <w:tc>
          <w:tcPr>
            <w:tcW w:type="dxa" w:w="3120"/>
          </w:tcPr>
          <w:p>
            <w:r>
              <w:t>菜品/分类名称搜索</w:t>
            </w:r>
          </w:p>
        </w:tc>
      </w:tr>
      <w:tr>
        <w:tc>
          <w:tcPr>
            <w:tcW w:type="dxa" w:w="3120"/>
          </w:tcPr>
          <w:p>
            <w:r>
              <w:t>page / pageSize</w:t>
            </w:r>
          </w:p>
        </w:tc>
        <w:tc>
          <w:tcPr>
            <w:tcW w:type="dxa" w:w="3120"/>
          </w:tcPr>
          <w:p>
            <w:r>
              <w:t>1 / 20</w:t>
            </w:r>
          </w:p>
        </w:tc>
        <w:tc>
          <w:tcPr>
            <w:tcW w:type="dxa" w:w="3120"/>
          </w:tcPr>
          <w:p>
            <w:r>
              <w:t>10|20|50|100</w:t>
            </w:r>
          </w:p>
        </w:tc>
      </w:tr>
      <w:tr>
        <w:tc>
          <w:tcPr>
            <w:tcW w:type="dxa" w:w="3120"/>
          </w:tcPr>
          <w:p>
            <w:r>
              <w:t>selectedRowIds</w:t>
            </w:r>
          </w:p>
        </w:tc>
        <w:tc>
          <w:tcPr>
            <w:tcW w:type="dxa" w:w="3120"/>
          </w:tcPr>
          <w:p>
            <w:r>
              <w:t>[]</w:t>
            </w:r>
          </w:p>
        </w:tc>
        <w:tc>
          <w:tcPr>
            <w:tcW w:type="dxa" w:w="3120"/>
          </w:tcPr>
          <w:p>
            <w:r>
              <w:t>跨页保留；筛选重置清空</w:t>
            </w:r>
          </w:p>
        </w:tc>
      </w:tr>
    </w:tbl>
    <w:p/>
    <w:p>
      <w:r>
        <w:rPr>
          <w:b w:val="0"/>
        </w:rPr>
        <w:t>批量：勾选 selectedRowIds 后输入数量点「应用数量」；0=禁止；空输入校验不应用。批量删除按门店+产线+商品去重；有数量时一次汇总确认。</w:t>
      </w:r>
    </w:p>
    <w:p>
      <w:pPr>
        <w:pStyle w:val="Heading3"/>
      </w:pPr>
      <w:r>
        <w:t>7.4 第四步：超限授权（原模板第六步）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类型</w:t>
            </w:r>
          </w:p>
        </w:tc>
        <w:tc>
          <w:tcPr>
            <w:tcW w:type="dxa" w:w="2340"/>
          </w:tcPr>
          <w:p>
            <w:r>
              <w:t>默认</w:t>
            </w:r>
          </w:p>
        </w:tc>
        <w:tc>
          <w:tcPr>
            <w:tcW w:type="dxa" w:w="2340"/>
          </w:tcPr>
          <w:p>
            <w:r>
              <w:t>说明</w:t>
            </w:r>
          </w:p>
        </w:tc>
      </w:tr>
      <w:tr>
        <w:tc>
          <w:tcPr>
            <w:tcW w:type="dxa" w:w="2340"/>
          </w:tcPr>
          <w:p>
            <w:r>
              <w:t>authorization.enabled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false=硬性拒绝</w:t>
            </w:r>
          </w:p>
        </w:tc>
      </w:tr>
      <w:tr>
        <w:tc>
          <w:tcPr>
            <w:tcW w:type="dxa" w:w="2340"/>
          </w:tcPr>
          <w:p>
            <w:r>
              <w:t>allowedScopes</w:t>
            </w:r>
          </w:p>
        </w:tc>
        <w:tc>
          <w:tcPr>
            <w:tcW w:type="dxa" w:w="2340"/>
          </w:tcPr>
          <w:p>
            <w:r>
              <w:t>operation|round|order[]</w:t>
            </w:r>
          </w:p>
        </w:tc>
        <w:tc>
          <w:tcPr>
            <w:tcW w:type="dxa" w:w="2340"/>
          </w:tcPr>
          <w:p>
            <w:r>
              <w:t>全开</w:t>
            </w:r>
          </w:p>
        </w:tc>
        <w:tc>
          <w:tcPr>
            <w:tcW w:type="dxa" w:w="2340"/>
          </w:tcPr>
          <w:p>
            <w:r>
              <w:t>至少一项</w:t>
            </w:r>
          </w:p>
        </w:tc>
      </w:tr>
      <w:tr>
        <w:tc>
          <w:tcPr>
            <w:tcW w:type="dxa" w:w="2340"/>
          </w:tcPr>
          <w:p>
            <w:r>
              <w:t>defaultScope</w:t>
            </w:r>
          </w:p>
        </w:tc>
        <w:tc>
          <w:tcPr>
            <w:tcW w:type="dxa" w:w="2340"/>
          </w:tcPr>
          <w:p>
            <w:r>
              <w:t>scope</w:t>
            </w:r>
          </w:p>
        </w:tc>
        <w:tc>
          <w:tcPr>
            <w:tcW w:type="dxa" w:w="2340"/>
          </w:tcPr>
          <w:p>
            <w:r>
              <w:t>round</w:t>
            </w:r>
          </w:p>
        </w:tc>
        <w:tc>
          <w:tcPr>
            <w:tcW w:type="dxa" w:w="2340"/>
          </w:tcPr>
          <w:p>
            <w:r>
              <w:t>须属于 allowedScopes</w:t>
            </w:r>
          </w:p>
        </w:tc>
      </w:tr>
      <w:tr>
        <w:tc>
          <w:tcPr>
            <w:tcW w:type="dxa" w:w="2340"/>
          </w:tcPr>
          <w:p>
            <w:r>
              <w:t>scopePermissions</w:t>
            </w:r>
          </w:p>
        </w:tc>
        <w:tc>
          <w:tcPr>
            <w:tcW w:type="dxa" w:w="2340"/>
          </w:tcPr>
          <w:p>
            <w:r>
              <w:t>Record&lt;scope,role&gt;</w:t>
            </w:r>
          </w:p>
        </w:tc>
        <w:tc>
          <w:tcPr>
            <w:tcW w:type="dxa" w:w="2340"/>
          </w:tcPr>
          <w:p>
            <w:r>
              <w:t>各范围角色</w:t>
            </w:r>
          </w:p>
        </w:tc>
        <w:tc>
          <w:tcPr>
            <w:tcW w:type="dxa" w:w="2340"/>
          </w:tcPr>
          <w:p>
            <w:r>
              <w:t>值班经理/主管/店长/区域经理</w:t>
            </w:r>
          </w:p>
        </w:tc>
      </w:tr>
      <w:tr>
        <w:tc>
          <w:tcPr>
            <w:tcW w:type="dxa" w:w="2340"/>
          </w:tcPr>
          <w:p>
            <w:r>
              <w:t>reasonRequired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授权原因必填（配置项）</w:t>
            </w:r>
          </w:p>
        </w:tc>
      </w:tr>
    </w:tbl>
    <w:p/>
    <w:p>
      <w:pPr>
        <w:pStyle w:val="Heading3"/>
      </w:pPr>
      <w:r>
        <w:t>7.5 第五步：生效范围（原模板第五步）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字段</w:t>
            </w:r>
          </w:p>
        </w:tc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effectiveFrom / effectiveTo</w:t>
            </w:r>
          </w:p>
        </w:tc>
        <w:tc>
          <w:tcPr>
            <w:tcW w:type="dxa" w:w="3120"/>
          </w:tcPr>
          <w:p>
            <w:r>
              <w:t>date</w:t>
            </w:r>
          </w:p>
        </w:tc>
        <w:tc>
          <w:tcPr>
            <w:tcW w:type="dxa" w:w="3120"/>
          </w:tcPr>
          <w:p>
            <w:r>
              <w:t>结束空=长期；结束≥开始</w:t>
            </w:r>
          </w:p>
        </w:tc>
      </w:tr>
      <w:tr>
        <w:tc>
          <w:tcPr>
            <w:tcW w:type="dxa" w:w="3120"/>
          </w:tcPr>
          <w:p>
            <w:r>
              <w:t>activityCycle</w:t>
            </w:r>
          </w:p>
        </w:tc>
        <w:tc>
          <w:tcPr>
            <w:tcW w:type="dxa" w:w="3120"/>
          </w:tcPr>
          <w:p>
            <w:r>
              <w:t>daily|weekly|monthly</w:t>
            </w:r>
          </w:p>
        </w:tc>
        <w:tc>
          <w:tcPr>
            <w:tcW w:type="dxa" w:w="3120"/>
          </w:tcPr>
          <w:p>
            <w:r>
              <w:t>活动周期</w:t>
            </w:r>
          </w:p>
        </w:tc>
      </w:tr>
      <w:tr>
        <w:tc>
          <w:tcPr>
            <w:tcW w:type="dxa" w:w="3120"/>
          </w:tcPr>
          <w:p>
            <w:r>
              <w:t>daysOfWeek</w:t>
            </w:r>
          </w:p>
        </w:tc>
        <w:tc>
          <w:tcPr>
            <w:tcW w:type="dxa" w:w="3120"/>
          </w:tcPr>
          <w:p>
            <w:r>
              <w:t>weekday[]</w:t>
            </w:r>
          </w:p>
        </w:tc>
        <w:tc>
          <w:tcPr>
            <w:tcW w:type="dxa" w:w="3120"/>
          </w:tcPr>
          <w:p>
            <w:r>
              <w:t>weekly 至少一天</w:t>
            </w:r>
          </w:p>
        </w:tc>
      </w:tr>
      <w:tr>
        <w:tc>
          <w:tcPr>
            <w:tcW w:type="dxa" w:w="3120"/>
          </w:tcPr>
          <w:p>
            <w:r>
              <w:t>daysOfMonth</w:t>
            </w:r>
          </w:p>
        </w:tc>
        <w:tc>
          <w:tcPr>
            <w:tcW w:type="dxa" w:w="3120"/>
          </w:tcPr>
          <w:p>
            <w:r>
              <w:t>1-31[]</w:t>
            </w:r>
          </w:p>
        </w:tc>
        <w:tc>
          <w:tcPr>
            <w:tcW w:type="dxa" w:w="3120"/>
          </w:tcPr>
          <w:p>
            <w:r>
              <w:t>monthly 至少一日</w:t>
            </w:r>
          </w:p>
        </w:tc>
      </w:tr>
      <w:tr>
        <w:tc>
          <w:tcPr>
            <w:tcW w:type="dxa" w:w="3120"/>
          </w:tcPr>
          <w:p>
            <w:r>
              <w:t>businessHourSlots</w:t>
            </w:r>
          </w:p>
        </w:tc>
        <w:tc>
          <w:tcPr>
            <w:tcW w:type="dxa" w:w="3120"/>
          </w:tcPr>
          <w:p>
            <w:r>
              <w:t>{id,mode,from,to}[]</w:t>
            </w:r>
          </w:p>
        </w:tc>
        <w:tc>
          <w:tcPr>
            <w:tcW w:type="dxa" w:w="3120"/>
          </w:tcPr>
          <w:p>
            <w:r>
              <w:t>all|lunch|dinner；full|custom</w:t>
            </w:r>
          </w:p>
        </w:tc>
      </w:tr>
      <w:tr>
        <w:tc>
          <w:tcPr>
            <w:tcW w:type="dxa" w:w="3120"/>
          </w:tcPr>
          <w:p>
            <w:r>
              <w:t>businessHourSetupMode</w:t>
            </w:r>
          </w:p>
        </w:tc>
        <w:tc>
          <w:tcPr>
            <w:tcW w:type="dxa" w:w="3120"/>
          </w:tcPr>
          <w:p>
            <w:r>
              <w:t>all_full|per_slot</w:t>
            </w:r>
          </w:p>
        </w:tc>
        <w:tc>
          <w:tcPr>
            <w:tcW w:type="dxa" w:w="3120"/>
          </w:tcPr>
          <w:p>
            <w:r>
              <w:t>全时段/逐时段</w:t>
            </w:r>
          </w:p>
        </w:tc>
      </w:tr>
      <w:tr>
        <w:tc>
          <w:tcPr>
            <w:tcW w:type="dxa" w:w="3120"/>
          </w:tcPr>
          <w:p>
            <w:r>
              <w:t>memberMode / memberLevelIds</w:t>
            </w:r>
          </w:p>
        </w:tc>
        <w:tc>
          <w:tcPr>
            <w:tcW w:type="dxa" w:w="3120"/>
          </w:tcPr>
          <w:p>
            <w:r>
              <w:t>all|specified</w:t>
            </w:r>
          </w:p>
        </w:tc>
        <w:tc>
          <w:tcPr>
            <w:tcW w:type="dxa" w:w="3120"/>
          </w:tcPr>
          <w:p>
            <w:r>
              <w:t>指定会员非空</w:t>
            </w:r>
          </w:p>
        </w:tc>
      </w:tr>
      <w:tr>
        <w:tc>
          <w:tcPr>
            <w:tcW w:type="dxa" w:w="3120"/>
          </w:tcPr>
          <w:p>
            <w:r>
              <w:t>deployStoreIds</w:t>
            </w:r>
          </w:p>
        </w:tc>
        <w:tc>
          <w:tcPr>
            <w:tcW w:type="dxa" w:w="3120"/>
          </w:tcPr>
          <w:p>
            <w:r>
              <w:t>string[]</w:t>
            </w:r>
          </w:p>
        </w:tc>
        <w:tc>
          <w:tcPr>
            <w:tcW w:type="dxa" w:w="3120"/>
          </w:tcPr>
          <w:p>
            <w:r>
              <w:t>须为已添加商品门店，≥1</w:t>
            </w:r>
          </w:p>
        </w:tc>
      </w:tr>
      <w:tr>
        <w:tc>
          <w:tcPr>
            <w:tcW w:type="dxa" w:w="3120"/>
          </w:tcPr>
          <w:p>
            <w:r>
              <w:t>deployExcludedStoreIds</w:t>
            </w:r>
          </w:p>
        </w:tc>
        <w:tc>
          <w:tcPr>
            <w:tcW w:type="dxa" w:w="3120"/>
          </w:tcPr>
          <w:p>
            <w:r>
              <w:t>string[]</w:t>
            </w:r>
          </w:p>
        </w:tc>
        <w:tc>
          <w:tcPr>
            <w:tcW w:type="dxa" w:w="3120"/>
          </w:tcPr>
          <w:p>
            <w:r>
              <w:t>用户主动取消生效的记忆</w:t>
            </w:r>
          </w:p>
        </w:tc>
      </w:tr>
    </w:tbl>
    <w:p/>
    <w:p>
      <w:r>
        <w:rPr>
          <w:b w:val="0"/>
        </w:rPr>
        <w:t>营业时段边界：全天 00:00-23:59；午市 11:00-16:59；晚市 17:00-23:00。custom 须在父边界内。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businessHourSlots[]</w:t>
            </w:r>
          </w:p>
        </w:tc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id</w:t>
            </w:r>
          </w:p>
        </w:tc>
        <w:tc>
          <w:tcPr>
            <w:tcW w:type="dxa" w:w="3120"/>
          </w:tcPr>
          <w:p>
            <w:r>
              <w:t>all|lunch|dinner</w:t>
            </w:r>
          </w:p>
        </w:tc>
        <w:tc>
          <w:tcPr>
            <w:tcW w:type="dxa" w:w="3120"/>
          </w:tcPr>
          <w:p>
            <w:r>
              <w:t>全天与午/晚互斥</w:t>
            </w:r>
          </w:p>
        </w:tc>
      </w:tr>
      <w:tr>
        <w:tc>
          <w:tcPr>
            <w:tcW w:type="dxa" w:w="3120"/>
          </w:tcPr>
          <w:p>
            <w:r>
              <w:t>mode</w:t>
            </w:r>
          </w:p>
        </w:tc>
        <w:tc>
          <w:tcPr>
            <w:tcW w:type="dxa" w:w="3120"/>
          </w:tcPr>
          <w:p>
            <w:r>
              <w:t>full|custom</w:t>
            </w:r>
          </w:p>
        </w:tc>
        <w:tc>
          <w:tcPr>
            <w:tcW w:type="dxa" w:w="3120"/>
          </w:tcPr>
          <w:p>
            <w:r>
              <w:t>该时段全段或指定时间</w:t>
            </w:r>
          </w:p>
        </w:tc>
      </w:tr>
      <w:tr>
        <w:tc>
          <w:tcPr>
            <w:tcW w:type="dxa" w:w="3120"/>
          </w:tcPr>
          <w:p>
            <w:r>
              <w:t>from / to</w:t>
            </w:r>
          </w:p>
        </w:tc>
        <w:tc>
          <w:tcPr>
            <w:tcW w:type="dxa" w:w="3120"/>
          </w:tcPr>
          <w:p>
            <w:r>
              <w:t>HH:MM</w:t>
            </w:r>
          </w:p>
        </w:tc>
        <w:tc>
          <w:tcPr>
            <w:tcW w:type="dxa" w:w="3120"/>
          </w:tcPr>
          <w:p>
            <w:r>
              <w:t>仅 custom；开始&lt;结束；在父边界内</w:t>
            </w:r>
          </w:p>
        </w:tc>
      </w:tr>
    </w:tbl>
    <w:p/>
    <w:p>
      <w:r>
        <w:rPr>
          <w:b w:val="0"/>
        </w:rPr>
        <w:t>activityCycle=daily 无额外日控件；weekly 用 daysOfWeek；monthly 用 daysOfMonth（当月无则跳过）。</w:t>
      </w:r>
    </w:p>
    <w:p>
      <w:pPr>
        <w:pStyle w:val="Heading3"/>
      </w:pPr>
      <w:r>
        <w:t>7.6 第六步：确认与发布（原模板第七步）</w:t>
      </w:r>
    </w:p>
    <w:p>
      <w:pPr>
        <w:pStyle w:val="ListBullet"/>
      </w:pPr>
      <w:r>
        <w:t>汇总：规则公式、商品范围、人数/轮次矩阵完成度、生效条件、授权策略、生效门店。</w:t>
      </w:r>
    </w:p>
    <w:p>
      <w:pPr>
        <w:pStyle w:val="ListBullet"/>
      </w:pPr>
      <w:r>
        <w:t>失败项「前往修正」跳转对应步骤。</w:t>
      </w:r>
    </w:p>
    <w:p>
      <w:pPr>
        <w:pStyle w:val="ListBullet"/>
      </w:pPr>
      <w:r>
        <w:t>「保存并下发」→ order-limit-publish-confirm.html 二次 validateAll。</w:t>
      </w:r>
    </w:p>
    <w:p>
      <w:pPr>
        <w:pStyle w:val="Heading3"/>
      </w:pPr>
      <w:r>
        <w:t>7.7 生命周期</w:t>
      </w:r>
    </w:p>
    <w:p>
      <w:r>
        <w:rPr>
          <w:rFonts w:ascii="Consolas" w:hAnsi="Consolas"/>
          <w:sz w:val="18"/>
        </w:rPr>
        <w:t>draft → active ↔ inactive</w:t>
        <w:br/>
        <w:t>编辑正式规则：sourceRuleId 草稿 → 发布替换源 ID</w:t>
        <w:br/>
        <w:t>复制：独立 draft，无 sourceRuleId</w:t>
      </w:r>
    </w:p>
    <w:p>
      <w:r>
        <w:rPr>
          <w:b w:val="0"/>
        </w:rPr>
        <w:t>当前无 pending/archived 状态；启停仅正式规则。</w:t>
      </w:r>
    </w:p>
    <w:p>
      <w:pPr>
        <w:pStyle w:val="Heading1"/>
      </w:pPr>
      <w:r>
        <w:t>8. 规则数据模型</w:t>
      </w:r>
    </w:p>
    <w:p>
      <w:r>
        <w:rPr>
          <w:b/>
          <w:color w:val="1F497D"/>
        </w:rPr>
        <w:t>落地状态：已落地（localStorage JSON）</w:t>
      </w:r>
    </w:p>
    <w:p>
      <w:pPr>
        <w:pStyle w:val="Heading2"/>
      </w:pPr>
      <w:r>
        <w:t>8.1 StoredRule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字段</w:t>
            </w:r>
          </w:p>
        </w:tc>
        <w:tc>
          <w:tcPr>
            <w:tcW w:type="dxa" w:w="1872"/>
          </w:tcPr>
          <w:p>
            <w:r>
              <w:t>类型</w:t>
            </w:r>
          </w:p>
        </w:tc>
        <w:tc>
          <w:tcPr>
            <w:tcW w:type="dxa" w:w="1872"/>
          </w:tcPr>
          <w:p>
            <w:r>
              <w:t>必填</w:t>
            </w:r>
          </w:p>
        </w:tc>
        <w:tc>
          <w:tcPr>
            <w:tcW w:type="dxa" w:w="1872"/>
          </w:tcPr>
          <w:p>
            <w:r>
              <w:t>默认</w:t>
            </w:r>
          </w:p>
        </w:tc>
        <w:tc>
          <w:tcPr>
            <w:tcW w:type="dxa" w:w="1872"/>
          </w:tcPr>
          <w:p>
            <w:r>
              <w:t>说明</w:t>
            </w:r>
          </w:p>
        </w:tc>
      </w:tr>
      <w:tr>
        <w:tc>
          <w:tcPr>
            <w:tcW w:type="dxa" w:w="1872"/>
          </w:tcPr>
          <w:p>
            <w:r>
              <w:t>id</w:t>
            </w:r>
          </w:p>
        </w:tc>
        <w:tc>
          <w:tcPr>
            <w:tcW w:type="dxa" w:w="1872"/>
          </w:tcPr>
          <w:p>
            <w:r>
              <w:t>number|string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maxId+1</w:t>
            </w:r>
          </w:p>
        </w:tc>
        <w:tc>
          <w:tcPr>
            <w:tcW w:type="dxa" w:w="1872"/>
          </w:tcPr>
          <w:p>
            <w:r>
              <w:t>规则 ID</w:t>
            </w:r>
          </w:p>
        </w:tc>
      </w:tr>
      <w:tr>
        <w:tc>
          <w:tcPr>
            <w:tcW w:type="dxa" w:w="1872"/>
          </w:tcPr>
          <w:p>
            <w:r>
              <w:t>sourceRuleId</w:t>
            </w:r>
          </w:p>
        </w:tc>
        <w:tc>
          <w:tcPr>
            <w:tcW w:type="dxa" w:w="1872"/>
          </w:tcPr>
          <w:p>
            <w:r>
              <w:t>id|null</w:t>
            </w:r>
          </w:p>
        </w:tc>
        <w:tc>
          <w:tcPr>
            <w:tcW w:type="dxa" w:w="1872"/>
          </w:tcPr>
          <w:p>
            <w:r>
              <w:t>否</w:t>
            </w:r>
          </w:p>
        </w:tc>
        <w:tc>
          <w:tcPr>
            <w:tcW w:type="dxa" w:w="1872"/>
          </w:tcPr>
          <w:p>
            <w:r>
              <w:t>null</w:t>
            </w:r>
          </w:p>
        </w:tc>
        <w:tc>
          <w:tcPr>
            <w:tcW w:type="dxa" w:w="1872"/>
          </w:tcPr>
          <w:p>
            <w:r>
              <w:t>编辑正式规则来源</w:t>
            </w:r>
          </w:p>
        </w:tc>
      </w:tr>
      <w:tr>
        <w:tc>
          <w:tcPr>
            <w:tcW w:type="dxa" w:w="1872"/>
          </w:tcPr>
          <w:p>
            <w:r>
              <w:t>status</w:t>
            </w:r>
          </w:p>
        </w:tc>
        <w:tc>
          <w:tcPr>
            <w:tcW w:type="dxa" w:w="1872"/>
          </w:tcPr>
          <w:p>
            <w:r>
              <w:t>draft|active|inactive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draft</w:t>
            </w:r>
          </w:p>
        </w:tc>
        <w:tc>
          <w:tcPr>
            <w:tcW w:type="dxa" w:w="1872"/>
          </w:tcPr>
          <w:p>
            <w:r>
              <w:t>无 pending/archived</w:t>
            </w:r>
          </w:p>
        </w:tc>
      </w:tr>
      <w:tr>
        <w:tc>
          <w:tcPr>
            <w:tcW w:type="dxa" w:w="1872"/>
          </w:tcPr>
          <w:p>
            <w:r>
              <w:t>created</w:t>
            </w:r>
          </w:p>
        </w:tc>
        <w:tc>
          <w:tcPr>
            <w:tcW w:type="dxa" w:w="1872"/>
          </w:tcPr>
          <w:p>
            <w:r>
              <w:t>YYYY-MM-DD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当日</w:t>
            </w:r>
          </w:p>
        </w:tc>
        <w:tc>
          <w:tcPr>
            <w:tcW w:type="dxa" w:w="1872"/>
          </w:tcPr>
          <w:p>
            <w:r>
              <w:t>发布覆盖保留源 created</w:t>
            </w:r>
          </w:p>
        </w:tc>
      </w:tr>
      <w:tr>
        <w:tc>
          <w:tcPr>
            <w:tcW w:type="dxa" w:w="1872"/>
          </w:tcPr>
          <w:p>
            <w:r>
              <w:t>publishedAt</w:t>
            </w:r>
          </w:p>
        </w:tc>
        <w:tc>
          <w:tcPr>
            <w:tcW w:type="dxa" w:w="1872"/>
          </w:tcPr>
          <w:p>
            <w:r>
              <w:t>ISO</w:t>
            </w:r>
          </w:p>
        </w:tc>
        <w:tc>
          <w:tcPr>
            <w:tcW w:type="dxa" w:w="1872"/>
          </w:tcPr>
          <w:p>
            <w:r>
              <w:t>正式</w:t>
            </w:r>
          </w:p>
        </w:tc>
        <w:tc>
          <w:tcPr>
            <w:tcW w:type="dxa" w:w="1872"/>
          </w:tcPr>
          <w:p>
            <w:r>
              <w:t>发布时</w:t>
            </w:r>
          </w:p>
        </w:tc>
        <w:tc>
          <w:tcPr>
            <w:tcW w:type="dxa" w:w="1872"/>
          </w:tcPr>
          <w:p>
            <w:r>
              <w:t>仅展示</w:t>
            </w:r>
          </w:p>
        </w:tc>
      </w:tr>
      <w:tr>
        <w:tc>
          <w:tcPr>
            <w:tcW w:type="dxa" w:w="1872"/>
          </w:tcPr>
          <w:p>
            <w:r>
              <w:t>editorDraft</w:t>
            </w:r>
          </w:p>
        </w:tc>
        <w:tc>
          <w:tcPr>
            <w:tcW w:type="dxa" w:w="1872"/>
          </w:tcPr>
          <w:p>
            <w:r>
              <w:t>EditorDraft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defaultDraft()</w:t>
            </w:r>
          </w:p>
        </w:tc>
        <w:tc>
          <w:tcPr>
            <w:tcW w:type="dxa" w:w="1872"/>
          </w:tcPr>
          <w:p>
            <w:r>
              <w:t>运行/编辑快照</w:t>
            </w:r>
          </w:p>
        </w:tc>
      </w:tr>
      <w:tr>
        <w:tc>
          <w:tcPr>
            <w:tcW w:type="dxa" w:w="1872"/>
          </w:tcPr>
          <w:p>
            <w:r>
              <w:t>authoringDraft</w:t>
            </w:r>
          </w:p>
        </w:tc>
        <w:tc>
          <w:tcPr>
            <w:tcW w:type="dxa" w:w="1872"/>
          </w:tcPr>
          <w:p>
            <w:r>
              <w:t>EditorDraft</w:t>
            </w:r>
          </w:p>
        </w:tc>
        <w:tc>
          <w:tcPr>
            <w:tcW w:type="dxa" w:w="1872"/>
          </w:tcPr>
          <w:p>
            <w:r>
              <w:t>正式</w:t>
            </w:r>
          </w:p>
        </w:tc>
        <w:tc>
          <w:tcPr>
            <w:tcW w:type="dxa" w:w="1872"/>
          </w:tcPr>
          <w:p>
            <w:r>
              <w:t>发布保存</w:t>
            </w:r>
          </w:p>
        </w:tc>
        <w:tc>
          <w:tcPr>
            <w:tcW w:type="dxa" w:w="1872"/>
          </w:tcPr>
          <w:p>
            <w:r>
              <w:t>编辑正式时优先读</w:t>
            </w:r>
          </w:p>
        </w:tc>
      </w:tr>
      <w:tr>
        <w:tc>
          <w:tcPr>
            <w:tcW w:type="dxa" w:w="1872"/>
          </w:tcPr>
          <w:p>
            <w:r>
              <w:t>兼容顶层字段</w:t>
            </w:r>
          </w:p>
        </w:tc>
        <w:tc>
          <w:tcPr>
            <w:tcW w:type="dxa" w:w="1872"/>
          </w:tcPr>
          <w:p>
            <w:r>
              <w:t>派生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buildCompatibilityRule</w:t>
            </w:r>
          </w:p>
        </w:tc>
        <w:tc>
          <w:tcPr>
            <w:tcW w:type="dxa" w:w="1872"/>
          </w:tcPr>
          <w:p>
            <w:r>
              <w:t>列表/旧消费者</w:t>
            </w:r>
          </w:p>
        </w:tc>
      </w:tr>
    </w:tbl>
    <w:p/>
    <w:p>
      <w:pPr>
        <w:pStyle w:val="Heading2"/>
      </w:pPr>
      <w:r>
        <w:t>8.2 EditorDraft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字段</w:t>
            </w:r>
          </w:p>
        </w:tc>
        <w:tc>
          <w:tcPr>
            <w:tcW w:type="dxa" w:w="1872"/>
          </w:tcPr>
          <w:p>
            <w:r>
              <w:t>类型</w:t>
            </w:r>
          </w:p>
        </w:tc>
        <w:tc>
          <w:tcPr>
            <w:tcW w:type="dxa" w:w="1872"/>
          </w:tcPr>
          <w:p>
            <w:r>
              <w:t>必填</w:t>
            </w:r>
          </w:p>
        </w:tc>
        <w:tc>
          <w:tcPr>
            <w:tcW w:type="dxa" w:w="1872"/>
          </w:tcPr>
          <w:p>
            <w:r>
              <w:t>默认</w:t>
            </w:r>
          </w:p>
        </w:tc>
        <w:tc>
          <w:tcPr>
            <w:tcW w:type="dxa" w:w="1872"/>
          </w:tcPr>
          <w:p>
            <w:r>
              <w:t>说明</w:t>
            </w:r>
          </w:p>
        </w:tc>
      </w:tr>
      <w:tr>
        <w:tc>
          <w:tcPr>
            <w:tcW w:type="dxa" w:w="1872"/>
          </w:tcPr>
          <w:p>
            <w:r>
              <w:t>currentStep / highestStep</w:t>
            </w:r>
          </w:p>
        </w:tc>
        <w:tc>
          <w:tcPr>
            <w:tcW w:type="dxa" w:w="1872"/>
          </w:tcPr>
          <w:p>
            <w:r>
              <w:t>1-6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步骤导航</w:t>
            </w:r>
          </w:p>
        </w:tc>
      </w:tr>
      <w:tr>
        <w:tc>
          <w:tcPr>
            <w:tcW w:type="dxa" w:w="1872"/>
          </w:tcPr>
          <w:p>
            <w:r>
              <w:t>subject/period/targetType</w:t>
            </w:r>
          </w:p>
        </w:tc>
        <w:tc>
          <w:tcPr>
            <w:tcW w:type="dxa" w:w="1872"/>
          </w:tcPr>
          <w:p>
            <w:r>
              <w:t>enum|null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null</w:t>
            </w:r>
          </w:p>
        </w:tc>
        <w:tc>
          <w:tcPr>
            <w:tcW w:type="dxa" w:w="1872"/>
          </w:tcPr>
          <w:p>
            <w:r>
              <w:t>步骤1</w:t>
            </w:r>
          </w:p>
        </w:tc>
      </w:tr>
      <w:tr>
        <w:tc>
          <w:tcPr>
            <w:tcW w:type="dxa" w:w="1872"/>
          </w:tcPr>
          <w:p>
            <w:r>
              <w:t>name/description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名称必填</w:t>
            </w:r>
          </w:p>
        </w:tc>
        <w:tc>
          <w:tcPr>
            <w:tcW w:type="dxa" w:w="1872"/>
          </w:tcPr>
          <w:p>
            <w:r>
              <w:t>""</w:t>
            </w:r>
          </w:p>
        </w:tc>
        <w:tc>
          <w:tcPr>
            <w:tcW w:type="dxa" w:w="1872"/>
          </w:tcPr>
          <w:p>
            <w:r>
              <w:t>步骤1</w:t>
            </w:r>
          </w:p>
        </w:tc>
      </w:tr>
      <w:tr>
        <w:tc>
          <w:tcPr>
            <w:tcW w:type="dxa" w:w="1872"/>
          </w:tcPr>
          <w:p>
            <w:r>
              <w:t>partyRanges/roundRanges</w:t>
            </w:r>
          </w:p>
        </w:tc>
        <w:tc>
          <w:tcPr>
            <w:tcW w:type="dxa" w:w="1872"/>
          </w:tcPr>
          <w:p>
            <w:r>
              <w:t>Range[]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[{1,null}]</w:t>
            </w:r>
          </w:p>
        </w:tc>
        <w:tc>
          <w:tcPr>
            <w:tcW w:type="dxa" w:w="1872"/>
          </w:tcPr>
          <w:p>
            <w:r>
              <w:t>步骤2</w:t>
            </w:r>
          </w:p>
        </w:tc>
      </w:tr>
      <w:tr>
        <w:tc>
          <w:tcPr>
            <w:tcW w:type="dxa" w:w="1872"/>
          </w:tcPr>
          <w:p>
            <w:r>
              <w:t>conditions</w:t>
            </w:r>
          </w:p>
        </w:tc>
        <w:tc>
          <w:tcPr>
            <w:tcW w:type="dxa" w:w="1872"/>
          </w:tcPr>
          <w:p>
            <w:r>
              <w:t>Conditions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见8.4</w:t>
            </w:r>
          </w:p>
        </w:tc>
        <w:tc>
          <w:tcPr>
            <w:tcW w:type="dxa" w:w="1872"/>
          </w:tcPr>
          <w:p>
            <w:r>
              <w:t>步骤5</w:t>
            </w:r>
          </w:p>
        </w:tc>
      </w:tr>
      <w:tr>
        <w:tc>
          <w:tcPr>
            <w:tcW w:type="dxa" w:w="1872"/>
          </w:tcPr>
          <w:p>
            <w:r>
              <w:t>authorization</w:t>
            </w:r>
          </w:p>
        </w:tc>
        <w:tc>
          <w:tcPr>
            <w:tcW w:type="dxa" w:w="1872"/>
          </w:tcPr>
          <w:p>
            <w:r>
              <w:t>Authorization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见8.5</w:t>
            </w:r>
          </w:p>
        </w:tc>
        <w:tc>
          <w:tcPr>
            <w:tcW w:type="dxa" w:w="1872"/>
          </w:tcPr>
          <w:p>
            <w:r>
              <w:t>步骤4</w:t>
            </w:r>
          </w:p>
        </w:tc>
      </w:tr>
      <w:tr>
        <w:tc>
          <w:tcPr>
            <w:tcW w:type="dxa" w:w="1872"/>
          </w:tcPr>
          <w:p>
            <w:r>
              <w:t>participatingStoreIds</w:t>
            </w:r>
          </w:p>
        </w:tc>
        <w:tc>
          <w:tcPr>
            <w:tcW w:type="dxa" w:w="1872"/>
          </w:tcPr>
          <w:p>
            <w:r>
              <w:t>string[]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[]</w:t>
            </w:r>
          </w:p>
        </w:tc>
        <w:tc>
          <w:tcPr>
            <w:tcW w:type="dxa" w:w="1872"/>
          </w:tcPr>
          <w:p>
            <w:r>
              <w:t>归一化=已添加门店</w:t>
            </w:r>
          </w:p>
        </w:tc>
      </w:tr>
      <w:tr>
        <w:tc>
          <w:tcPr>
            <w:tcW w:type="dxa" w:w="1872"/>
          </w:tcPr>
          <w:p>
            <w:r>
              <w:t>storeConfigs</w:t>
            </w:r>
          </w:p>
        </w:tc>
        <w:tc>
          <w:tcPr>
            <w:tcW w:type="dxa" w:w="1872"/>
          </w:tcPr>
          <w:p>
            <w:r>
              <w:t>Record&lt;storeId,StoreConfig&gt;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{}</w:t>
            </w:r>
          </w:p>
        </w:tc>
        <w:tc>
          <w:tcPr>
            <w:tcW w:type="dxa" w:w="1872"/>
          </w:tcPr>
          <w:p>
            <w:r>
              <w:t>权威数据</w:t>
            </w:r>
          </w:p>
        </w:tc>
      </w:tr>
      <w:tr>
        <w:tc>
          <w:tcPr>
            <w:tcW w:type="dxa" w:w="1872"/>
          </w:tcPr>
          <w:p>
            <w:r>
              <w:t>deployStoreIds</w:t>
            </w:r>
          </w:p>
        </w:tc>
        <w:tc>
          <w:tcPr>
            <w:tcW w:type="dxa" w:w="1872"/>
          </w:tcPr>
          <w:p>
            <w:r>
              <w:t>string[]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[]</w:t>
            </w:r>
          </w:p>
        </w:tc>
        <w:tc>
          <w:tcPr>
            <w:tcW w:type="dxa" w:w="1872"/>
          </w:tcPr>
          <w:p>
            <w:r>
              <w:t>生效门店</w:t>
            </w:r>
          </w:p>
        </w:tc>
      </w:tr>
      <w:tr>
        <w:tc>
          <w:tcPr>
            <w:tcW w:type="dxa" w:w="1872"/>
          </w:tcPr>
          <w:p>
            <w:r>
              <w:t>deployExcludedStoreIds</w:t>
            </w:r>
          </w:p>
        </w:tc>
        <w:tc>
          <w:tcPr>
            <w:tcW w:type="dxa" w:w="1872"/>
          </w:tcPr>
          <w:p>
            <w:r>
              <w:t>string[]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[]</w:t>
            </w:r>
          </w:p>
        </w:tc>
        <w:tc>
          <w:tcPr>
            <w:tcW w:type="dxa" w:w="1872"/>
          </w:tcPr>
          <w:p>
            <w:r>
              <w:t>排除记忆</w:t>
            </w:r>
          </w:p>
        </w:tc>
      </w:tr>
      <w:tr>
        <w:tc>
          <w:tcPr>
            <w:tcW w:type="dxa" w:w="1872"/>
          </w:tcPr>
          <w:p>
            <w:r>
              <w:t>productQuantityMergedVersion</w:t>
            </w:r>
          </w:p>
        </w:tc>
        <w:tc>
          <w:tcPr>
            <w:tcW w:type="dxa" w:w="1872"/>
          </w:tcPr>
          <w:p>
            <w:r>
              <w:t>number</w:t>
            </w:r>
          </w:p>
        </w:tc>
        <w:tc>
          <w:tcPr>
            <w:tcW w:type="dxa" w:w="1872"/>
          </w:tcPr>
          <w:p>
            <w:r>
              <w:t>迁移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步骤结构版本</w:t>
            </w:r>
          </w:p>
        </w:tc>
      </w:tr>
      <w:tr>
        <w:tc>
          <w:tcPr>
            <w:tcW w:type="dxa" w:w="1872"/>
          </w:tcPr>
          <w:p>
            <w:r>
              <w:t>legacyCompatibilityFallback</w:t>
            </w:r>
          </w:p>
        </w:tc>
        <w:tc>
          <w:tcPr>
            <w:tcW w:type="dxa" w:w="1872"/>
          </w:tcPr>
          <w:p>
            <w:r>
              <w:t>StoreConfig</w:t>
            </w:r>
          </w:p>
        </w:tc>
        <w:tc>
          <w:tcPr>
            <w:tcW w:type="dxa" w:w="1872"/>
          </w:tcPr>
          <w:p>
            <w:r>
              <w:t>是</w:t>
            </w:r>
          </w:p>
        </w:tc>
        <w:tc>
          <w:tcPr>
            <w:tcW w:type="dxa" w:w="1872"/>
          </w:tcPr>
          <w:p>
            <w:r>
              <w:t>空</w:t>
            </w:r>
          </w:p>
        </w:tc>
        <w:tc>
          <w:tcPr>
            <w:tcW w:type="dxa" w:w="1872"/>
          </w:tcPr>
          <w:p>
            <w:r>
              <w:t>旧数据留存</w:t>
            </w:r>
          </w:p>
        </w:tc>
      </w:tr>
    </w:tbl>
    <w:p/>
    <w:p>
      <w:pPr>
        <w:pStyle w:val="Heading2"/>
      </w:pPr>
      <w:r>
        <w:t>8.3 StoreConfig 与 LimitCell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字段</w:t>
            </w:r>
          </w:p>
        </w:tc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structureByLine</w:t>
            </w:r>
          </w:p>
        </w:tc>
        <w:tc>
          <w:tcPr>
            <w:tcW w:type="dxa" w:w="3120"/>
          </w:tcPr>
          <w:p>
            <w:r>
              <w:t>{kiosk,emenu,sdi:[]}</w:t>
            </w:r>
          </w:p>
        </w:tc>
        <w:tc>
          <w:tcPr>
            <w:tcW w:type="dxa" w:w="3120"/>
          </w:tcPr>
          <w:p>
            <w:r>
              <w:t>选品树</w:t>
            </w:r>
          </w:p>
        </w:tc>
      </w:tr>
      <w:tr>
        <w:tc>
          <w:tcPr>
            <w:tcW w:type="dxa" w:w="3120"/>
          </w:tcPr>
          <w:p>
            <w:r>
              <w:t>productLines</w:t>
            </w:r>
          </w:p>
        </w:tc>
        <w:tc>
          <w:tcPr>
            <w:tcW w:type="dxa" w:w="3120"/>
          </w:tcPr>
          <w:p>
            <w:r>
              <w:t>string[]</w:t>
            </w:r>
          </w:p>
        </w:tc>
        <w:tc>
          <w:tcPr>
            <w:tcW w:type="dxa" w:w="3120"/>
          </w:tcPr>
          <w:p>
            <w:r>
              <w:t>有目标的产线</w:t>
            </w:r>
          </w:p>
        </w:tc>
      </w:tr>
      <w:tr>
        <w:tc>
          <w:tcPr>
            <w:tcW w:type="dxa" w:w="3120"/>
          </w:tcPr>
          <w:p>
            <w:r>
              <w:t>targetIds</w:t>
            </w:r>
          </w:p>
        </w:tc>
        <w:tc>
          <w:tcPr>
            <w:tcW w:type="dxa" w:w="3120"/>
          </w:tcPr>
          <w:p>
            <w:r>
              <w:t>string[]</w:t>
            </w:r>
          </w:p>
        </w:tc>
        <w:tc>
          <w:tcPr>
            <w:tcW w:type="dxa" w:w="3120"/>
          </w:tcPr>
          <w:p>
            <w:r>
              <w:t>限购目标 ID</w:t>
            </w:r>
          </w:p>
        </w:tc>
      </w:tr>
      <w:tr>
        <w:tc>
          <w:tcPr>
            <w:tcW w:type="dxa" w:w="3120"/>
          </w:tcPr>
          <w:p>
            <w:r>
              <w:t>limits</w:t>
            </w:r>
          </w:p>
        </w:tc>
        <w:tc>
          <w:tcPr>
            <w:tcW w:type="dxa" w:w="3120"/>
          </w:tcPr>
          <w:p>
            <w:r>
              <w:t>Record&lt;LimitKey,LimitCell&gt;</w:t>
            </w:r>
          </w:p>
        </w:tc>
        <w:tc>
          <w:tcPr>
            <w:tcW w:type="dxa" w:w="3120"/>
          </w:tcPr>
          <w:p>
            <w:r>
              <w:t>数量矩阵</w:t>
            </w:r>
          </w:p>
        </w:tc>
      </w:tr>
      <w:tr>
        <w:tc>
          <w:tcPr>
            <w:tcW w:type="dxa" w:w="3120"/>
          </w:tcPr>
          <w:p>
            <w:r>
              <w:t>LimitKey</w:t>
            </w:r>
          </w:p>
        </w:tc>
        <w:tc>
          <w:tcPr>
            <w:tcW w:type="dxa" w:w="3120"/>
          </w:tcPr>
          <w:p>
            <w:r>
              <w:t>party|round|line|targetId</w:t>
            </w:r>
          </w:p>
        </w:tc>
        <w:tc>
          <w:tcPr>
            <w:tcW w:type="dxa" w:w="3120"/>
          </w:tcPr>
          <w:p>
            <w:r>
              <w:t>targetId 可含 |</w:t>
            </w:r>
          </w:p>
        </w:tc>
      </w:tr>
      <w:tr>
        <w:tc>
          <w:tcPr>
            <w:tcW w:type="dxa" w:w="3120"/>
          </w:tcPr>
          <w:p>
            <w:r>
              <w:t>LimitCell.configured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是否显式配置</w:t>
            </w:r>
          </w:p>
        </w:tc>
      </w:tr>
      <w:tr>
        <w:tc>
          <w:tcPr>
            <w:tcW w:type="dxa" w:w="3120"/>
          </w:tcPr>
          <w:p>
            <w:r>
              <w:t>LimitCell.value</w:t>
            </w:r>
          </w:p>
        </w:tc>
        <w:tc>
          <w:tcPr>
            <w:tcW w:type="dxa" w:w="3120"/>
          </w:tcPr>
          <w:p>
            <w:r>
              <w:t>0|正整数|null</w:t>
            </w:r>
          </w:p>
        </w:tc>
        <w:tc>
          <w:tcPr>
            <w:tcW w:type="dxa" w:w="3120"/>
          </w:tcPr>
          <w:p>
            <w:r>
              <w:t>null=未配置</w:t>
            </w:r>
          </w:p>
        </w:tc>
      </w:tr>
    </w:tbl>
    <w:p/>
    <w:p>
      <w:pPr>
        <w:pStyle w:val="Heading2"/>
      </w:pPr>
      <w:r>
        <w:t>8.4 Conditions 完整字段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类型</w:t>
            </w:r>
          </w:p>
        </w:tc>
        <w:tc>
          <w:tcPr>
            <w:tcW w:type="dxa" w:w="2340"/>
          </w:tcPr>
          <w:p>
            <w:r>
              <w:t>默认</w:t>
            </w:r>
          </w:p>
        </w:tc>
        <w:tc>
          <w:tcPr>
            <w:tcW w:type="dxa" w:w="2340"/>
          </w:tcPr>
          <w:p>
            <w:r>
              <w:t>校验</w:t>
            </w:r>
          </w:p>
        </w:tc>
      </w:tr>
      <w:tr>
        <w:tc>
          <w:tcPr>
            <w:tcW w:type="dxa" w:w="2340"/>
          </w:tcPr>
          <w:p>
            <w:r>
              <w:t>effectiveFrom</w:t>
            </w:r>
          </w:p>
        </w:tc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当日</w:t>
            </w:r>
          </w:p>
        </w:tc>
        <w:tc>
          <w:tcPr>
            <w:tcW w:type="dxa" w:w="2340"/>
          </w:tcPr>
          <w:p>
            <w:r>
              <w:t>≤ effectiveTo</w:t>
            </w:r>
          </w:p>
        </w:tc>
      </w:tr>
      <w:tr>
        <w:tc>
          <w:tcPr>
            <w:tcW w:type="dxa" w:w="2340"/>
          </w:tcPr>
          <w:p>
            <w:r>
              <w:t>effectiveTo</w:t>
            </w:r>
          </w:p>
        </w:tc>
        <w:tc>
          <w:tcPr>
            <w:tcW w:type="dxa" w:w="2340"/>
          </w:tcPr>
          <w:p>
            <w:r>
              <w:t>date|""</w:t>
            </w:r>
          </w:p>
        </w:tc>
        <w:tc>
          <w:tcPr>
            <w:tcW w:type="dxa" w:w="2340"/>
          </w:tcPr>
          <w:p>
            <w:r>
              <w:t>""</w:t>
            </w:r>
          </w:p>
        </w:tc>
        <w:tc>
          <w:tcPr>
            <w:tcW w:type="dxa" w:w="2340"/>
          </w:tcPr>
          <w:p>
            <w:r>
              <w:t>可空=长期</w:t>
            </w:r>
          </w:p>
        </w:tc>
      </w:tr>
      <w:tr>
        <w:tc>
          <w:tcPr>
            <w:tcW w:type="dxa" w:w="2340"/>
          </w:tcPr>
          <w:p>
            <w:r>
              <w:t>activityCycle</w:t>
            </w:r>
          </w:p>
        </w:tc>
        <w:tc>
          <w:tcPr>
            <w:tcW w:type="dxa" w:w="2340"/>
          </w:tcPr>
          <w:p>
            <w:r>
              <w:t>daily|weekly|monthly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  <w:tc>
          <w:tcPr>
            <w:tcW w:type="dxa" w:w="2340"/>
          </w:tcPr>
          <w:p>
            <w:r>
              <w:t>周/月非空</w:t>
            </w:r>
          </w:p>
        </w:tc>
      </w:tr>
      <w:tr>
        <w:tc>
          <w:tcPr>
            <w:tcW w:type="dxa" w:w="2340"/>
          </w:tcPr>
          <w:p>
            <w:r>
              <w:t>daysOfWeek</w:t>
            </w:r>
          </w:p>
        </w:tc>
        <w:tc>
          <w:tcPr>
            <w:tcW w:type="dxa" w:w="2340"/>
          </w:tcPr>
          <w:p>
            <w:r>
              <w:t>weekday[]</w:t>
            </w:r>
          </w:p>
        </w:tc>
        <w:tc>
          <w:tcPr>
            <w:tcW w:type="dxa" w:w="2340"/>
          </w:tcPr>
          <w:p>
            <w:r>
              <w:t>全周</w:t>
            </w:r>
          </w:p>
        </w:tc>
        <w:tc>
          <w:tcPr>
            <w:tcW w:type="dxa" w:w="2340"/>
          </w:tcPr>
          <w:p>
            <w:r>
              <w:t>weekly</w:t>
            </w:r>
          </w:p>
        </w:tc>
      </w:tr>
      <w:tr>
        <w:tc>
          <w:tcPr>
            <w:tcW w:type="dxa" w:w="2340"/>
          </w:tcPr>
          <w:p>
            <w:r>
              <w:t>daysOfMonth</w:t>
            </w:r>
          </w:p>
        </w:tc>
        <w:tc>
          <w:tcPr>
            <w:tcW w:type="dxa" w:w="2340"/>
          </w:tcPr>
          <w:p>
            <w:r>
              <w:t>1-31[]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monthly 去重升序</w:t>
            </w:r>
          </w:p>
        </w:tc>
      </w:tr>
      <w:tr>
        <w:tc>
          <w:tcPr>
            <w:tcW w:type="dxa" w:w="2340"/>
          </w:tcPr>
          <w:p>
            <w:r>
              <w:t>businessHourSlots</w:t>
            </w:r>
          </w:p>
        </w:tc>
        <w:tc>
          <w:tcPr>
            <w:tcW w:type="dxa" w:w="2340"/>
          </w:tcPr>
          <w:p>
            <w:r>
              <w:t>slot[]</w:t>
            </w:r>
          </w:p>
        </w:tc>
        <w:tc>
          <w:tcPr>
            <w:tcW w:type="dxa" w:w="2340"/>
          </w:tcPr>
          <w:p>
            <w:r>
              <w:t>晚市 full</w:t>
            </w:r>
          </w:p>
        </w:tc>
        <w:tc>
          <w:tcPr>
            <w:tcW w:type="dxa" w:w="2340"/>
          </w:tcPr>
          <w:p>
            <w:r>
              <w:t>≥1 时段</w:t>
            </w:r>
          </w:p>
        </w:tc>
      </w:tr>
      <w:tr>
        <w:tc>
          <w:tcPr>
            <w:tcW w:type="dxa" w:w="2340"/>
          </w:tcPr>
          <w:p>
            <w:r>
              <w:t>businessHourSetupMode</w:t>
            </w:r>
          </w:p>
        </w:tc>
        <w:tc>
          <w:tcPr>
            <w:tcW w:type="dxa" w:w="2340"/>
          </w:tcPr>
          <w:p>
            <w:r>
              <w:t>all_full|per_slot</w:t>
            </w:r>
          </w:p>
        </w:tc>
        <w:tc>
          <w:tcPr>
            <w:tcW w:type="dxa" w:w="2340"/>
          </w:tcPr>
          <w:p>
            <w:r>
              <w:t>all_full</w:t>
            </w:r>
          </w:p>
        </w:tc>
        <w:tc>
          <w:tcPr>
            <w:tcW w:type="dxa" w:w="2340"/>
          </w:tcPr>
          <w:p>
            <w:r>
              <w:t>非法值推导</w:t>
            </w:r>
          </w:p>
        </w:tc>
      </w:tr>
      <w:tr>
        <w:tc>
          <w:tcPr>
            <w:tcW w:type="dxa" w:w="2340"/>
          </w:tcPr>
          <w:p>
            <w:r>
              <w:t>memberMode</w:t>
            </w:r>
          </w:p>
        </w:tc>
        <w:tc>
          <w:tcPr>
            <w:tcW w:type="dxa" w:w="2340"/>
          </w:tcPr>
          <w:p>
            <w:r>
              <w:t>all|specified</w:t>
            </w:r>
          </w:p>
        </w:tc>
        <w:tc>
          <w:tcPr>
            <w:tcW w:type="dxa" w:w="2340"/>
          </w:tcPr>
          <w:p>
            <w:r>
              <w:t>all</w:t>
            </w:r>
          </w:p>
        </w:tc>
        <w:tc>
          <w:tcPr>
            <w:tcW w:type="dxa" w:w="2340"/>
          </w:tcPr>
          <w:p>
            <w:r>
              <w:t>specified 选等级</w:t>
            </w:r>
          </w:p>
        </w:tc>
      </w:tr>
      <w:tr>
        <w:tc>
          <w:tcPr>
            <w:tcW w:type="dxa" w:w="2340"/>
          </w:tcPr>
          <w:p>
            <w:r>
              <w:t>memberLevelIds</w:t>
            </w:r>
          </w:p>
        </w:tc>
        <w:tc>
          <w:tcPr>
            <w:tcW w:type="dxa" w:w="2340"/>
          </w:tcPr>
          <w:p>
            <w:r>
              <w:t>string[]</w:t>
            </w:r>
          </w:p>
        </w:tc>
        <w:tc>
          <w:tcPr>
            <w:tcW w:type="dxa" w:w="2340"/>
          </w:tcPr>
          <w:p>
            <w:r>
              <w:t>[]</w:t>
            </w:r>
          </w:p>
        </w:tc>
        <w:tc>
          <w:tcPr>
            <w:tcW w:type="dxa" w:w="2340"/>
          </w:tcPr>
          <w:p>
            <w:r>
              <w:t>specified 非空</w:t>
            </w:r>
          </w:p>
        </w:tc>
      </w:tr>
      <w:tr>
        <w:tc>
          <w:tcPr>
            <w:tcW w:type="dxa" w:w="2340"/>
          </w:tcPr>
          <w:p>
            <w:r>
              <w:t>childCountPolicy</w:t>
            </w:r>
          </w:p>
        </w:tc>
        <w:tc>
          <w:tcPr>
            <w:tcW w:type="dxa" w:w="2340"/>
          </w:tcPr>
          <w:p>
            <w:r>
              <w:t>inherit|include|exclude</w:t>
            </w:r>
          </w:p>
        </w:tc>
        <w:tc>
          <w:tcPr>
            <w:tcW w:type="dxa" w:w="2340"/>
          </w:tcPr>
          <w:p>
            <w:r>
              <w:t>inherit</w:t>
            </w:r>
          </w:p>
        </w:tc>
        <w:tc>
          <w:tcPr>
            <w:tcW w:type="dxa" w:w="2340"/>
          </w:tcPr>
          <w:p>
            <w:r>
              <w:t>步骤1 按人数</w:t>
            </w:r>
          </w:p>
        </w:tc>
      </w:tr>
      <w:tr>
        <w:tc>
          <w:tcPr>
            <w:tcW w:type="dxa" w:w="2340"/>
          </w:tcPr>
          <w:p>
            <w:r>
              <w:t>businessHour* 旧字段</w:t>
            </w:r>
          </w:p>
        </w:tc>
        <w:tc>
          <w:tcPr>
            <w:tcW w:type="dxa" w:w="2340"/>
          </w:tcPr>
          <w:p>
            <w:r>
              <w:t>兼容</w:t>
            </w:r>
          </w:p>
        </w:tc>
        <w:tc>
          <w:tcPr>
            <w:tcW w:type="dxa" w:w="2340"/>
          </w:tcPr>
          <w:p>
            <w:r>
              <w:t>镜像</w:t>
            </w:r>
          </w:p>
        </w:tc>
        <w:tc>
          <w:tcPr>
            <w:tcW w:type="dxa" w:w="2340"/>
          </w:tcPr>
          <w:p>
            <w:r>
              <w:t>由 slots 同步</w:t>
            </w:r>
          </w:p>
        </w:tc>
      </w:tr>
    </w:tbl>
    <w:p/>
    <w:p>
      <w:pPr>
        <w:pStyle w:val="Heading2"/>
      </w:pPr>
      <w:r>
        <w:t>8.5 Authorization 完整字段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字段</w:t>
            </w:r>
          </w:p>
        </w:tc>
        <w:tc>
          <w:tcPr>
            <w:tcW w:type="dxa" w:w="2340"/>
          </w:tcPr>
          <w:p>
            <w:r>
              <w:t>类型</w:t>
            </w:r>
          </w:p>
        </w:tc>
        <w:tc>
          <w:tcPr>
            <w:tcW w:type="dxa" w:w="2340"/>
          </w:tcPr>
          <w:p>
            <w:r>
              <w:t>默认</w:t>
            </w:r>
          </w:p>
        </w:tc>
        <w:tc>
          <w:tcPr>
            <w:tcW w:type="dxa" w:w="2340"/>
          </w:tcPr>
          <w:p>
            <w:r>
              <w:t>校验</w:t>
            </w:r>
          </w:p>
        </w:tc>
      </w:tr>
      <w:tr>
        <w:tc>
          <w:tcPr>
            <w:tcW w:type="dxa" w:w="2340"/>
          </w:tcPr>
          <w:p>
            <w:r>
              <w:t>enabled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false=汇总硬性拒绝</w:t>
            </w:r>
          </w:p>
        </w:tc>
      </w:tr>
      <w:tr>
        <w:tc>
          <w:tcPr>
            <w:tcW w:type="dxa" w:w="2340"/>
          </w:tcPr>
          <w:p>
            <w:r>
              <w:t>allowedScopes</w:t>
            </w:r>
          </w:p>
        </w:tc>
        <w:tc>
          <w:tcPr>
            <w:tcW w:type="dxa" w:w="2340"/>
          </w:tcPr>
          <w:p>
            <w:r>
              <w:t>scope[]</w:t>
            </w:r>
          </w:p>
        </w:tc>
        <w:tc>
          <w:tcPr>
            <w:tcW w:type="dxa" w:w="2340"/>
          </w:tcPr>
          <w:p>
            <w:r>
              <w:t>三种</w:t>
            </w:r>
          </w:p>
        </w:tc>
        <w:tc>
          <w:tcPr>
            <w:tcW w:type="dxa" w:w="2340"/>
          </w:tcPr>
          <w:p>
            <w:r>
              <w:t>enabled 时 ≥1</w:t>
            </w:r>
          </w:p>
        </w:tc>
      </w:tr>
      <w:tr>
        <w:tc>
          <w:tcPr>
            <w:tcW w:type="dxa" w:w="2340"/>
          </w:tcPr>
          <w:p>
            <w:r>
              <w:t>defaultScope</w:t>
            </w:r>
          </w:p>
        </w:tc>
        <w:tc>
          <w:tcPr>
            <w:tcW w:type="dxa" w:w="2340"/>
          </w:tcPr>
          <w:p>
            <w:r>
              <w:t>scope|""</w:t>
            </w:r>
          </w:p>
        </w:tc>
        <w:tc>
          <w:tcPr>
            <w:tcW w:type="dxa" w:w="2340"/>
          </w:tcPr>
          <w:p>
            <w:r>
              <w:t>round</w:t>
            </w:r>
          </w:p>
        </w:tc>
        <w:tc>
          <w:tcPr>
            <w:tcW w:type="dxa" w:w="2340"/>
          </w:tcPr>
          <w:p>
            <w:r>
              <w:t>∈ allowedScopes</w:t>
            </w:r>
          </w:p>
        </w:tc>
      </w:tr>
      <w:tr>
        <w:tc>
          <w:tcPr>
            <w:tcW w:type="dxa" w:w="2340"/>
          </w:tcPr>
          <w:p>
            <w:r>
              <w:t>scopePermissions</w:t>
            </w:r>
          </w:p>
        </w:tc>
        <w:tc>
          <w:tcPr>
            <w:tcW w:type="dxa" w:w="2340"/>
          </w:tcPr>
          <w:p>
            <w:r>
              <w:t>Record</w:t>
            </w:r>
          </w:p>
        </w:tc>
        <w:tc>
          <w:tcPr>
            <w:tcW w:type="dxa" w:w="2340"/>
          </w:tcPr>
          <w:p>
            <w:r>
              <w:t>静态角色</w:t>
            </w:r>
          </w:p>
        </w:tc>
        <w:tc>
          <w:tcPr>
            <w:tcW w:type="dxa" w:w="2340"/>
          </w:tcPr>
          <w:p>
            <w:r>
              <w:t>每启用范围非空</w:t>
            </w:r>
          </w:p>
        </w:tc>
      </w:tr>
      <w:tr>
        <w:tc>
          <w:tcPr>
            <w:tcW w:type="dxa" w:w="2340"/>
          </w:tcPr>
          <w:p>
            <w:r>
              <w:t>reasonRequired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  <w:tc>
          <w:tcPr>
            <w:tcW w:type="dxa" w:w="2340"/>
          </w:tcPr>
          <w:p>
            <w:r>
              <w:t>配置项</w:t>
            </w:r>
          </w:p>
        </w:tc>
      </w:tr>
    </w:tbl>
    <w:p/>
    <w:p>
      <w:pPr>
        <w:pStyle w:val="Heading2"/>
      </w:pPr>
      <w:r>
        <w:t>8.6 界面临时状态（不持久化）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对象</w:t>
            </w:r>
          </w:p>
        </w:tc>
        <w:tc>
          <w:tcPr>
            <w:tcW w:type="dxa" w:w="3120"/>
          </w:tcPr>
          <w:p>
            <w:r>
              <w:t>字段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limitRuleList</w:t>
            </w:r>
          </w:p>
        </w:tc>
        <w:tc>
          <w:tcPr>
            <w:tcW w:type="dxa" w:w="3120"/>
          </w:tcPr>
          <w:p>
            <w:r>
              <w:t>storeId,partyKey,roundKey,lineId,status,query,page,pageSize,selectedRowIds</w:t>
            </w:r>
          </w:p>
        </w:tc>
        <w:tc>
          <w:tcPr>
            <w:tcW w:type="dxa" w:w="3120"/>
          </w:tcPr>
          <w:p>
            <w:r>
              <w:t>数量列表 UI</w:t>
            </w:r>
          </w:p>
        </w:tc>
      </w:tr>
      <w:tr>
        <w:tc>
          <w:tcPr>
            <w:tcW w:type="dxa" w:w="3120"/>
          </w:tcPr>
          <w:p>
            <w:r>
              <w:t>productAddDialog</w:t>
            </w:r>
          </w:p>
        </w:tc>
        <w:tc>
          <w:tcPr>
            <w:tcW w:type="dxa" w:w="3120"/>
          </w:tcPr>
          <w:p>
            <w:r>
              <w:t>open,storeId,structureByLine,dirty,query</w:t>
            </w:r>
          </w:p>
        </w:tc>
        <w:tc>
          <w:tcPr>
            <w:tcW w:type="dxa" w:w="3120"/>
          </w:tcPr>
          <w:p>
            <w:r>
              <w:t>添加商品弹层</w:t>
            </w:r>
          </w:p>
        </w:tc>
      </w:tr>
      <w:tr>
        <w:tc>
          <w:tcPr>
            <w:tcW w:type="dxa" w:w="3120"/>
          </w:tcPr>
          <w:p>
            <w:r>
              <w:t>列偏好</w:t>
            </w:r>
          </w:p>
        </w:tc>
        <w:tc>
          <w:tcPr>
            <w:tcW w:type="dxa" w:w="3120"/>
          </w:tcPr>
          <w:p>
            <w:r>
              <w:t>version,visible[]</w:t>
            </w:r>
          </w:p>
        </w:tc>
        <w:tc>
          <w:tcPr>
            <w:tcW w:type="dxa" w:w="3120"/>
          </w:tcPr>
          <w:p>
            <w:r>
              <w:t>order-limit:rule-list-columns:v1</w:t>
            </w:r>
          </w:p>
        </w:tc>
      </w:tr>
    </w:tbl>
    <w:p/>
    <w:p>
      <w:pPr>
        <w:pStyle w:val="Heading2"/>
      </w:pPr>
      <w:r>
        <w:t>8.7 规则列表列定义（已落地）</w:t>
      </w:r>
    </w:p>
    <w:p>
      <w:r>
        <w:rPr>
          <w:b w:val="0"/>
        </w:rPr>
        <w:t>固定列：name, status, actions。默认可见：name, strategy, persons, productScope, effectiveStores, effectiveTime, authorization, status, actions。</w:t>
      </w:r>
    </w:p>
    <w:p>
      <w:r>
        <w:rPr>
          <w:b w:val="0"/>
        </w:rPr>
        <w:t>可选列按六步分组：描述、主体、周期、对象、儿童口径、人数/轮次区间、参与门店、产线、目标数、完成度、授权范围/默认值/权限/原因、日期/周期/营业时段/会员。</w:t>
      </w:r>
    </w:p>
    <w:p>
      <w:r>
        <w:rPr>
          <w:b w:val="0"/>
        </w:rPr>
        <w:t>列表筛选（AND）：门店、状态(draft/active/inactive)、人数场景、轮次、时间组合；无规则名称关键词筛选。</w:t>
      </w:r>
    </w:p>
    <w:p>
      <w:pPr>
        <w:pStyle w:val="Heading2"/>
      </w:pPr>
      <w:r>
        <w:t>8.8 六步渲染与校验映射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步骤</w:t>
            </w:r>
          </w:p>
        </w:tc>
        <w:tc>
          <w:tcPr>
            <w:tcW w:type="dxa" w:w="3120"/>
          </w:tcPr>
          <w:p>
            <w:r>
              <w:t>渲染函数</w:t>
            </w:r>
          </w:p>
        </w:tc>
        <w:tc>
          <w:tcPr>
            <w:tcW w:type="dxa" w:w="3120"/>
          </w:tcPr>
          <w:p>
            <w:r>
              <w:t>离开校验</w:t>
            </w:r>
          </w:p>
        </w:tc>
      </w:tr>
      <w:tr>
        <w:tc>
          <w:tcPr>
            <w:tcW w:type="dxa" w:w="3120"/>
          </w:tcPr>
          <w:p>
            <w:r>
              <w:t>1 规则类型</w:t>
            </w:r>
          </w:p>
        </w:tc>
        <w:tc>
          <w:tcPr>
            <w:tcW w:type="dxa" w:w="3120"/>
          </w:tcPr>
          <w:p>
            <w:r>
              <w:t>renderStepOne</w:t>
            </w:r>
          </w:p>
        </w:tc>
        <w:tc>
          <w:tcPr>
            <w:tcW w:type="dxa" w:w="3120"/>
          </w:tcPr>
          <w:p>
            <w:r>
              <w:t>主体/周期/对象/名称</w:t>
            </w:r>
          </w:p>
        </w:tc>
      </w:tr>
      <w:tr>
        <w:tc>
          <w:tcPr>
            <w:tcW w:type="dxa" w:w="3120"/>
          </w:tcPr>
          <w:p>
            <w:r>
              <w:t>2 场景配置</w:t>
            </w:r>
          </w:p>
        </w:tc>
        <w:tc>
          <w:tcPr>
            <w:tcW w:type="dxa" w:w="3120"/>
          </w:tcPr>
          <w:p>
            <w:r>
              <w:t>renderStepThree</w:t>
            </w:r>
          </w:p>
        </w:tc>
        <w:tc>
          <w:tcPr>
            <w:tcW w:type="dxa" w:w="3120"/>
          </w:tcPr>
          <w:p>
            <w:r>
              <w:t>区间连续+末段及以上</w:t>
            </w:r>
          </w:p>
        </w:tc>
      </w:tr>
      <w:tr>
        <w:tc>
          <w:tcPr>
            <w:tcW w:type="dxa" w:w="3120"/>
          </w:tcPr>
          <w:p>
            <w:r>
              <w:t>3 限购数量</w:t>
            </w:r>
          </w:p>
        </w:tc>
        <w:tc>
          <w:tcPr>
            <w:tcW w:type="dxa" w:w="3120"/>
          </w:tcPr>
          <w:p>
            <w:r>
              <w:t>renderStepFour</w:t>
            </w:r>
          </w:p>
        </w:tc>
        <w:tc>
          <w:tcPr>
            <w:tcW w:type="dxa" w:w="3120"/>
          </w:tcPr>
          <w:p>
            <w:r>
              <w:t>≥1目标；全部 limits configured</w:t>
            </w:r>
          </w:p>
        </w:tc>
      </w:tr>
      <w:tr>
        <w:tc>
          <w:tcPr>
            <w:tcW w:type="dxa" w:w="3120"/>
          </w:tcPr>
          <w:p>
            <w:r>
              <w:t>4 超限授权</w:t>
            </w:r>
          </w:p>
        </w:tc>
        <w:tc>
          <w:tcPr>
            <w:tcW w:type="dxa" w:w="3120"/>
          </w:tcPr>
          <w:p>
            <w:r>
              <w:t>renderStepSix</w:t>
            </w:r>
          </w:p>
        </w:tc>
        <w:tc>
          <w:tcPr>
            <w:tcW w:type="dxa" w:w="3120"/>
          </w:tcPr>
          <w:p>
            <w:r>
              <w:t>范围/默认/每范围权限</w:t>
            </w:r>
          </w:p>
        </w:tc>
      </w:tr>
      <w:tr>
        <w:tc>
          <w:tcPr>
            <w:tcW w:type="dxa" w:w="3120"/>
          </w:tcPr>
          <w:p>
            <w:r>
              <w:t>5 生效范围</w:t>
            </w:r>
          </w:p>
        </w:tc>
        <w:tc>
          <w:tcPr>
            <w:tcW w:type="dxa" w:w="3120"/>
          </w:tcPr>
          <w:p>
            <w:r>
              <w:t>renderStepFive</w:t>
            </w:r>
          </w:p>
        </w:tc>
        <w:tc>
          <w:tcPr>
            <w:tcW w:type="dxa" w:w="3120"/>
          </w:tcPr>
          <w:p>
            <w:r>
              <w:t>门店/周期/会员/日期/时段</w:t>
            </w:r>
          </w:p>
        </w:tc>
      </w:tr>
      <w:tr>
        <w:tc>
          <w:tcPr>
            <w:tcW w:type="dxa" w:w="3120"/>
          </w:tcPr>
          <w:p>
            <w:r>
              <w:t>6 确认发布</w:t>
            </w:r>
          </w:p>
        </w:tc>
        <w:tc>
          <w:tcPr>
            <w:tcW w:type="dxa" w:w="3120"/>
          </w:tcPr>
          <w:p>
            <w:r>
              <w:t>renderStepSeven + 发布页</w:t>
            </w:r>
          </w:p>
        </w:tc>
        <w:tc>
          <w:tcPr>
            <w:tcW w:type="dxa" w:w="3120"/>
          </w:tcPr>
          <w:p>
            <w:r>
              <w:t>validateAll + validateDeployStores</w:t>
            </w:r>
          </w:p>
        </w:tc>
      </w:tr>
    </w:tbl>
    <w:p/>
    <w:p>
      <w:pPr>
        <w:pStyle w:val="Heading2"/>
      </w:pPr>
      <w:r>
        <w:t>8.9 目标态 OrderLimitRule（模板原 TypeScript，未落地）</w:t>
      </w:r>
    </w:p>
    <w:p>
      <w:r>
        <w:rPr>
          <w:b w:val="0"/>
        </w:rPr>
        <w:t>服务端正式版可增加 version、storeIds、menuIds、orderTypes、scenes 扁平结构、createdBy/updatedBy 等；当前原型以 EditorDraft 为准，发布时 buildPublishedDraft 裁剪门店。</w:t>
      </w:r>
    </w:p>
    <w:p>
      <w:pPr>
        <w:pStyle w:val="Heading1"/>
      </w:pPr>
      <w:r>
        <w:t>9. 判定接口</w:t>
      </w:r>
    </w:p>
    <w:p>
      <w:r>
        <w:rPr>
          <w:b/>
          <w:color w:val="1F497D"/>
        </w:rPr>
        <w:t>落地状态：目标态（模板）；当前无 HTTP 接口</w:t>
      </w:r>
    </w:p>
    <w:p>
      <w:pPr>
        <w:pStyle w:val="Heading3"/>
      </w:pPr>
      <w:r>
        <w:t>9.1 OrderLimitWriteRequest / OrderLimitContext</w:t>
      </w:r>
    </w:p>
    <w:p>
      <w:r>
        <w:rPr>
          <w:b w:val="0"/>
        </w:rPr>
        <w:t>客户端只提交 orderId、operationId、orderVersion、menuId、mutation、authorizationTokens；人数/轮次/已下单/购物车由服务端读取。当前原型不实现。</w:t>
      </w:r>
    </w:p>
    <w:p>
      <w:pPr>
        <w:pStyle w:val="Heading3"/>
      </w:pPr>
      <w:r>
        <w:t>9.2 OrderLimitDecision</w:t>
      </w:r>
    </w:p>
    <w:p>
      <w:r>
        <w:rPr>
          <w:b w:val="0"/>
        </w:rPr>
        <w:t>violations 含 ruleId、targetId、configuredLimit、effectiveLimit、各 quantity、exceededQuantity、allowedAuthorizationScopes、message。</w:t>
      </w:r>
    </w:p>
    <w:p>
      <w:pPr>
        <w:pStyle w:val="Heading3"/>
      </w:pPr>
      <w:r>
        <w:t>9.3 判定顺序</w:t>
      </w:r>
    </w:p>
    <w:p>
      <w:pPr>
        <w:pStyle w:val="ListBullet"/>
      </w:pPr>
      <w:r>
        <w:t>加载门店正式规则→过滤门店/产线/菜单/订单类型→日期/时段/会员→有效人数→区间匹配→展开分类→统计 Committed+Candidate→计算 EffectiveLimit→校验授权→返回全部违反项。</w:t>
      </w:r>
    </w:p>
    <w:p>
      <w:pPr>
        <w:pStyle w:val="Heading1"/>
      </w:pPr>
      <w:r>
        <w:t>10. 轮次与数量占用</w:t>
      </w:r>
    </w:p>
    <w:p>
      <w:r>
        <w:rPr>
          <w:b/>
          <w:color w:val="1F497D"/>
        </w:rPr>
        <w:t>落地状态：目标态</w:t>
      </w:r>
    </w:p>
    <w:p>
      <w:pPr>
        <w:pStyle w:val="Heading3"/>
      </w:pPr>
      <w:r>
        <w:t>10.1 轮次边界</w:t>
      </w:r>
    </w:p>
    <w:p>
      <w:pPr>
        <w:pStyle w:val="ListBullet"/>
      </w:pPr>
      <w:r>
        <w:t>新单第1轮</w:t>
      </w:r>
    </w:p>
    <w:p>
      <w:pPr>
        <w:pStyle w:val="ListBullet"/>
      </w:pPr>
      <w:r>
        <w:t>提交成功完成轮次</w:t>
      </w:r>
    </w:p>
    <w:p>
      <w:pPr>
        <w:pStyle w:val="ListBullet"/>
      </w:pPr>
      <w:r>
        <w:t>失败不增轮</w:t>
      </w:r>
    </w:p>
    <w:p>
      <w:pPr>
        <w:pStyle w:val="ListBullet"/>
      </w:pPr>
      <w:r>
        <w:t>重试保持 operationId</w:t>
      </w:r>
    </w:p>
    <w:p>
      <w:pPr>
        <w:pStyle w:val="Heading3"/>
      </w:pPr>
      <w:r>
        <w:t>10.2 释放限额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操作</w:t>
            </w:r>
          </w:p>
        </w:tc>
        <w:tc>
          <w:tcPr>
            <w:tcW w:type="dxa" w:w="4680"/>
          </w:tcPr>
          <w:p>
            <w:r>
              <w:t>释放</w:t>
            </w:r>
          </w:p>
        </w:tc>
      </w:tr>
      <w:tr>
        <w:tc>
          <w:tcPr>
            <w:tcW w:type="dxa" w:w="4680"/>
          </w:tcPr>
          <w:p>
            <w:r>
              <w:t>未提交删购物车</w:t>
            </w:r>
          </w:p>
        </w:tc>
        <w:tc>
          <w:tcPr>
            <w:tcW w:type="dxa" w:w="4680"/>
          </w:tcPr>
          <w:p>
            <w:r>
              <w:t>是</w:t>
            </w:r>
          </w:p>
        </w:tc>
      </w:tr>
      <w:tr>
        <w:tc>
          <w:tcPr>
            <w:tcW w:type="dxa" w:w="4680"/>
          </w:tcPr>
          <w:p>
            <w:r>
              <w:t>提交前取消</w:t>
            </w:r>
          </w:p>
        </w:tc>
        <w:tc>
          <w:tcPr>
            <w:tcW w:type="dxa" w:w="4680"/>
          </w:tcPr>
          <w:p>
            <w:r>
              <w:t>是</w:t>
            </w:r>
          </w:p>
        </w:tc>
      </w:tr>
      <w:tr>
        <w:tc>
          <w:tcPr>
            <w:tcW w:type="dxa" w:w="4680"/>
          </w:tcPr>
          <w:p>
            <w:r>
              <w:t>送厨前撤销</w:t>
            </w:r>
          </w:p>
        </w:tc>
        <w:tc>
          <w:tcPr>
            <w:tcW w:type="dxa" w:w="4680"/>
          </w:tcPr>
          <w:p>
            <w:r>
              <w:t>是</w:t>
            </w:r>
          </w:p>
        </w:tc>
      </w:tr>
      <w:tr>
        <w:tc>
          <w:tcPr>
            <w:tcW w:type="dxa" w:w="4680"/>
          </w:tcPr>
          <w:p>
            <w:r>
              <w:t>已送厨退菜</w:t>
            </w:r>
          </w:p>
        </w:tc>
        <w:tc>
          <w:tcPr>
            <w:tcW w:type="dxa" w:w="4680"/>
          </w:tcPr>
          <w:p>
            <w:r>
              <w:t>否</w:t>
            </w:r>
          </w:p>
        </w:tc>
      </w:tr>
      <w:tr>
        <w:tc>
          <w:tcPr>
            <w:tcW w:type="dxa" w:w="4680"/>
          </w:tcPr>
          <w:p>
            <w:r>
              <w:t>提交失败</w:t>
            </w:r>
          </w:p>
        </w:tc>
        <w:tc>
          <w:tcPr>
            <w:tcW w:type="dxa" w:w="4680"/>
          </w:tcPr>
          <w:p>
            <w:r>
              <w:t>不占用</w:t>
            </w:r>
          </w:p>
        </w:tc>
      </w:tr>
    </w:tbl>
    <w:p/>
    <w:p>
      <w:r>
        <w:rPr>
          <w:b w:val="0"/>
        </w:rPr>
        <w:t>OrderItemLimitSnapshot / occupancies 按规则+目标逐条保存（目标态）。</w:t>
      </w:r>
    </w:p>
    <w:p>
      <w:pPr>
        <w:pStyle w:val="Heading1"/>
      </w:pPr>
      <w:r>
        <w:t>11. 人数变化</w:t>
      </w:r>
    </w:p>
    <w:p>
      <w:r>
        <w:rPr>
          <w:b/>
          <w:color w:val="1F497D"/>
        </w:rPr>
        <w:t>落地状态：配置已落地 childCountPolicy；运行时重算为目标态</w:t>
      </w:r>
    </w:p>
    <w:p>
      <w:r>
        <w:rPr>
          <w:rFonts w:ascii="Consolas" w:hAnsi="Consolas"/>
          <w:sz w:val="18"/>
        </w:rPr>
        <w:t>包含儿童：adultCount+childCount</w:t>
        <w:br/>
        <w:t>排除儿童：adultCount</w:t>
      </w:r>
    </w:p>
    <w:p>
      <w:r>
        <w:rPr>
          <w:b w:val="0"/>
        </w:rPr>
        <w:t>人数区间在步骤2配置；运行时人数变更重算限额、不追溯删历史（目标态）。</w:t>
      </w:r>
    </w:p>
    <w:p>
      <w:pPr>
        <w:pStyle w:val="Heading1"/>
      </w:pPr>
      <w:r>
        <w:t>12. 服务员密码授权</w:t>
      </w:r>
    </w:p>
    <w:p>
      <w:pPr>
        <w:pStyle w:val="Heading2"/>
      </w:pPr>
      <w:r>
        <w:t>12.1 三种范围（配置已落地）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范围</w:t>
            </w:r>
          </w:p>
        </w:tc>
        <w:tc>
          <w:tcPr>
            <w:tcW w:type="dxa" w:w="2340"/>
          </w:tcPr>
          <w:p>
            <w:r>
              <w:t>配置字段</w:t>
            </w:r>
          </w:p>
        </w:tc>
        <w:tc>
          <w:tcPr>
            <w:tcW w:type="dxa" w:w="2340"/>
          </w:tcPr>
          <w:p>
            <w:r>
              <w:t>目标态生效</w:t>
            </w:r>
          </w:p>
        </w:tc>
        <w:tc>
          <w:tcPr>
            <w:tcW w:type="dxa" w:w="2340"/>
          </w:tcPr>
          <w:p>
            <w:r>
              <w:t>目标态失效</w:t>
            </w:r>
          </w:p>
        </w:tc>
      </w:tr>
      <w:tr>
        <w:tc>
          <w:tcPr>
            <w:tcW w:type="dxa" w:w="2340"/>
          </w:tcPr>
          <w:p>
            <w:r>
              <w:t>本次操作</w:t>
            </w:r>
          </w:p>
        </w:tc>
        <w:tc>
          <w:tcPr>
            <w:tcW w:type="dxa" w:w="2340"/>
          </w:tcPr>
          <w:p>
            <w:r>
              <w:t>operation</w:t>
            </w:r>
          </w:p>
        </w:tc>
        <w:tc>
          <w:tcPr>
            <w:tcW w:type="dxa" w:w="2340"/>
          </w:tcPr>
          <w:p>
            <w:r>
              <w:t>当前请求</w:t>
            </w:r>
          </w:p>
        </w:tc>
        <w:tc>
          <w:tcPr>
            <w:tcW w:type="dxa" w:w="2340"/>
          </w:tcPr>
          <w:p>
            <w:r>
              <w:t>成功后消费</w:t>
            </w:r>
          </w:p>
        </w:tc>
      </w:tr>
      <w:tr>
        <w:tc>
          <w:tcPr>
            <w:tcW w:type="dxa" w:w="2340"/>
          </w:tcPr>
          <w:p>
            <w:r>
              <w:t>当前轮</w:t>
            </w:r>
          </w:p>
        </w:tc>
        <w:tc>
          <w:tcPr>
            <w:tcW w:type="dxa" w:w="2340"/>
          </w:tcPr>
          <w:p>
            <w:r>
              <w:t>round</w:t>
            </w:r>
          </w:p>
        </w:tc>
        <w:tc>
          <w:tcPr>
            <w:tcW w:type="dxa" w:w="2340"/>
          </w:tcPr>
          <w:p>
            <w:r>
              <w:t>当前轮内免重复验密</w:t>
            </w:r>
          </w:p>
        </w:tc>
        <w:tc>
          <w:tcPr>
            <w:tcW w:type="dxa" w:w="2340"/>
          </w:tcPr>
          <w:p>
            <w:r>
              <w:t>换轮/关单</w:t>
            </w:r>
          </w:p>
        </w:tc>
      </w:tr>
      <w:tr>
        <w:tc>
          <w:tcPr>
            <w:tcW w:type="dxa" w:w="2340"/>
          </w:tcPr>
          <w:p>
            <w:r>
              <w:t>当前订单</w:t>
            </w:r>
          </w:p>
        </w:tc>
        <w:tc>
          <w:tcPr>
            <w:tcW w:type="dxa" w:w="2340"/>
          </w:tcPr>
          <w:p>
            <w:r>
              <w:t>order</w:t>
            </w:r>
          </w:p>
        </w:tc>
        <w:tc>
          <w:tcPr>
            <w:tcW w:type="dxa" w:w="2340"/>
          </w:tcPr>
          <w:p>
            <w:r>
              <w:t>订单内免重复验密</w:t>
            </w:r>
          </w:p>
        </w:tc>
        <w:tc>
          <w:tcPr>
            <w:tcW w:type="dxa" w:w="2340"/>
          </w:tcPr>
          <w:p>
            <w:r>
              <w:t>关单/规则版本变</w:t>
            </w:r>
          </w:p>
        </w:tc>
      </w:tr>
    </w:tbl>
    <w:p/>
    <w:p>
      <w:pPr>
        <w:pStyle w:val="Heading2"/>
      </w:pPr>
      <w:r>
        <w:t>12.2 授权流程（目标态）</w:t>
      </w:r>
    </w:p>
    <w:p>
      <w:pPr>
        <w:pStyle w:val="ListBullet"/>
      </w:pPr>
      <w:r>
        <w:t>超限→拒绝写入→选范围→密码→签凭证→重试→事务写入→审计</w:t>
      </w:r>
    </w:p>
    <w:p>
      <w:pPr>
        <w:pStyle w:val="Heading2"/>
      </w:pPr>
      <w:r>
        <w:t>12.3 OrderLimitAuthorization 凭证（目标态）</w:t>
      </w:r>
    </w:p>
    <w:p>
      <w:r>
        <w:rPr>
          <w:b w:val="0"/>
        </w:rPr>
        <w:t>authorizationId、ruleRefs、scope、operationId、requestDigest、roundNo、expiresAt、status…</w:t>
      </w:r>
    </w:p>
    <w:p>
      <w:pPr>
        <w:pStyle w:val="Heading1"/>
      </w:pPr>
      <w:r>
        <w:t>13. 客户端交互</w:t>
      </w:r>
    </w:p>
    <w:p>
      <w:r>
        <w:rPr>
          <w:b/>
          <w:color w:val="1F497D"/>
        </w:rPr>
        <w:t>落地状态：目标态；配置 UI 已落地列表/编辑器交互</w:t>
      </w:r>
    </w:p>
    <w:p>
      <w:pPr>
        <w:pStyle w:val="Heading3"/>
      </w:pPr>
      <w:r>
        <w:t>13.1 正常状态</w:t>
      </w:r>
    </w:p>
    <w:p>
      <w:r>
        <w:rPr>
          <w:b w:val="0"/>
        </w:rPr>
        <w:t>展示剩余额度文案（目标态 POS/Kiosk/eMenu/SDI）。</w:t>
      </w:r>
    </w:p>
    <w:p>
      <w:pPr>
        <w:pStyle w:val="Heading3"/>
      </w:pPr>
      <w:r>
        <w:t>13.2 超限弹窗</w:t>
      </w:r>
    </w:p>
    <w:p>
      <w:r>
        <w:rPr>
          <w:b w:val="0"/>
        </w:rPr>
        <w:t>展示规则、目标、N、L、EffectiveLimit、已下单/购物车/本次增量、超出量、可用授权范围。</w:t>
      </w:r>
    </w:p>
    <w:p>
      <w:pPr>
        <w:pStyle w:val="Heading3"/>
      </w:pPr>
      <w:r>
        <w:t>13.3 多规则批量</w:t>
      </w:r>
    </w:p>
    <w:p>
      <w:r>
        <w:rPr>
          <w:b w:val="0"/>
        </w:rPr>
        <w:t>原子批量加购；套餐按子商品展开（目标态）。</w:t>
      </w:r>
    </w:p>
    <w:p>
      <w:pPr>
        <w:pStyle w:val="Heading3"/>
      </w:pPr>
      <w:r>
        <w:t>13.4 错误文案</w:t>
      </w:r>
    </w:p>
    <w:p>
      <w:r>
        <w:rPr>
          <w:b w:val="0"/>
        </w:rPr>
        <w:t>须说明受限对象、原因、下一步（联系服务员授权）。</w:t>
      </w:r>
    </w:p>
    <w:p>
      <w:pPr>
        <w:pStyle w:val="Heading1"/>
      </w:pPr>
      <w:r>
        <w:t>14. 并发、幂等和版本</w:t>
      </w:r>
    </w:p>
    <w:p>
      <w:r>
        <w:rPr>
          <w:b/>
          <w:color w:val="1F497D"/>
        </w:rPr>
        <w:t>落地状态：目标态</w:t>
      </w:r>
    </w:p>
    <w:p>
      <w:pPr>
        <w:pStyle w:val="ListBullet"/>
      </w:pPr>
      <w:r>
        <w:t>orderVersion + operationId 乐观锁/事务。</w:t>
      </w:r>
    </w:p>
    <w:p>
      <w:pPr>
        <w:pStyle w:val="ListBullet"/>
      </w:pPr>
      <w:r>
        <w:t>规则发布不可变 version；旧授权随 version 失效。</w:t>
      </w:r>
    </w:p>
    <w:p>
      <w:pPr>
        <w:pStyle w:val="ListBullet"/>
      </w:pPr>
      <w:r>
        <w:t>客户端剩余额度仅提示，不作裁决依据。</w:t>
      </w:r>
    </w:p>
    <w:p>
      <w:pPr>
        <w:pStyle w:val="Heading1"/>
      </w:pPr>
      <w:r>
        <w:t>15. 接口设计</w:t>
      </w:r>
    </w:p>
    <w:p>
      <w:pPr>
        <w:pStyle w:val="Heading2"/>
      </w:pPr>
      <w:r>
        <w:t>15.1 当前原型契约（已落地）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类型</w:t>
            </w:r>
          </w:p>
        </w:tc>
        <w:tc>
          <w:tcPr>
            <w:tcW w:type="dxa" w:w="3120"/>
          </w:tcPr>
          <w:p>
            <w:r>
              <w:t>键/路径</w:t>
            </w:r>
          </w:p>
        </w:tc>
        <w:tc>
          <w:tcPr>
            <w:tcW w:type="dxa" w:w="3120"/>
          </w:tcPr>
          <w:p>
            <w:r>
              <w:t>说明</w:t>
            </w:r>
          </w:p>
        </w:tc>
      </w:tr>
      <w:tr>
        <w:tc>
          <w:tcPr>
            <w:tcW w:type="dxa" w:w="3120"/>
          </w:tcPr>
          <w:p>
            <w:r>
              <w:t>localStorage</w:t>
            </w:r>
          </w:p>
        </w:tc>
        <w:tc>
          <w:tcPr>
            <w:tcW w:type="dxa" w:w="3120"/>
          </w:tcPr>
          <w:p>
            <w:r>
              <w:t>restaurantRules</w:t>
            </w:r>
          </w:p>
        </w:tc>
        <w:tc>
          <w:tcPr>
            <w:tcW w:type="dxa" w:w="3120"/>
          </w:tcPr>
          <w:p>
            <w:r>
              <w:t>规则数组整表覆盖</w:t>
            </w:r>
          </w:p>
        </w:tc>
      </w:tr>
      <w:tr>
        <w:tc>
          <w:tcPr>
            <w:tcW w:type="dxa" w:w="3120"/>
          </w:tcPr>
          <w:p>
            <w:r>
              <w:t>localStorage</w:t>
            </w:r>
          </w:p>
        </w:tc>
        <w:tc>
          <w:tcPr>
            <w:tcW w:type="dxa" w:w="3120"/>
          </w:tcPr>
          <w:p>
            <w:r>
              <w:t>order-limit:rule-list-columns:v1</w:t>
            </w:r>
          </w:p>
        </w:tc>
        <w:tc>
          <w:tcPr>
            <w:tcW w:type="dxa" w:w="3120"/>
          </w:tcPr>
          <w:p>
            <w:r>
              <w:t>列偏好</w:t>
            </w:r>
          </w:p>
        </w:tc>
      </w:tr>
      <w:tr>
        <w:tc>
          <w:tcPr>
            <w:tcW w:type="dxa" w:w="3120"/>
          </w:tcPr>
          <w:p>
            <w:r>
              <w:t>sessionStorage</w:t>
            </w:r>
          </w:p>
        </w:tc>
        <w:tc>
          <w:tcPr>
            <w:tcW w:type="dxa" w:w="3120"/>
          </w:tcPr>
          <w:p>
            <w:r>
              <w:t>restaurantRuleRecovery:{draftId}</w:t>
            </w:r>
          </w:p>
        </w:tc>
        <w:tc>
          <w:tcPr>
            <w:tcW w:type="dxa" w:w="3120"/>
          </w:tcPr>
          <w:p>
            <w:r>
              <w:t>恢复副本，不读取</w:t>
            </w:r>
          </w:p>
        </w:tc>
      </w:tr>
      <w:tr>
        <w:tc>
          <w:tcPr>
            <w:tcW w:type="dxa" w:w="3120"/>
          </w:tcPr>
          <w:p>
            <w:r>
              <w:t>路由</w:t>
            </w:r>
          </w:p>
        </w:tc>
        <w:tc>
          <w:tcPr>
            <w:tcW w:type="dxa" w:w="3120"/>
          </w:tcPr>
          <w:p>
            <w:r>
              <w:t>/operations/queue-call/menu-order-limits</w:t>
            </w:r>
          </w:p>
        </w:tc>
        <w:tc>
          <w:tcPr>
            <w:tcW w:type="dxa" w:w="3120"/>
          </w:tcPr>
          <w:p>
            <w:r>
              <w:t>主入口</w:t>
            </w:r>
          </w:p>
        </w:tc>
      </w:tr>
      <w:tr>
        <w:tc>
          <w:tcPr>
            <w:tcW w:type="dxa" w:w="3120"/>
          </w:tcPr>
          <w:p>
            <w:r>
              <w:t>iframe</w:t>
            </w:r>
          </w:p>
        </w:tc>
        <w:tc>
          <w:tcPr>
            <w:tcW w:type="dxa" w:w="3120"/>
          </w:tcPr>
          <w:p>
            <w:r>
              <w:t>order-limit.html</w:t>
            </w:r>
          </w:p>
        </w:tc>
        <w:tc>
          <w:tcPr>
            <w:tcW w:type="dxa" w:w="3120"/>
          </w:tcPr>
          <w:p>
            <w:r>
              <w:t>列表</w:t>
            </w:r>
          </w:p>
        </w:tc>
      </w:tr>
      <w:tr>
        <w:tc>
          <w:tcPr>
            <w:tcW w:type="dxa" w:w="3120"/>
          </w:tcPr>
          <w:p>
            <w:r>
              <w:t>iframe</w:t>
            </w:r>
          </w:p>
        </w:tc>
        <w:tc>
          <w:tcPr>
            <w:tcW w:type="dxa" w:w="3120"/>
          </w:tcPr>
          <w:p>
            <w:r>
              <w:t>order-limit-rule-editor.html?draftId=</w:t>
            </w:r>
          </w:p>
        </w:tc>
        <w:tc>
          <w:tcPr>
            <w:tcW w:type="dxa" w:w="3120"/>
          </w:tcPr>
          <w:p>
            <w:r>
              <w:t>六步编辑</w:t>
            </w:r>
          </w:p>
        </w:tc>
      </w:tr>
      <w:tr>
        <w:tc>
          <w:tcPr>
            <w:tcW w:type="dxa" w:w="3120"/>
          </w:tcPr>
          <w:p>
            <w:r>
              <w:t>iframe</w:t>
            </w:r>
          </w:p>
        </w:tc>
        <w:tc>
          <w:tcPr>
            <w:tcW w:type="dxa" w:w="3120"/>
          </w:tcPr>
          <w:p>
            <w:r>
              <w:t>order-limit-publish-confirm.html?draftId=</w:t>
            </w:r>
          </w:p>
        </w:tc>
        <w:tc>
          <w:tcPr>
            <w:tcW w:type="dxa" w:w="3120"/>
          </w:tcPr>
          <w:p>
            <w:r>
              <w:t>发布确认</w:t>
            </w:r>
          </w:p>
        </w:tc>
      </w:tr>
      <w:tr>
        <w:tc>
          <w:tcPr>
            <w:tcW w:type="dxa" w:w="3120"/>
          </w:tcPr>
          <w:p>
            <w:r>
              <w:t>参数</w:t>
            </w:r>
          </w:p>
        </w:tc>
        <w:tc>
          <w:tcPr>
            <w:tcW w:type="dxa" w:w="3120"/>
          </w:tcPr>
          <w:p>
            <w:r>
              <w:t>mode=create|draftId|ruleId|copy=1|view=1|embedded=1</w:t>
            </w:r>
          </w:p>
        </w:tc>
        <w:tc>
          <w:tcPr>
            <w:tcW w:type="dxa" w:w="3120"/>
          </w:tcPr>
          <w:p>
            <w:r>
              <w:t>见 SPEC 7.3</w:t>
            </w:r>
          </w:p>
        </w:tc>
      </w:tr>
    </w:tbl>
    <w:p/>
    <w:p>
      <w:pPr>
        <w:pStyle w:val="Heading2"/>
      </w:pPr>
      <w:r>
        <w:t>15.2 目标态 HTTP API（模板，未落地）</w:t>
      </w:r>
    </w:p>
    <w:p>
      <w:r>
        <w:rPr>
          <w:rFonts w:ascii="Consolas" w:hAnsi="Consolas"/>
          <w:sz w:val="18"/>
        </w:rPr>
        <w:t>GET/POST/PUT .../order-limit-rules</w:t>
        <w:br/>
        <w:t>POST .../publish|disable|archive|rollback</w:t>
        <w:br/>
        <w:t>POST .../limit-evaluate|limit-authorizations</w:t>
        <w:br/>
        <w:t>GET .../order-limit-audits</w:t>
        <w:br/>
        <w:t>POST .../order-limit-rules/simulate</w:t>
      </w:r>
    </w:p>
    <w:p>
      <w:pPr>
        <w:pStyle w:val="Heading1"/>
      </w:pPr>
      <w:r>
        <w:t>16. 存储</w:t>
      </w:r>
    </w:p>
    <w:p>
      <w:pPr>
        <w:pStyle w:val="Heading2"/>
      </w:pPr>
      <w:r>
        <w:t>16.1 当前（已落地）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键</w:t>
            </w:r>
          </w:p>
        </w:tc>
        <w:tc>
          <w:tcPr>
            <w:tcW w:type="dxa" w:w="3120"/>
          </w:tcPr>
          <w:p>
            <w:r>
              <w:t>结构</w:t>
            </w:r>
          </w:p>
        </w:tc>
        <w:tc>
          <w:tcPr>
            <w:tcW w:type="dxa" w:w="3120"/>
          </w:tcPr>
          <w:p>
            <w:r>
              <w:t>读写</w:t>
            </w:r>
          </w:p>
        </w:tc>
      </w:tr>
      <w:tr>
        <w:tc>
          <w:tcPr>
            <w:tcW w:type="dxa" w:w="3120"/>
          </w:tcPr>
          <w:p>
            <w:r>
              <w:t>restaurantRules</w:t>
            </w:r>
          </w:p>
        </w:tc>
        <w:tc>
          <w:tcPr>
            <w:tcW w:type="dxa" w:w="3120"/>
          </w:tcPr>
          <w:p>
            <w:r>
              <w:t>StoredRule[]</w:t>
            </w:r>
          </w:p>
        </w:tc>
        <w:tc>
          <w:tcPr>
            <w:tcW w:type="dxa" w:w="3120"/>
          </w:tcPr>
          <w:p>
            <w:r>
              <w:t>列表/编辑/发布</w:t>
            </w:r>
          </w:p>
        </w:tc>
      </w:tr>
      <w:tr>
        <w:tc>
          <w:tcPr>
            <w:tcW w:type="dxa" w:w="3120"/>
          </w:tcPr>
          <w:p>
            <w:r>
              <w:t>列偏好</w:t>
            </w:r>
          </w:p>
        </w:tc>
        <w:tc>
          <w:tcPr>
            <w:tcW w:type="dxa" w:w="3120"/>
          </w:tcPr>
          <w:p>
            <w:r>
              <w:t>{version:1,visible[]}</w:t>
            </w:r>
          </w:p>
        </w:tc>
        <w:tc>
          <w:tcPr>
            <w:tcW w:type="dxa" w:w="3120"/>
          </w:tcPr>
          <w:p>
            <w:r>
              <w:t>列表字段设置</w:t>
            </w:r>
          </w:p>
        </w:tc>
      </w:tr>
      <w:tr>
        <w:tc>
          <w:tcPr>
            <w:tcW w:type="dxa" w:w="3120"/>
          </w:tcPr>
          <w:p>
            <w:r>
              <w:t>恢复副本</w:t>
            </w:r>
          </w:p>
        </w:tc>
        <w:tc>
          <w:tcPr>
            <w:tcW w:type="dxa" w:w="3120"/>
          </w:tcPr>
          <w:p>
            <w:r>
              <w:t>editorDraft JSON</w:t>
            </w:r>
          </w:p>
        </w:tc>
        <w:tc>
          <w:tcPr>
            <w:tcW w:type="dxa" w:w="3120"/>
          </w:tcPr>
          <w:p>
            <w:r>
              <w:t>仅写/删</w:t>
            </w:r>
          </w:p>
        </w:tc>
      </w:tr>
    </w:tbl>
    <w:p/>
    <w:p>
      <w:pPr>
        <w:pStyle w:val="Heading2"/>
      </w:pPr>
      <w:r>
        <w:t>16.2 目标态表（模板，未落地）</w:t>
      </w:r>
    </w:p>
    <w:p>
      <w:pPr>
        <w:pStyle w:val="ListBullet"/>
      </w:pPr>
      <w:r>
        <w:t>order_limit_rules / order_limit_rule_versions / order_limit_rule_scopes</w:t>
      </w:r>
    </w:p>
    <w:p>
      <w:pPr>
        <w:pStyle w:val="ListBullet"/>
      </w:pPr>
      <w:r>
        <w:t>order_limit_authorizations / order_limit_audit_logs</w:t>
      </w:r>
    </w:p>
    <w:p>
      <w:pPr>
        <w:pStyle w:val="ListBullet"/>
      </w:pPr>
      <w:r>
        <w:t>order_limit_operation_idempotency / 订单明细占用快照</w:t>
      </w:r>
    </w:p>
    <w:p>
      <w:pPr>
        <w:pStyle w:val="Heading1"/>
      </w:pPr>
      <w:r>
        <w:t>17. 发布与终端下发</w:t>
      </w:r>
    </w:p>
    <w:p>
      <w:pPr>
        <w:pStyle w:val="Heading2"/>
      </w:pPr>
      <w:r>
        <w:t>17.1 当前发布流程（已落地）</w:t>
      </w:r>
    </w:p>
    <w:p>
      <w:r>
        <w:rPr>
          <w:rFonts w:ascii="Consolas" w:hAnsi="Consolas"/>
          <w:sz w:val="18"/>
        </w:rPr>
        <w:t>步骤1-5校验 → 步骤6汇总 → 发布确认页 validateAll</w:t>
        <w:br/>
        <w:t>→ validateDeployStores → buildPublishedDraft</w:t>
        <w:br/>
        <w:t>→ status=active 写 restaurantRules → 返回列表</w:t>
      </w:r>
    </w:p>
    <w:p>
      <w:pPr>
        <w:pStyle w:val="Heading2"/>
      </w:pPr>
      <w:r>
        <w:t>17.2 发布校验清单（已落地）</w:t>
      </w:r>
    </w:p>
    <w:p>
      <w:pPr>
        <w:pStyle w:val="ListBullet"/>
      </w:pPr>
      <w:r>
        <w:t>人数/轮次区间连续且末段及以上。</w:t>
      </w:r>
    </w:p>
    <w:p>
      <w:pPr>
        <w:pStyle w:val="ListBullet"/>
      </w:pPr>
      <w:r>
        <w:t>全部 limits 单元格 configured（含0）。</w:t>
      </w:r>
    </w:p>
    <w:p>
      <w:pPr>
        <w:pStyle w:val="ListBullet"/>
      </w:pPr>
      <w:r>
        <w:t>至少1生效门店且均有商品。</w:t>
      </w:r>
    </w:p>
    <w:p>
      <w:pPr>
        <w:pStyle w:val="ListBullet"/>
      </w:pPr>
      <w:r>
        <w:t>活动周期/会员/日期/时段完整。</w:t>
      </w:r>
    </w:p>
    <w:p>
      <w:pPr>
        <w:pStyle w:val="ListBullet"/>
      </w:pPr>
      <w:r>
        <w:t>授权范围/默认范围/每范围权限完整。</w:t>
      </w:r>
    </w:p>
    <w:p>
      <w:pPr>
        <w:pStyle w:val="ListBullet"/>
      </w:pPr>
      <w:r>
        <w:t>自定义确认框；禁止原生弹窗。</w:t>
      </w:r>
    </w:p>
    <w:p>
      <w:pPr>
        <w:pStyle w:val="Heading2"/>
      </w:pPr>
      <w:r>
        <w:t>17.3 终端下发（目标态）</w:t>
      </w:r>
    </w:p>
    <w:p>
      <w:r>
        <w:rPr>
          <w:b w:val="0"/>
        </w:rPr>
        <w:t>签名规则快照推送终端；版本变化失效缓存；离线失败关闭策略见模板。</w:t>
      </w:r>
    </w:p>
    <w:p>
      <w:pPr>
        <w:pStyle w:val="Heading1"/>
      </w:pPr>
      <w:r>
        <w:t>18. 旧数据迁移</w:t>
      </w:r>
    </w:p>
    <w:p>
      <w:r>
        <w:rPr>
          <w:b/>
          <w:color w:val="1F497D"/>
        </w:rPr>
        <w:t>落地状态：已落地</w:t>
      </w:r>
    </w:p>
    <w:p>
      <w:pPr>
        <w:pStyle w:val="ListBullet"/>
      </w:pPr>
      <w:r>
        <w:t>normalizeUnlimitedLimitCells：不限制→未配置，发现即写回。</w:t>
      </w:r>
    </w:p>
    <w:p>
      <w:pPr>
        <w:pStyle w:val="ListBullet"/>
      </w:pPr>
      <w:r>
        <w:t>normalizeMergedProductQuantitySteps：七步→六步（v1/v2）。</w:t>
      </w:r>
    </w:p>
    <w:p>
      <w:pPr>
        <w:pStyle w:val="ListBullet"/>
      </w:pPr>
      <w:r>
        <w:t>normalizeStoreDraft / normalizeDeploymentSelection。</w:t>
      </w:r>
    </w:p>
    <w:p>
      <w:pPr>
        <w:pStyle w:val="ListBullet"/>
      </w:pPr>
      <w:r>
        <w:t>mapLegacyType/Period/Target；max&gt;=99→null。</w:t>
      </w:r>
    </w:p>
    <w:p>
      <w:pPr>
        <w:pStyle w:val="ListBullet"/>
      </w:pPr>
      <w:r>
        <w:t>无 storeConfigs 时从 legacy 字段生成；深拷贝隔离门店。</w:t>
      </w:r>
    </w:p>
    <w:p>
      <w:pPr>
        <w:pStyle w:val="Heading1"/>
      </w:pPr>
      <w:r>
        <w:t>19. 异常处理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异常</w:t>
            </w:r>
          </w:p>
        </w:tc>
        <w:tc>
          <w:tcPr>
            <w:tcW w:type="dxa" w:w="3120"/>
          </w:tcPr>
          <w:p>
            <w:r>
              <w:t>当前处理</w:t>
            </w:r>
          </w:p>
        </w:tc>
        <w:tc>
          <w:tcPr>
            <w:tcW w:type="dxa" w:w="3120"/>
          </w:tcPr>
          <w:p>
            <w:r>
              <w:t>目标态</w:t>
            </w:r>
          </w:p>
        </w:tc>
      </w:tr>
      <w:tr>
        <w:tc>
          <w:tcPr>
            <w:tcW w:type="dxa" w:w="3120"/>
          </w:tcPr>
          <w:p>
            <w:r>
              <w:t>规则非法</w:t>
            </w:r>
          </w:p>
        </w:tc>
        <w:tc>
          <w:tcPr>
            <w:tcW w:type="dxa" w:w="3120"/>
          </w:tcPr>
          <w:p>
            <w:r>
              <w:t>步骤禁用/发布阻止</w:t>
            </w:r>
          </w:p>
        </w:tc>
        <w:tc>
          <w:tcPr>
            <w:tcW w:type="dxa" w:w="3120"/>
          </w:tcPr>
          <w:p>
            <w:r>
              <w:t>拒绝发布</w:t>
            </w:r>
          </w:p>
        </w:tc>
      </w:tr>
      <w:tr>
        <w:tc>
          <w:tcPr>
            <w:tcW w:type="dxa" w:w="3120"/>
          </w:tcPr>
          <w:p>
            <w:r>
              <w:t>JSON 损坏</w:t>
            </w:r>
          </w:p>
        </w:tc>
        <w:tc>
          <w:tcPr>
            <w:tcW w:type="dxa" w:w="3120"/>
          </w:tcPr>
          <w:p>
            <w:r>
              <w:t>空数组或演示数据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草稿不存在</w:t>
            </w:r>
          </w:p>
        </w:tc>
        <w:tc>
          <w:tcPr>
            <w:tcW w:type="dxa" w:w="3120"/>
          </w:tcPr>
          <w:p>
            <w:r>
              <w:t>错误态返回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保存失败</w:t>
            </w:r>
          </w:p>
        </w:tc>
        <w:tc>
          <w:tcPr>
            <w:tcW w:type="dxa" w:w="3120"/>
          </w:tcPr>
          <w:p>
            <w:r>
              <w:t>阻止离开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服务端不可用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终端只读</w:t>
            </w:r>
          </w:p>
        </w:tc>
      </w:tr>
      <w:tr>
        <w:tc>
          <w:tcPr>
            <w:tcW w:type="dxa" w:w="3120"/>
          </w:tcPr>
          <w:p>
            <w:r>
              <w:t>版本冲突</w:t>
            </w:r>
          </w:p>
        </w:tc>
        <w:tc>
          <w:tcPr>
            <w:tcW w:type="dxa" w:w="3120"/>
          </w:tcPr>
          <w:p>
            <w:r>
              <w:t>—</w:t>
            </w:r>
          </w:p>
        </w:tc>
        <w:tc>
          <w:tcPr>
            <w:tcW w:type="dxa" w:w="3120"/>
          </w:tcPr>
          <w:p>
            <w:r>
              <w:t>刷新重试</w:t>
            </w:r>
          </w:p>
        </w:tc>
      </w:tr>
      <w:tr>
        <w:tc>
          <w:tcPr>
            <w:tcW w:type="dxa" w:w="3120"/>
          </w:tcPr>
          <w:p>
            <w:r>
              <w:t>发布失败</w:t>
            </w:r>
          </w:p>
        </w:tc>
        <w:tc>
          <w:tcPr>
            <w:tcW w:type="dxa" w:w="3120"/>
          </w:tcPr>
          <w:p>
            <w:r>
              <w:t>保留草稿，重新发布</w:t>
            </w:r>
          </w:p>
        </w:tc>
        <w:tc>
          <w:tcPr>
            <w:tcW w:type="dxa" w:w="3120"/>
          </w:tcPr>
          <w:p>
            <w:r>
              <w:t>保持上一完整版本</w:t>
            </w:r>
          </w:p>
        </w:tc>
      </w:tr>
    </w:tbl>
    <w:p/>
    <w:p>
      <w:pPr>
        <w:pStyle w:val="Heading1"/>
      </w:pPr>
      <w:r>
        <w:t>20. 权限与审计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项</w:t>
            </w:r>
          </w:p>
        </w:tc>
        <w:tc>
          <w:tcPr>
            <w:tcW w:type="dxa" w:w="3120"/>
          </w:tcPr>
          <w:p>
            <w:r>
              <w:t>当前</w:t>
            </w:r>
          </w:p>
        </w:tc>
        <w:tc>
          <w:tcPr>
            <w:tcW w:type="dxa" w:w="3120"/>
          </w:tcPr>
          <w:p>
            <w:r>
              <w:t>目标态</w:t>
            </w:r>
          </w:p>
        </w:tc>
      </w:tr>
      <w:tr>
        <w:tc>
          <w:tcPr>
            <w:tcW w:type="dxa" w:w="3120"/>
          </w:tcPr>
          <w:p>
            <w:r>
              <w:t>后台按钮 RBAC</w:t>
            </w:r>
          </w:p>
        </w:tc>
        <w:tc>
          <w:tcPr>
            <w:tcW w:type="dxa" w:w="3120"/>
          </w:tcPr>
          <w:p>
            <w:r>
              <w:t>无，全员可操作</w:t>
            </w:r>
          </w:p>
        </w:tc>
        <w:tc>
          <w:tcPr>
            <w:tcW w:type="dxa" w:w="3120"/>
          </w:tcPr>
          <w:p>
            <w:r>
              <w:t>查看/编辑/发布/回滚分级</w:t>
            </w:r>
          </w:p>
        </w:tc>
      </w:tr>
      <w:tr>
        <w:tc>
          <w:tcPr>
            <w:tcW w:type="dxa" w:w="3120"/>
          </w:tcPr>
          <w:p>
            <w:r>
              <w:t>规则内所需权限</w:t>
            </w:r>
          </w:p>
        </w:tc>
        <w:tc>
          <w:tcPr>
            <w:tcW w:type="dxa" w:w="3120"/>
          </w:tcPr>
          <w:p>
            <w:r>
              <w:t>已配置静态角色</w:t>
            </w:r>
          </w:p>
        </w:tc>
        <w:tc>
          <w:tcPr>
            <w:tcW w:type="dxa" w:w="3120"/>
          </w:tcPr>
          <w:p>
            <w:r>
              <w:t>运行时校验员工角色</w:t>
            </w:r>
          </w:p>
        </w:tc>
      </w:tr>
      <w:tr>
        <w:tc>
          <w:tcPr>
            <w:tcW w:type="dxa" w:w="3120"/>
          </w:tcPr>
          <w:p>
            <w:r>
              <w:t>授权审计</w:t>
            </w:r>
          </w:p>
        </w:tc>
        <w:tc>
          <w:tcPr>
            <w:tcW w:type="dxa" w:w="3120"/>
          </w:tcPr>
          <w:p>
            <w:r>
              <w:t>无</w:t>
            </w:r>
          </w:p>
        </w:tc>
        <w:tc>
          <w:tcPr>
            <w:tcW w:type="dxa" w:w="3120"/>
          </w:tcPr>
          <w:p>
            <w:r>
              <w:t>原限额/超限/员工/终端/范围/原因/版本</w:t>
            </w:r>
          </w:p>
        </w:tc>
      </w:tr>
    </w:tbl>
    <w:p/>
    <w:p>
      <w:pPr>
        <w:pStyle w:val="Heading1"/>
      </w:pPr>
      <w:r>
        <w:t>21. 验收标准</w:t>
      </w:r>
    </w:p>
    <w:p>
      <w:pPr>
        <w:pStyle w:val="Heading2"/>
      </w:pPr>
      <w:r>
        <w:t>21.1 配置原型（已确认，MOL-01～MOL-31）</w:t>
      </w:r>
    </w:p>
    <w:p>
      <w:pPr>
        <w:pStyle w:val="ListBullet"/>
      </w:pPr>
      <w:r>
        <w:t>六步无独立商品步骤；列表滚动区固定表头；字段设置持久化。</w:t>
      </w:r>
    </w:p>
    <w:p>
      <w:pPr>
        <w:pStyle w:val="ListBullet"/>
      </w:pPr>
      <w:r>
        <w:t>12场景可配；数量三态；活动周期/多时段/自定义时间。</w:t>
      </w:r>
    </w:p>
    <w:p>
      <w:pPr>
        <w:pStyle w:val="ListBullet"/>
      </w:pPr>
      <w:r>
        <w:t>添加商品差异提交；完整规则行；批量/复制/预览。</w:t>
      </w:r>
    </w:p>
    <w:p>
      <w:pPr>
        <w:pStyle w:val="ListBullet"/>
      </w:pPr>
      <w:r>
        <w:t>草稿900ms保存；session 恢复副本；发布二次确认。</w:t>
      </w:r>
    </w:p>
    <w:p>
      <w:pPr>
        <w:pStyle w:val="ListBullet"/>
      </w:pPr>
      <w:r>
        <w:t>正式编辑不覆盖源规则；复制独立；view=1 只读。</w:t>
      </w:r>
    </w:p>
    <w:p>
      <w:pPr>
        <w:pStyle w:val="ListBullet"/>
      </w:pPr>
      <w:r>
        <w:t>旧数据幂等迁移；自定义对话框。</w:t>
      </w:r>
    </w:p>
    <w:p>
      <w:pPr>
        <w:pStyle w:val="Heading2"/>
      </w:pPr>
      <w:r>
        <w:t>21.2 运行时（目标态，对齐模板验收清单）</w:t>
      </w:r>
    </w:p>
    <w:p>
      <w:pPr>
        <w:pStyle w:val="ListBullet"/>
      </w:pPr>
      <w:r>
        <w:t>分类统计分类内总数；一分类满不影响其他分类；菜品满只限该菜品。</w:t>
      </w:r>
    </w:p>
    <w:p>
      <w:pPr>
        <w:pStyle w:val="ListBullet"/>
      </w:pPr>
      <w:r>
        <w:t>每轮换轮重置；多轮按当前轮次区间 L；与轮次无关累计全单。</w:t>
      </w:r>
    </w:p>
    <w:p>
      <w:pPr>
        <w:pStyle w:val="ListBullet"/>
      </w:pPr>
      <w:r>
        <w:t>按人数 EffectiveLimit=L×N；儿童策略影响 N；人数减少不追溯删历史但禁止继续加。</w:t>
      </w:r>
    </w:p>
    <w:p>
      <w:pPr>
        <w:pStyle w:val="ListBullet"/>
      </w:pPr>
      <w:r>
        <w:t>留空≠0；分类+菜品、每轮+整单可多规则 AND 同时生效。</w:t>
      </w:r>
    </w:p>
    <w:p>
      <w:pPr>
        <w:pStyle w:val="ListBullet"/>
      </w:pPr>
      <w:r>
        <w:t>客户端预校验与服务端最终判定一致；多终端并发不突破限额。</w:t>
      </w:r>
    </w:p>
    <w:p>
      <w:pPr>
        <w:pStyle w:val="ListBullet"/>
      </w:pPr>
      <w:r>
        <w:t>未送厨撤销释放额度；已送厨退菜不释放。</w:t>
      </w:r>
    </w:p>
    <w:p>
      <w:pPr>
        <w:pStyle w:val="ListBullet"/>
      </w:pPr>
      <w:r>
        <w:t>授权仅覆盖指定规则/目标/订单/范围；operation 不重复消费；round/order 换轮/关单失效。</w:t>
      </w:r>
    </w:p>
    <w:p>
      <w:pPr>
        <w:pStyle w:val="ListBullet"/>
      </w:pPr>
      <w:r>
        <w:t>新规则 version 发布后旧授权失效；发布失败终端沿用上一完整 version。</w:t>
      </w:r>
    </w:p>
    <w:p>
      <w:pPr>
        <w:pStyle w:val="ListBullet"/>
      </w:pPr>
      <w:r>
        <w:t>伪造人数/轮次/会员/时间/已用量不影响服务端；加购与提交互斥计数。</w:t>
      </w:r>
    </w:p>
    <w:p>
      <w:pPr>
        <w:pStyle w:val="ListBullet"/>
      </w:pPr>
      <w:r>
        <w:t>相同 operationId+requestDigest 重试幂等；不同 digest 拒绝。</w:t>
      </w:r>
    </w:p>
    <w:p>
      <w:pPr>
        <w:pStyle w:val="ListBullet"/>
      </w:pPr>
      <w:r>
        <w:t>批量命中多权限规则时取违反项共同允许的最小授权范围。</w:t>
      </w:r>
    </w:p>
    <w:p>
      <w:pPr>
        <w:pStyle w:val="ListBullet"/>
      </w:pPr>
      <w:r>
        <w:t>每种 12 场景须测：小于上限、达上限、超出、0、留空及三档授权范围。</w:t>
      </w:r>
    </w:p>
    <w:p>
      <w:pPr>
        <w:pStyle w:val="Heading1"/>
      </w:pPr>
      <w:r>
        <w:t>22. 非功能指标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指标</w:t>
            </w:r>
          </w:p>
        </w:tc>
        <w:tc>
          <w:tcPr>
            <w:tcW w:type="dxa" w:w="3120"/>
          </w:tcPr>
          <w:p>
            <w:r>
              <w:t>配置原型</w:t>
            </w:r>
          </w:p>
        </w:tc>
        <w:tc>
          <w:tcPr>
            <w:tcW w:type="dxa" w:w="3120"/>
          </w:tcPr>
          <w:p>
            <w:r>
              <w:t>目标态</w:t>
            </w:r>
          </w:p>
        </w:tc>
      </w:tr>
      <w:tr>
        <w:tc>
          <w:tcPr>
            <w:tcW w:type="dxa" w:w="3120"/>
          </w:tcPr>
          <w:p>
            <w:r>
              <w:t>判定 P95</w:t>
            </w:r>
          </w:p>
        </w:tc>
        <w:tc>
          <w:tcPr>
            <w:tcW w:type="dxa" w:w="3120"/>
          </w:tcPr>
          <w:p>
            <w:r>
              <w:t>N/A（本地）</w:t>
            </w:r>
          </w:p>
        </w:tc>
        <w:tc>
          <w:tcPr>
            <w:tcW w:type="dxa" w:w="3120"/>
          </w:tcPr>
          <w:p>
            <w:r>
              <w:t>&lt;50ms 引擎 / &lt;150ms API</w:t>
            </w:r>
          </w:p>
        </w:tc>
      </w:tr>
      <w:tr>
        <w:tc>
          <w:tcPr>
            <w:tcW w:type="dxa" w:w="3120"/>
          </w:tcPr>
          <w:p>
            <w:r>
              <w:t>授权 P95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&lt;500ms</w:t>
            </w:r>
          </w:p>
        </w:tc>
      </w:tr>
      <w:tr>
        <w:tc>
          <w:tcPr>
            <w:tcW w:type="dxa" w:w="3120"/>
          </w:tcPr>
          <w:p>
            <w:r>
              <w:t>幂等</w:t>
            </w:r>
          </w:p>
        </w:tc>
        <w:tc>
          <w:tcPr>
            <w:tcW w:type="dxa" w:w="3120"/>
          </w:tcPr>
          <w:p>
            <w:r>
              <w:t>N/A</w:t>
            </w:r>
          </w:p>
        </w:tc>
        <w:tc>
          <w:tcPr>
            <w:tcW w:type="dxa" w:w="3120"/>
          </w:tcPr>
          <w:p>
            <w:r>
              <w:t>operationId+摘要</w:t>
            </w:r>
          </w:p>
        </w:tc>
      </w:tr>
      <w:tr>
        <w:tc>
          <w:tcPr>
            <w:tcW w:type="dxa" w:w="3120"/>
          </w:tcPr>
          <w:p>
            <w:r>
              <w:t>可访问性</w:t>
            </w:r>
          </w:p>
        </w:tc>
        <w:tc>
          <w:tcPr>
            <w:tcW w:type="dxa" w:w="3120"/>
          </w:tcPr>
          <w:p>
            <w:r>
              <w:t>tablist/对话框/a11y</w:t>
            </w:r>
          </w:p>
        </w:tc>
        <w:tc>
          <w:tcPr>
            <w:tcW w:type="dxa" w:w="3120"/>
          </w:tcPr>
          <w:p>
            <w:r>
              <w:t>同左+终端</w:t>
            </w:r>
          </w:p>
        </w:tc>
      </w:tr>
      <w:tr>
        <w:tc>
          <w:tcPr>
            <w:tcW w:type="dxa" w:w="3120"/>
          </w:tcPr>
          <w:p>
            <w:r>
              <w:t>验证</w:t>
            </w:r>
          </w:p>
        </w:tc>
        <w:tc>
          <w:tcPr>
            <w:tcW w:type="dxa" w:w="3120"/>
          </w:tcPr>
          <w:p>
            <w:r>
              <w:t>verify-order-limit-*.mjs</w:t>
            </w:r>
          </w:p>
        </w:tc>
        <w:tc>
          <w:tcPr>
            <w:tcW w:type="dxa" w:w="3120"/>
          </w:tcPr>
          <w:p>
            <w:r>
              <w:t>CI+集成测试</w:t>
            </w:r>
          </w:p>
        </w:tc>
      </w:tr>
    </w:tbl>
    <w:p/>
    <w:p>
      <w:pPr>
        <w:pStyle w:val="Heading1"/>
      </w:pPr>
      <w:r>
        <w:t>23. 成功指标</w:t>
      </w:r>
    </w:p>
    <w:p>
      <w:r>
        <w:rPr>
          <w:b w:val="0"/>
        </w:rPr>
        <w:t>配置阶段：PRD/SPEC 与代码一致、verify 脚本通过。运行阶段（目标）：判定不一致率0、并发突破0、无审计授权0、发布失败&lt;0.5%。</w:t>
      </w:r>
    </w:p>
    <w:p>
      <w:pPr>
        <w:pStyle w:val="Heading1"/>
      </w:pPr>
      <w:r>
        <w:t>24. 风险与缓解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风险</w:t>
            </w:r>
          </w:p>
        </w:tc>
        <w:tc>
          <w:tcPr>
            <w:tcW w:type="dxa" w:w="4680"/>
          </w:tcPr>
          <w:p>
            <w:r>
              <w:t>缓解</w:t>
            </w:r>
          </w:p>
        </w:tc>
      </w:tr>
      <w:tr>
        <w:tc>
          <w:tcPr>
            <w:tcW w:type="dxa" w:w="4680"/>
          </w:tcPr>
          <w:p>
            <w:r>
              <w:t>仅 localStorage，非生产数据源</w:t>
            </w:r>
          </w:p>
        </w:tc>
        <w:tc>
          <w:tcPr>
            <w:tcW w:type="dxa" w:w="4680"/>
          </w:tcPr>
          <w:p>
            <w:r>
              <w:t>明确原型边界；后续 API 迁移</w:t>
            </w:r>
          </w:p>
        </w:tc>
      </w:tr>
      <w:tr>
        <w:tc>
          <w:tcPr>
            <w:tcW w:type="dxa" w:w="4680"/>
          </w:tcPr>
          <w:p>
            <w:r>
              <w:t>旧「不限制」数据</w:t>
            </w:r>
          </w:p>
        </w:tc>
        <w:tc>
          <w:tcPr>
            <w:tcW w:type="dxa" w:w="4680"/>
          </w:tcPr>
          <w:p>
            <w:r>
              <w:t>normalize 即时写回</w:t>
            </w:r>
          </w:p>
        </w:tc>
      </w:tr>
      <w:tr>
        <w:tc>
          <w:tcPr>
            <w:tcW w:type="dxa" w:w="4680"/>
          </w:tcPr>
          <w:p>
            <w:r>
              <w:t>多规则难理解</w:t>
            </w:r>
          </w:p>
        </w:tc>
        <w:tc>
          <w:tcPr>
            <w:tcW w:type="dxa" w:w="4680"/>
          </w:tcPr>
          <w:p>
            <w:r>
              <w:t>步骤6/发布预览汇总</w:t>
            </w:r>
          </w:p>
        </w:tc>
      </w:tr>
      <w:tr>
        <w:tc>
          <w:tcPr>
            <w:tcW w:type="dxa" w:w="4680"/>
          </w:tcPr>
          <w:p>
            <w:r>
              <w:t>运行时未接入</w:t>
            </w:r>
          </w:p>
        </w:tc>
        <w:tc>
          <w:tcPr>
            <w:tcW w:type="dxa" w:w="4680"/>
          </w:tcPr>
          <w:p>
            <w:r>
              <w:t>配置与目标态 DTO 对齐，减少二次改造</w:t>
            </w:r>
          </w:p>
        </w:tc>
      </w:tr>
      <w:tr>
        <w:tc>
          <w:tcPr>
            <w:tcW w:type="dxa" w:w="4680"/>
          </w:tcPr>
          <w:p>
            <w:r>
              <w:t>iframe 对话框遮罩</w:t>
            </w:r>
          </w:p>
        </w:tc>
        <w:tc>
          <w:tcPr>
            <w:tcW w:type="dxa" w:w="4680"/>
          </w:tcPr>
          <w:p>
            <w:r>
              <w:t>挂 top.document + pagehide 清理</w:t>
            </w:r>
          </w:p>
        </w:tc>
      </w:tr>
    </w:tbl>
    <w:p/>
    <w:p>
      <w:pPr>
        <w:pStyle w:val="Heading1"/>
      </w:pPr>
      <w:r>
        <w:t>25. 实施阶段与资源</w:t>
      </w:r>
    </w:p>
    <w:p>
      <w:pPr>
        <w:pStyle w:val="Heading2"/>
      </w:pPr>
      <w:r>
        <w:t>25.1 已完成（当前仓库）</w:t>
      </w:r>
    </w:p>
    <w:p>
      <w:pPr>
        <w:pStyle w:val="ListBullet"/>
      </w:pPr>
      <w:r>
        <w:t>六步编辑器、列表、发布、迁移、专项 specs、PRD/SPEC、verify 脚本。</w:t>
      </w:r>
    </w:p>
    <w:p>
      <w:pPr>
        <w:pStyle w:val="Heading2"/>
      </w:pPr>
      <w:r>
        <w:t>25.2 后续（目标态，模板估算）</w:t>
      </w:r>
    </w:p>
    <w:p>
      <w:pPr>
        <w:pStyle w:val="ListBullet"/>
      </w:pPr>
      <w:r>
        <w:t>规则 DTO 与服务端引擎 2-3 周；终端接入 3-4 周；联调灰度 3-4 周（参考模板）。</w:t>
      </w:r>
    </w:p>
    <w:p>
      <w:pPr>
        <w:pStyle w:val="Heading1"/>
      </w:pPr>
      <w:r>
        <w:t>26. 完成定义</w:t>
      </w:r>
    </w:p>
    <w:p>
      <w:pPr>
        <w:pStyle w:val="Heading2"/>
      </w:pPr>
      <w:r>
        <w:t>26.1 当前版本（已达成）</w:t>
      </w:r>
    </w:p>
    <w:p>
      <w:pPr>
        <w:pStyle w:val="ListBullet"/>
      </w:pPr>
      <w:r>
        <w:t>12 场景配置语义与数量矩阵展开完整可用。</w:t>
      </w:r>
    </w:p>
    <w:p>
      <w:pPr>
        <w:pStyle w:val="ListBullet"/>
      </w:pPr>
      <w:r>
        <w:t>StoredRule/EditorDraft 字段与 SPEC 一致；MOL-01～MOL-31 可达。</w:t>
      </w:r>
    </w:p>
    <w:p>
      <w:pPr>
        <w:pStyle w:val="ListBullet"/>
      </w:pPr>
      <w:r>
        <w:t>六步发布闭环；localStorage 为唯一数据源；文档归类 menu-order-limit/。</w:t>
      </w:r>
    </w:p>
    <w:p>
      <w:pPr>
        <w:pStyle w:val="Heading2"/>
      </w:pPr>
      <w:r>
        <w:t>26.2 目标态完成定义（模板）</w:t>
      </w:r>
    </w:p>
    <w:p>
      <w:pPr>
        <w:pStyle w:val="ListBullet"/>
      </w:pPr>
      <w:r>
        <w:t>12 场景运行时判定一致；服务端事务+终端下发+授权审计闭环；38 条运行时验收通过；localStorage 不再为正式数据源。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