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prd-sistema-de-boletim-interno-do-cfo"/>
    <w:p>
      <w:pPr>
        <w:pStyle w:val="Heading1"/>
      </w:pPr>
      <w:r>
        <w:t xml:space="preserve">PRD — Sistema de Boletim Interno do CFO</w:t>
      </w:r>
    </w:p>
    <w:bookmarkStart w:id="20" w:name="nome-do-produto"/>
    <w:p>
      <w:pPr>
        <w:pStyle w:val="Heading2"/>
      </w:pPr>
      <w:r>
        <w:t xml:space="preserve">1. Nome do Produto</w:t>
      </w:r>
    </w:p>
    <w:p>
      <w:pPr>
        <w:pStyle w:val="FirstParagraph"/>
      </w:pPr>
      <w:r>
        <w:t xml:space="preserve">Sistema de Boletim Interno do CFO</w:t>
      </w:r>
      <w:r>
        <w:br/>
      </w:r>
      <w:r>
        <w:t xml:space="preserve">Sigla sugerida: BI-CFO</w:t>
      </w:r>
    </w:p>
    <w:bookmarkEnd w:id="20"/>
    <w:bookmarkStart w:id="21" w:name="visão-geral"/>
    <w:p>
      <w:pPr>
        <w:pStyle w:val="Heading2"/>
      </w:pPr>
      <w:r>
        <w:t xml:space="preserve">2. Visão Geral</w:t>
      </w:r>
    </w:p>
    <w:p>
      <w:pPr>
        <w:pStyle w:val="FirstParagraph"/>
      </w:pPr>
      <w:r>
        <w:t xml:space="preserve">O BI-CFO será um sistema web destinado ao registro, validação, organização e geração do Boletim Interno do Curso de Formação de Oficiais da Academia Bombeiro Militar do CBMAP.</w:t>
      </w:r>
    </w:p>
    <w:p>
      <w:pPr>
        <w:pStyle w:val="BodyText"/>
      </w:pPr>
      <w:r>
        <w:t xml:space="preserve">O sistema deverá centralizar informações provenientes da Coordenação do CFO, Livro de Dia, escalas, QTS, instrutores, monitores e registros administrativos, permitindo que a Coordenação gere um PDF oficial, enxuto, moderno, formal e pronto para publicação ou arquivamento.</w:t>
      </w:r>
    </w:p>
    <w:p>
      <w:pPr>
        <w:pStyle w:val="BodyText"/>
      </w:pPr>
      <w:r>
        <w:t xml:space="preserve">A lógica do produto será:</w:t>
      </w:r>
    </w:p>
    <w:p>
      <w:pPr>
        <w:pStyle w:val="BodyText"/>
      </w:pPr>
      <w:r>
        <w:t xml:space="preserve">Registrar com detalhe.</w:t>
      </w:r>
      <w:r>
        <w:br/>
      </w:r>
      <w:r>
        <w:t xml:space="preserve">Validar com segurança.</w:t>
      </w:r>
      <w:r>
        <w:br/>
      </w:r>
      <w:r>
        <w:t xml:space="preserve">Publicar apenas o essencial.</w:t>
      </w:r>
      <w:r>
        <w:br/>
      </w:r>
      <w:r>
        <w:t xml:space="preserve">Gerar um PDF oficial bem formatado.</w:t>
      </w:r>
    </w:p>
    <w:bookmarkEnd w:id="21"/>
    <w:bookmarkStart w:id="22" w:name="problema"/>
    <w:p>
      <w:pPr>
        <w:pStyle w:val="Heading2"/>
      </w:pPr>
      <w:r>
        <w:t xml:space="preserve">3. Problema</w:t>
      </w:r>
    </w:p>
    <w:p>
      <w:pPr>
        <w:pStyle w:val="FirstParagraph"/>
      </w:pPr>
      <w:r>
        <w:t xml:space="preserve">Atualmente, as informações da rotina do CFO podem ficar dispersas em escalas, registros do Aluno de Dia, QTS, comunicações da Coordenação, anotações administrativas e documentos avulsos.</w:t>
      </w:r>
    </w:p>
    <w:p>
      <w:pPr>
        <w:pStyle w:val="BodyText"/>
      </w:pPr>
      <w:r>
        <w:t xml:space="preserve">Isso gera riscos como:</w:t>
      </w:r>
    </w:p>
    <w:p>
      <w:pPr>
        <w:pStyle w:val="Compact"/>
        <w:numPr>
          <w:ilvl w:val="0"/>
          <w:numId w:val="1001"/>
        </w:numPr>
      </w:pPr>
      <w:r>
        <w:t xml:space="preserve">retrabalho na digitação;</w:t>
      </w:r>
    </w:p>
    <w:p>
      <w:pPr>
        <w:pStyle w:val="Compact"/>
        <w:numPr>
          <w:ilvl w:val="0"/>
          <w:numId w:val="1001"/>
        </w:numPr>
      </w:pPr>
      <w:r>
        <w:t xml:space="preserve">perda de informações relevantes;</w:t>
      </w:r>
    </w:p>
    <w:p>
      <w:pPr>
        <w:pStyle w:val="Compact"/>
        <w:numPr>
          <w:ilvl w:val="0"/>
          <w:numId w:val="1001"/>
        </w:numPr>
      </w:pPr>
      <w:r>
        <w:t xml:space="preserve">dificuldade de consolidar dados diários;</w:t>
      </w:r>
    </w:p>
    <w:p>
      <w:pPr>
        <w:pStyle w:val="Compact"/>
        <w:numPr>
          <w:ilvl w:val="0"/>
          <w:numId w:val="1001"/>
        </w:numPr>
      </w:pPr>
      <w:r>
        <w:t xml:space="preserve">ausência de padronização documental;</w:t>
      </w:r>
    </w:p>
    <w:p>
      <w:pPr>
        <w:pStyle w:val="Compact"/>
        <w:numPr>
          <w:ilvl w:val="0"/>
          <w:numId w:val="1001"/>
        </w:numPr>
      </w:pPr>
      <w:r>
        <w:t xml:space="preserve">demora na geração do Boletim Interno;</w:t>
      </w:r>
    </w:p>
    <w:p>
      <w:pPr>
        <w:pStyle w:val="Compact"/>
        <w:numPr>
          <w:ilvl w:val="0"/>
          <w:numId w:val="1001"/>
        </w:numPr>
      </w:pPr>
      <w:r>
        <w:t xml:space="preserve">excesso de informações pouco relevantes no documento final;</w:t>
      </w:r>
    </w:p>
    <w:p>
      <w:pPr>
        <w:pStyle w:val="Compact"/>
        <w:numPr>
          <w:ilvl w:val="0"/>
          <w:numId w:val="1001"/>
        </w:numPr>
      </w:pPr>
      <w:r>
        <w:t xml:space="preserve">dificuldade de localizar registros antigos;</w:t>
      </w:r>
    </w:p>
    <w:p>
      <w:pPr>
        <w:pStyle w:val="Compact"/>
        <w:numPr>
          <w:ilvl w:val="0"/>
          <w:numId w:val="1001"/>
        </w:numPr>
      </w:pPr>
      <w:r>
        <w:t xml:space="preserve">dependência de edição manual em documentos de texto.</w:t>
      </w:r>
    </w:p>
    <w:bookmarkEnd w:id="22"/>
    <w:bookmarkStart w:id="23" w:name="objetivo-do-produto"/>
    <w:p>
      <w:pPr>
        <w:pStyle w:val="Heading2"/>
      </w:pPr>
      <w:r>
        <w:t xml:space="preserve">4. Objetivo do Produto</w:t>
      </w:r>
    </w:p>
    <w:p>
      <w:pPr>
        <w:pStyle w:val="FirstParagraph"/>
      </w:pPr>
      <w:r>
        <w:t xml:space="preserve">Criar um sistema simples, seguro e funcional para transformar registros da rotina do CFO em um Boletim Interno oficial em PDF.</w:t>
      </w:r>
    </w:p>
    <w:p>
      <w:pPr>
        <w:pStyle w:val="BodyText"/>
      </w:pPr>
      <w:r>
        <w:t xml:space="preserve">O sistema deve:</w:t>
      </w:r>
    </w:p>
    <w:p>
      <w:pPr>
        <w:pStyle w:val="Compact"/>
        <w:numPr>
          <w:ilvl w:val="0"/>
          <w:numId w:val="1002"/>
        </w:numPr>
      </w:pPr>
      <w:r>
        <w:t xml:space="preserve">facilitar o preenchimento pelo Aluno de Dia;</w:t>
      </w:r>
    </w:p>
    <w:p>
      <w:pPr>
        <w:pStyle w:val="Compact"/>
        <w:numPr>
          <w:ilvl w:val="0"/>
          <w:numId w:val="1002"/>
        </w:numPr>
      </w:pPr>
      <w:r>
        <w:t xml:space="preserve">permitir revisão e validação pela Coordenação;</w:t>
      </w:r>
    </w:p>
    <w:p>
      <w:pPr>
        <w:pStyle w:val="Compact"/>
        <w:numPr>
          <w:ilvl w:val="0"/>
          <w:numId w:val="1002"/>
        </w:numPr>
      </w:pPr>
      <w:r>
        <w:t xml:space="preserve">aproveitar informações do QTS e das escalas;</w:t>
      </w:r>
    </w:p>
    <w:p>
      <w:pPr>
        <w:pStyle w:val="Compact"/>
        <w:numPr>
          <w:ilvl w:val="0"/>
          <w:numId w:val="1002"/>
        </w:numPr>
      </w:pPr>
      <w:r>
        <w:t xml:space="preserve">separar informações internas, restritas e publicáveis;</w:t>
      </w:r>
    </w:p>
    <w:p>
      <w:pPr>
        <w:pStyle w:val="Compact"/>
        <w:numPr>
          <w:ilvl w:val="0"/>
          <w:numId w:val="1002"/>
        </w:numPr>
      </w:pPr>
      <w:r>
        <w:t xml:space="preserve">gerar PDF moderno, formal e enxuto;</w:t>
      </w:r>
    </w:p>
    <w:p>
      <w:pPr>
        <w:pStyle w:val="Compact"/>
        <w:numPr>
          <w:ilvl w:val="0"/>
          <w:numId w:val="1002"/>
        </w:numPr>
      </w:pPr>
      <w:r>
        <w:t xml:space="preserve">manter histórico dos BIs gerados;</w:t>
      </w:r>
    </w:p>
    <w:p>
      <w:pPr>
        <w:pStyle w:val="Compact"/>
        <w:numPr>
          <w:ilvl w:val="0"/>
          <w:numId w:val="1002"/>
        </w:numPr>
      </w:pPr>
      <w:r>
        <w:t xml:space="preserve">permitir geração diária ou por período selecionado.</w:t>
      </w:r>
    </w:p>
    <w:bookmarkEnd w:id="23"/>
    <w:bookmarkStart w:id="26" w:name="público-alvo"/>
    <w:p>
      <w:pPr>
        <w:pStyle w:val="Heading2"/>
      </w:pPr>
      <w:r>
        <w:t xml:space="preserve">5. Público-Alvo</w:t>
      </w:r>
    </w:p>
    <w:bookmarkStart w:id="24" w:name="usuários-principais"/>
    <w:p>
      <w:pPr>
        <w:pStyle w:val="Heading3"/>
      </w:pPr>
      <w:r>
        <w:t xml:space="preserve">5.1 Usuários principais</w:t>
      </w:r>
    </w:p>
    <w:p>
      <w:pPr>
        <w:pStyle w:val="Compact"/>
        <w:numPr>
          <w:ilvl w:val="0"/>
          <w:numId w:val="1003"/>
        </w:numPr>
      </w:pPr>
      <w:r>
        <w:t xml:space="preserve">Coordenação do CFO;</w:t>
      </w:r>
    </w:p>
    <w:p>
      <w:pPr>
        <w:pStyle w:val="Compact"/>
        <w:numPr>
          <w:ilvl w:val="0"/>
          <w:numId w:val="1003"/>
        </w:numPr>
      </w:pPr>
      <w:r>
        <w:t xml:space="preserve">Coordenadores de pelotão;</w:t>
      </w:r>
    </w:p>
    <w:p>
      <w:pPr>
        <w:pStyle w:val="Compact"/>
        <w:numPr>
          <w:ilvl w:val="0"/>
          <w:numId w:val="1003"/>
        </w:numPr>
      </w:pPr>
      <w:r>
        <w:t xml:space="preserve">Aluno de Dia ao Corpo de Alunos;</w:t>
      </w:r>
    </w:p>
    <w:p>
      <w:pPr>
        <w:pStyle w:val="Compact"/>
        <w:numPr>
          <w:ilvl w:val="0"/>
          <w:numId w:val="1003"/>
        </w:numPr>
      </w:pPr>
      <w:r>
        <w:t xml:space="preserve">Aluno de Dia ao Pelotão;</w:t>
      </w:r>
    </w:p>
    <w:p>
      <w:pPr>
        <w:pStyle w:val="Compact"/>
        <w:numPr>
          <w:ilvl w:val="0"/>
          <w:numId w:val="1003"/>
        </w:numPr>
      </w:pPr>
      <w:r>
        <w:t xml:space="preserve">Instrutores;</w:t>
      </w:r>
    </w:p>
    <w:p>
      <w:pPr>
        <w:pStyle w:val="Compact"/>
        <w:numPr>
          <w:ilvl w:val="0"/>
          <w:numId w:val="1003"/>
        </w:numPr>
      </w:pPr>
      <w:r>
        <w:t xml:space="preserve">Monitores.</w:t>
      </w:r>
    </w:p>
    <w:bookmarkEnd w:id="24"/>
    <w:bookmarkStart w:id="25" w:name="usuários-secundários"/>
    <w:p>
      <w:pPr>
        <w:pStyle w:val="Heading3"/>
      </w:pPr>
      <w:r>
        <w:t xml:space="preserve">5.2 Usuários secundários</w:t>
      </w:r>
    </w:p>
    <w:p>
      <w:pPr>
        <w:pStyle w:val="Compact"/>
        <w:numPr>
          <w:ilvl w:val="0"/>
          <w:numId w:val="1004"/>
        </w:numPr>
      </w:pPr>
      <w:r>
        <w:t xml:space="preserve">Comando da Academia Bombeiro Militar;</w:t>
      </w:r>
    </w:p>
    <w:p>
      <w:pPr>
        <w:pStyle w:val="Compact"/>
        <w:numPr>
          <w:ilvl w:val="0"/>
          <w:numId w:val="1004"/>
        </w:numPr>
      </w:pPr>
      <w:r>
        <w:t xml:space="preserve">Seções administrativas da ABM;</w:t>
      </w:r>
    </w:p>
    <w:p>
      <w:pPr>
        <w:pStyle w:val="Compact"/>
        <w:numPr>
          <w:ilvl w:val="0"/>
          <w:numId w:val="1004"/>
        </w:numPr>
      </w:pPr>
      <w:r>
        <w:t xml:space="preserve">militares autorizados para consulta;</w:t>
      </w:r>
    </w:p>
    <w:p>
      <w:pPr>
        <w:pStyle w:val="Compact"/>
        <w:numPr>
          <w:ilvl w:val="0"/>
          <w:numId w:val="1004"/>
        </w:numPr>
      </w:pPr>
      <w:r>
        <w:t xml:space="preserve">equipe responsável pelo arquivo documental do curso.</w:t>
      </w:r>
    </w:p>
    <w:bookmarkEnd w:id="25"/>
    <w:bookmarkEnd w:id="26"/>
    <w:bookmarkStart w:id="29" w:name="escopo-do-mvp"/>
    <w:p>
      <w:pPr>
        <w:pStyle w:val="Heading2"/>
      </w:pPr>
      <w:r>
        <w:t xml:space="preserve">6. Escopo do MVP</w:t>
      </w:r>
    </w:p>
    <w:p>
      <w:pPr>
        <w:pStyle w:val="FirstParagraph"/>
      </w:pPr>
      <w:r>
        <w:t xml:space="preserve">A primeira versão deverá focar no funcionamento mínimo necessário para gerar um BI real em PDF.</w:t>
      </w:r>
    </w:p>
    <w:bookmarkStart w:id="27" w:name="funcionalidades-incluídas-no-mvp"/>
    <w:p>
      <w:pPr>
        <w:pStyle w:val="Heading3"/>
      </w:pPr>
      <w:r>
        <w:t xml:space="preserve">6.1 Funcionalidades incluídas no MVP</w:t>
      </w:r>
    </w:p>
    <w:p>
      <w:pPr>
        <w:pStyle w:val="Compact"/>
        <w:numPr>
          <w:ilvl w:val="0"/>
          <w:numId w:val="1005"/>
        </w:numPr>
      </w:pPr>
      <w:r>
        <w:t xml:space="preserve">Cadastro de alunos oficiais;</w:t>
      </w:r>
    </w:p>
    <w:p>
      <w:pPr>
        <w:pStyle w:val="Compact"/>
        <w:numPr>
          <w:ilvl w:val="0"/>
          <w:numId w:val="1005"/>
        </w:numPr>
      </w:pPr>
      <w:r>
        <w:t xml:space="preserve">Cadastro de instrutores/militares;</w:t>
      </w:r>
    </w:p>
    <w:p>
      <w:pPr>
        <w:pStyle w:val="Compact"/>
        <w:numPr>
          <w:ilvl w:val="0"/>
          <w:numId w:val="1005"/>
        </w:numPr>
      </w:pPr>
      <w:r>
        <w:t xml:space="preserve">Cadastro de disciplinas;</w:t>
      </w:r>
    </w:p>
    <w:p>
      <w:pPr>
        <w:pStyle w:val="Compact"/>
        <w:numPr>
          <w:ilvl w:val="0"/>
          <w:numId w:val="1005"/>
        </w:numPr>
      </w:pPr>
      <w:r>
        <w:t xml:space="preserve">Cadastro simples de escalas;</w:t>
      </w:r>
    </w:p>
    <w:p>
      <w:pPr>
        <w:pStyle w:val="Compact"/>
        <w:numPr>
          <w:ilvl w:val="0"/>
          <w:numId w:val="1005"/>
        </w:numPr>
      </w:pPr>
      <w:r>
        <w:t xml:space="preserve">Lançamento de Livro de Dia;</w:t>
      </w:r>
    </w:p>
    <w:p>
      <w:pPr>
        <w:pStyle w:val="Compact"/>
        <w:numPr>
          <w:ilvl w:val="0"/>
          <w:numId w:val="1005"/>
        </w:numPr>
      </w:pPr>
      <w:r>
        <w:t xml:space="preserve">Registro de faltas e atrasos;</w:t>
      </w:r>
    </w:p>
    <w:p>
      <w:pPr>
        <w:pStyle w:val="Compact"/>
        <w:numPr>
          <w:ilvl w:val="0"/>
          <w:numId w:val="1005"/>
        </w:numPr>
      </w:pPr>
      <w:r>
        <w:t xml:space="preserve">Registro de instruções ministradas;</w:t>
      </w:r>
    </w:p>
    <w:p>
      <w:pPr>
        <w:pStyle w:val="Compact"/>
        <w:numPr>
          <w:ilvl w:val="0"/>
          <w:numId w:val="1005"/>
        </w:numPr>
      </w:pPr>
      <w:r>
        <w:t xml:space="preserve">Registro de missões internas e externas;</w:t>
      </w:r>
    </w:p>
    <w:p>
      <w:pPr>
        <w:pStyle w:val="Compact"/>
        <w:numPr>
          <w:ilvl w:val="0"/>
          <w:numId w:val="1005"/>
        </w:numPr>
      </w:pPr>
      <w:r>
        <w:t xml:space="preserve">Registro de alterações de material;</w:t>
      </w:r>
    </w:p>
    <w:p>
      <w:pPr>
        <w:pStyle w:val="Compact"/>
        <w:numPr>
          <w:ilvl w:val="0"/>
          <w:numId w:val="1005"/>
        </w:numPr>
      </w:pPr>
      <w:r>
        <w:t xml:space="preserve">Validação pela Coordenação;</w:t>
      </w:r>
    </w:p>
    <w:p>
      <w:pPr>
        <w:pStyle w:val="Compact"/>
        <w:numPr>
          <w:ilvl w:val="0"/>
          <w:numId w:val="1005"/>
        </w:numPr>
      </w:pPr>
      <w:r>
        <w:t xml:space="preserve">Classificação do registro como publicável, interno ou restrito;</w:t>
      </w:r>
    </w:p>
    <w:p>
      <w:pPr>
        <w:pStyle w:val="Compact"/>
        <w:numPr>
          <w:ilvl w:val="0"/>
          <w:numId w:val="1005"/>
        </w:numPr>
      </w:pPr>
      <w:r>
        <w:t xml:space="preserve">Prévia do Boletim Interno;</w:t>
      </w:r>
    </w:p>
    <w:p>
      <w:pPr>
        <w:pStyle w:val="Compact"/>
        <w:numPr>
          <w:ilvl w:val="0"/>
          <w:numId w:val="1005"/>
        </w:numPr>
      </w:pPr>
      <w:r>
        <w:t xml:space="preserve">Geração de PDF;</w:t>
      </w:r>
    </w:p>
    <w:p>
      <w:pPr>
        <w:pStyle w:val="Compact"/>
        <w:numPr>
          <w:ilvl w:val="0"/>
          <w:numId w:val="1005"/>
        </w:numPr>
      </w:pPr>
      <w:r>
        <w:t xml:space="preserve">Arquivo dos BIs gerados;</w:t>
      </w:r>
    </w:p>
    <w:p>
      <w:pPr>
        <w:pStyle w:val="Compact"/>
        <w:numPr>
          <w:ilvl w:val="0"/>
          <w:numId w:val="1005"/>
        </w:numPr>
      </w:pPr>
      <w:r>
        <w:t xml:space="preserve">Geração diária ou por período selecionado.</w:t>
      </w:r>
    </w:p>
    <w:bookmarkEnd w:id="27"/>
    <w:bookmarkStart w:id="28" w:name="fora-do-mvp"/>
    <w:p>
      <w:pPr>
        <w:pStyle w:val="Heading3"/>
      </w:pPr>
      <w:r>
        <w:t xml:space="preserve">6.2 Fora do MVP</w:t>
      </w:r>
    </w:p>
    <w:p>
      <w:pPr>
        <w:pStyle w:val="FirstParagraph"/>
      </w:pPr>
      <w:r>
        <w:t xml:space="preserve">Ficam fora da primeira versão:</w:t>
      </w:r>
    </w:p>
    <w:p>
      <w:pPr>
        <w:pStyle w:val="Compact"/>
        <w:numPr>
          <w:ilvl w:val="0"/>
          <w:numId w:val="1006"/>
        </w:numPr>
      </w:pPr>
      <w:r>
        <w:t xml:space="preserve">assinatura eletrônica;</w:t>
      </w:r>
    </w:p>
    <w:p>
      <w:pPr>
        <w:pStyle w:val="Compact"/>
        <w:numPr>
          <w:ilvl w:val="0"/>
          <w:numId w:val="1006"/>
        </w:numPr>
      </w:pPr>
      <w:r>
        <w:t xml:space="preserve">QR Code de validação;</w:t>
      </w:r>
    </w:p>
    <w:p>
      <w:pPr>
        <w:pStyle w:val="Compact"/>
        <w:numPr>
          <w:ilvl w:val="0"/>
          <w:numId w:val="1006"/>
        </w:numPr>
      </w:pPr>
      <w:r>
        <w:t xml:space="preserve">integração com sistema externo do Estado;</w:t>
      </w:r>
    </w:p>
    <w:p>
      <w:pPr>
        <w:pStyle w:val="Compact"/>
        <w:numPr>
          <w:ilvl w:val="0"/>
          <w:numId w:val="1006"/>
        </w:numPr>
      </w:pPr>
      <w:r>
        <w:t xml:space="preserve">importação automática de planilhas;</w:t>
      </w:r>
    </w:p>
    <w:p>
      <w:pPr>
        <w:pStyle w:val="Compact"/>
        <w:numPr>
          <w:ilvl w:val="0"/>
          <w:numId w:val="1006"/>
        </w:numPr>
      </w:pPr>
      <w:r>
        <w:t xml:space="preserve">aplicativo mobile nativo;</w:t>
      </w:r>
    </w:p>
    <w:p>
      <w:pPr>
        <w:pStyle w:val="Compact"/>
        <w:numPr>
          <w:ilvl w:val="0"/>
          <w:numId w:val="1006"/>
        </w:numPr>
      </w:pPr>
      <w:r>
        <w:t xml:space="preserve">notificações push;</w:t>
      </w:r>
    </w:p>
    <w:p>
      <w:pPr>
        <w:pStyle w:val="Compact"/>
        <w:numPr>
          <w:ilvl w:val="0"/>
          <w:numId w:val="1006"/>
        </w:numPr>
      </w:pPr>
      <w:r>
        <w:t xml:space="preserve">IA para resumir registros;</w:t>
      </w:r>
    </w:p>
    <w:p>
      <w:pPr>
        <w:pStyle w:val="Compact"/>
        <w:numPr>
          <w:ilvl w:val="0"/>
          <w:numId w:val="1006"/>
        </w:numPr>
      </w:pPr>
      <w:r>
        <w:t xml:space="preserve">controle completo de comportamento escolar;</w:t>
      </w:r>
    </w:p>
    <w:p>
      <w:pPr>
        <w:pStyle w:val="Compact"/>
        <w:numPr>
          <w:ilvl w:val="0"/>
          <w:numId w:val="1006"/>
        </w:numPr>
      </w:pPr>
      <w:r>
        <w:t xml:space="preserve">integração com e-mail ou WhatsApp;</w:t>
      </w:r>
    </w:p>
    <w:p>
      <w:pPr>
        <w:pStyle w:val="Compact"/>
        <w:numPr>
          <w:ilvl w:val="0"/>
          <w:numId w:val="1006"/>
        </w:numPr>
      </w:pPr>
      <w:r>
        <w:t xml:space="preserve">reconhecimento de documentos por OCR;</w:t>
      </w:r>
    </w:p>
    <w:p>
      <w:pPr>
        <w:pStyle w:val="Compact"/>
        <w:numPr>
          <w:ilvl w:val="0"/>
          <w:numId w:val="1006"/>
        </w:numPr>
      </w:pPr>
      <w:r>
        <w:t xml:space="preserve">geração automática de processo disciplinar.</w:t>
      </w:r>
    </w:p>
    <w:p>
      <w:pPr>
        <w:pStyle w:val="FirstParagraph"/>
      </w:pPr>
      <w:r>
        <w:t xml:space="preserve">Essas funções poderão ser planejadas para fases futuras.</w:t>
      </w:r>
    </w:p>
    <w:bookmarkEnd w:id="28"/>
    <w:bookmarkEnd w:id="29"/>
    <w:bookmarkStart w:id="30" w:name="princípios-de-design-do-produto"/>
    <w:p>
      <w:pPr>
        <w:pStyle w:val="Heading2"/>
      </w:pPr>
      <w:r>
        <w:t xml:space="preserve">7. Princípios de Design do Produto</w:t>
      </w:r>
    </w:p>
    <w:p>
      <w:pPr>
        <w:pStyle w:val="FirstParagraph"/>
      </w:pPr>
      <w:r>
        <w:t xml:space="preserve">O sistema deverá seguir os seguintes princípios:</w:t>
      </w:r>
    </w:p>
    <w:p>
      <w:pPr>
        <w:pStyle w:val="Compact"/>
        <w:numPr>
          <w:ilvl w:val="0"/>
          <w:numId w:val="1007"/>
        </w:numPr>
      </w:pPr>
      <w:r>
        <w:t xml:space="preserve">Pouca digitação manual;</w:t>
      </w:r>
    </w:p>
    <w:p>
      <w:pPr>
        <w:pStyle w:val="Compact"/>
        <w:numPr>
          <w:ilvl w:val="0"/>
          <w:numId w:val="1007"/>
        </w:numPr>
      </w:pPr>
      <w:r>
        <w:t xml:space="preserve">Campos objetivos;</w:t>
      </w:r>
    </w:p>
    <w:p>
      <w:pPr>
        <w:pStyle w:val="Compact"/>
        <w:numPr>
          <w:ilvl w:val="0"/>
          <w:numId w:val="1007"/>
        </w:numPr>
      </w:pPr>
      <w:r>
        <w:t xml:space="preserve">Botões claros;</w:t>
      </w:r>
    </w:p>
    <w:p>
      <w:pPr>
        <w:pStyle w:val="Compact"/>
        <w:numPr>
          <w:ilvl w:val="0"/>
          <w:numId w:val="1007"/>
        </w:numPr>
      </w:pPr>
      <w:r>
        <w:t xml:space="preserve">Fluxo simples;</w:t>
      </w:r>
    </w:p>
    <w:p>
      <w:pPr>
        <w:pStyle w:val="Compact"/>
        <w:numPr>
          <w:ilvl w:val="0"/>
          <w:numId w:val="1007"/>
        </w:numPr>
      </w:pPr>
      <w:r>
        <w:t xml:space="preserve">Visual institucional;</w:t>
      </w:r>
    </w:p>
    <w:p>
      <w:pPr>
        <w:pStyle w:val="Compact"/>
        <w:numPr>
          <w:ilvl w:val="0"/>
          <w:numId w:val="1007"/>
        </w:numPr>
      </w:pPr>
      <w:r>
        <w:t xml:space="preserve">Separação clara entre rascunho, validado e publicado;</w:t>
      </w:r>
    </w:p>
    <w:p>
      <w:pPr>
        <w:pStyle w:val="Compact"/>
        <w:numPr>
          <w:ilvl w:val="0"/>
          <w:numId w:val="1007"/>
        </w:numPr>
      </w:pPr>
      <w:r>
        <w:t xml:space="preserve">Dados sensíveis protegidos;</w:t>
      </w:r>
    </w:p>
    <w:p>
      <w:pPr>
        <w:pStyle w:val="Compact"/>
        <w:numPr>
          <w:ilvl w:val="0"/>
          <w:numId w:val="1007"/>
        </w:numPr>
      </w:pPr>
      <w:r>
        <w:t xml:space="preserve">PDF final limpo e formal;</w:t>
      </w:r>
    </w:p>
    <w:p>
      <w:pPr>
        <w:pStyle w:val="Compact"/>
        <w:numPr>
          <w:ilvl w:val="0"/>
          <w:numId w:val="1007"/>
        </w:numPr>
      </w:pPr>
      <w:r>
        <w:t xml:space="preserve">Histórico preservado;</w:t>
      </w:r>
    </w:p>
    <w:p>
      <w:pPr>
        <w:pStyle w:val="Compact"/>
        <w:numPr>
          <w:ilvl w:val="0"/>
          <w:numId w:val="1007"/>
        </w:numPr>
      </w:pPr>
      <w:r>
        <w:t xml:space="preserve">Uso confortável em desktop e smartphone.</w:t>
      </w:r>
    </w:p>
    <w:bookmarkEnd w:id="30"/>
    <w:bookmarkStart w:id="33" w:name="fluxo-principal"/>
    <w:p>
      <w:pPr>
        <w:pStyle w:val="Heading2"/>
      </w:pPr>
      <w:r>
        <w:t xml:space="preserve">8. Fluxo Principal</w:t>
      </w:r>
    </w:p>
    <w:bookmarkStart w:id="31" w:name="fluxo-diário-padrão"/>
    <w:p>
      <w:pPr>
        <w:pStyle w:val="Heading3"/>
      </w:pPr>
      <w:r>
        <w:t xml:space="preserve">8.1 Fluxo diário padrão</w:t>
      </w:r>
    </w:p>
    <w:p>
      <w:pPr>
        <w:pStyle w:val="Compact"/>
        <w:numPr>
          <w:ilvl w:val="0"/>
          <w:numId w:val="1008"/>
        </w:numPr>
      </w:pPr>
      <w:r>
        <w:t xml:space="preserve">Coordenação cadastra ou confere escalas e QTS do dia.</w:t>
      </w:r>
    </w:p>
    <w:p>
      <w:pPr>
        <w:pStyle w:val="Compact"/>
        <w:numPr>
          <w:ilvl w:val="0"/>
          <w:numId w:val="1008"/>
        </w:numPr>
      </w:pPr>
      <w:r>
        <w:t xml:space="preserve">O sistema cria a base do Livro de Dia.</w:t>
      </w:r>
    </w:p>
    <w:p>
      <w:pPr>
        <w:pStyle w:val="Compact"/>
        <w:numPr>
          <w:ilvl w:val="0"/>
          <w:numId w:val="1008"/>
        </w:numPr>
      </w:pPr>
      <w:r>
        <w:t xml:space="preserve">Aluno de Dia acessa o Livro de Dia.</w:t>
      </w:r>
    </w:p>
    <w:p>
      <w:pPr>
        <w:pStyle w:val="Compact"/>
        <w:numPr>
          <w:ilvl w:val="0"/>
          <w:numId w:val="1008"/>
        </w:numPr>
      </w:pPr>
      <w:r>
        <w:t xml:space="preserve">O sistema já mostra atividades previstas, escalas e instruções.</w:t>
      </w:r>
    </w:p>
    <w:p>
      <w:pPr>
        <w:pStyle w:val="Compact"/>
        <w:numPr>
          <w:ilvl w:val="0"/>
          <w:numId w:val="1008"/>
        </w:numPr>
      </w:pPr>
      <w:r>
        <w:t xml:space="preserve">Aluno de Dia registra o que realmente ocorreu.</w:t>
      </w:r>
    </w:p>
    <w:p>
      <w:pPr>
        <w:pStyle w:val="Compact"/>
        <w:numPr>
          <w:ilvl w:val="0"/>
          <w:numId w:val="1008"/>
        </w:numPr>
      </w:pPr>
      <w:r>
        <w:t xml:space="preserve">Aluno de Dia lança faltas, atrasos, baixas, alterações e missões.</w:t>
      </w:r>
    </w:p>
    <w:p>
      <w:pPr>
        <w:pStyle w:val="Compact"/>
        <w:numPr>
          <w:ilvl w:val="0"/>
          <w:numId w:val="1008"/>
        </w:numPr>
      </w:pPr>
      <w:r>
        <w:t xml:space="preserve">Aluno de Dia envia o Livro de Dia para a Coordenação.</w:t>
      </w:r>
    </w:p>
    <w:p>
      <w:pPr>
        <w:pStyle w:val="Compact"/>
        <w:numPr>
          <w:ilvl w:val="0"/>
          <w:numId w:val="1008"/>
        </w:numPr>
      </w:pPr>
      <w:r>
        <w:t xml:space="preserve">Coordenação revisa os registros.</w:t>
      </w:r>
    </w:p>
    <w:p>
      <w:pPr>
        <w:pStyle w:val="Compact"/>
        <w:numPr>
          <w:ilvl w:val="0"/>
          <w:numId w:val="1008"/>
        </w:numPr>
      </w:pPr>
      <w:r>
        <w:t xml:space="preserve">Coordenação marca o que entra ou não no BI.</w:t>
      </w:r>
    </w:p>
    <w:p>
      <w:pPr>
        <w:pStyle w:val="Compact"/>
        <w:numPr>
          <w:ilvl w:val="0"/>
          <w:numId w:val="1008"/>
        </w:numPr>
      </w:pPr>
      <w:r>
        <w:t xml:space="preserve">Sistema monta a prévia do Boletim Interno.</w:t>
      </w:r>
    </w:p>
    <w:p>
      <w:pPr>
        <w:pStyle w:val="Compact"/>
        <w:numPr>
          <w:ilvl w:val="0"/>
          <w:numId w:val="1008"/>
        </w:numPr>
      </w:pPr>
      <w:r>
        <w:t xml:space="preserve">Coordenação revisa a prévia.</w:t>
      </w:r>
    </w:p>
    <w:p>
      <w:pPr>
        <w:pStyle w:val="Compact"/>
        <w:numPr>
          <w:ilvl w:val="0"/>
          <w:numId w:val="1008"/>
        </w:numPr>
      </w:pPr>
      <w:r>
        <w:t xml:space="preserve">Coordenação aprova.</w:t>
      </w:r>
    </w:p>
    <w:p>
      <w:pPr>
        <w:pStyle w:val="Compact"/>
        <w:numPr>
          <w:ilvl w:val="0"/>
          <w:numId w:val="1008"/>
        </w:numPr>
      </w:pPr>
      <w:r>
        <w:t xml:space="preserve">Sistema gera o PDF.</w:t>
      </w:r>
    </w:p>
    <w:p>
      <w:pPr>
        <w:pStyle w:val="Compact"/>
        <w:numPr>
          <w:ilvl w:val="0"/>
          <w:numId w:val="1008"/>
        </w:numPr>
      </w:pPr>
      <w:r>
        <w:t xml:space="preserve">BI fica arquivado.</w:t>
      </w:r>
    </w:p>
    <w:bookmarkEnd w:id="31"/>
    <w:bookmarkStart w:id="32" w:name="fluxo-por-período"/>
    <w:p>
      <w:pPr>
        <w:pStyle w:val="Heading3"/>
      </w:pPr>
      <w:r>
        <w:t xml:space="preserve">8.2 Fluxo por período</w:t>
      </w:r>
    </w:p>
    <w:p>
      <w:pPr>
        <w:pStyle w:val="Compact"/>
        <w:numPr>
          <w:ilvl w:val="0"/>
          <w:numId w:val="1009"/>
        </w:numPr>
      </w:pPr>
      <w:r>
        <w:t xml:space="preserve">Coordenação seleciona data inicial e data final.</w:t>
      </w:r>
    </w:p>
    <w:p>
      <w:pPr>
        <w:pStyle w:val="Compact"/>
        <w:numPr>
          <w:ilvl w:val="0"/>
          <w:numId w:val="1009"/>
        </w:numPr>
      </w:pPr>
      <w:r>
        <w:t xml:space="preserve">Sistema busca todos os registros validados no período.</w:t>
      </w:r>
    </w:p>
    <w:p>
      <w:pPr>
        <w:pStyle w:val="Compact"/>
        <w:numPr>
          <w:ilvl w:val="0"/>
          <w:numId w:val="1009"/>
        </w:numPr>
      </w:pPr>
      <w:r>
        <w:t xml:space="preserve">Sistema agrupa os registros por parte e por data.</w:t>
      </w:r>
    </w:p>
    <w:p>
      <w:pPr>
        <w:pStyle w:val="Compact"/>
        <w:numPr>
          <w:ilvl w:val="0"/>
          <w:numId w:val="1009"/>
        </w:numPr>
      </w:pPr>
      <w:r>
        <w:t xml:space="preserve">Coordenação revisa a prévia consolidada.</w:t>
      </w:r>
    </w:p>
    <w:p>
      <w:pPr>
        <w:pStyle w:val="Compact"/>
        <w:numPr>
          <w:ilvl w:val="0"/>
          <w:numId w:val="1009"/>
        </w:numPr>
      </w:pPr>
      <w:r>
        <w:t xml:space="preserve">Sistema gera um único PDF para o período.</w:t>
      </w:r>
    </w:p>
    <w:bookmarkEnd w:id="32"/>
    <w:bookmarkEnd w:id="33"/>
    <w:bookmarkStart w:id="36" w:name="regras-de-periodicidade"/>
    <w:p>
      <w:pPr>
        <w:pStyle w:val="Heading2"/>
      </w:pPr>
      <w:r>
        <w:t xml:space="preserve">9. Regras de Periodicidade</w:t>
      </w:r>
    </w:p>
    <w:p>
      <w:pPr>
        <w:pStyle w:val="FirstParagraph"/>
      </w:pPr>
      <w:r>
        <w:t xml:space="preserve">O BI será preferencialmente diário, mas poderá ser gerado por período selecionado.</w:t>
      </w:r>
    </w:p>
    <w:bookmarkStart w:id="34" w:name="bi-diário"/>
    <w:p>
      <w:pPr>
        <w:pStyle w:val="Heading3"/>
      </w:pPr>
      <w:r>
        <w:t xml:space="preserve">9.1 BI diário</w:t>
      </w:r>
    </w:p>
    <w:p>
      <w:pPr>
        <w:pStyle w:val="FirstParagraph"/>
      </w:pPr>
      <w:r>
        <w:t xml:space="preserve">Quando data inicial e data final forem iguais, o sistema considera o documento como BI diário.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BI CFO nº 005/2026</w:t>
      </w:r>
      <w:r>
        <w:br/>
      </w:r>
      <w:r>
        <w:t xml:space="preserve">Macapá-AP, 02 de junho de 2026.</w:t>
      </w:r>
    </w:p>
    <w:bookmarkEnd w:id="34"/>
    <w:bookmarkStart w:id="35" w:name="bi-por-período"/>
    <w:p>
      <w:pPr>
        <w:pStyle w:val="Heading3"/>
      </w:pPr>
      <w:r>
        <w:t xml:space="preserve">9.2 BI por período</w:t>
      </w:r>
    </w:p>
    <w:p>
      <w:pPr>
        <w:pStyle w:val="FirstParagraph"/>
      </w:pPr>
      <w:r>
        <w:t xml:space="preserve">Quando data inicial e data final forem diferentes, o sistema considera o documento como BI por período.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BI CFO nº 006/2026</w:t>
      </w:r>
      <w:r>
        <w:br/>
      </w:r>
      <w:r>
        <w:t xml:space="preserve">Período abrangido: 01/06/2026 a 03/06/2026</w:t>
      </w:r>
      <w:r>
        <w:br/>
      </w:r>
      <w:r>
        <w:t xml:space="preserve">Macapá-AP, 03 de junho de 2026.</w:t>
      </w:r>
    </w:p>
    <w:bookmarkEnd w:id="35"/>
    <w:bookmarkEnd w:id="36"/>
    <w:bookmarkStart w:id="37" w:name="estrutura-do-pdf"/>
    <w:p>
      <w:pPr>
        <w:pStyle w:val="Heading2"/>
      </w:pPr>
      <w:r>
        <w:t xml:space="preserve">10. Estrutura do PDF</w:t>
      </w:r>
    </w:p>
    <w:p>
      <w:pPr>
        <w:pStyle w:val="FirstParagraph"/>
      </w:pPr>
      <w:r>
        <w:t xml:space="preserve">O PDF final deverá conter:</w:t>
      </w:r>
    </w:p>
    <w:p>
      <w:pPr>
        <w:pStyle w:val="Compact"/>
        <w:numPr>
          <w:ilvl w:val="0"/>
          <w:numId w:val="1010"/>
        </w:numPr>
      </w:pPr>
      <w:r>
        <w:t xml:space="preserve">Cabeçalho institucional;</w:t>
      </w:r>
    </w:p>
    <w:p>
      <w:pPr>
        <w:pStyle w:val="Compact"/>
        <w:numPr>
          <w:ilvl w:val="0"/>
          <w:numId w:val="1010"/>
        </w:numPr>
      </w:pPr>
      <w:r>
        <w:t xml:space="preserve">Número do BI;</w:t>
      </w:r>
    </w:p>
    <w:p>
      <w:pPr>
        <w:pStyle w:val="Compact"/>
        <w:numPr>
          <w:ilvl w:val="0"/>
          <w:numId w:val="1010"/>
        </w:numPr>
      </w:pPr>
      <w:r>
        <w:t xml:space="preserve">Data de publicação;</w:t>
      </w:r>
    </w:p>
    <w:p>
      <w:pPr>
        <w:pStyle w:val="Compact"/>
        <w:numPr>
          <w:ilvl w:val="0"/>
          <w:numId w:val="1010"/>
        </w:numPr>
      </w:pPr>
      <w:r>
        <w:t xml:space="preserve">Período abrangido, quando houver;</w:t>
      </w:r>
    </w:p>
    <w:p>
      <w:pPr>
        <w:pStyle w:val="Compact"/>
        <w:numPr>
          <w:ilvl w:val="0"/>
          <w:numId w:val="1010"/>
        </w:numPr>
      </w:pPr>
      <w:r>
        <w:t xml:space="preserve">1ª Parte — Legislação, Organização e Ensino;</w:t>
      </w:r>
    </w:p>
    <w:p>
      <w:pPr>
        <w:pStyle w:val="Compact"/>
        <w:numPr>
          <w:ilvl w:val="0"/>
          <w:numId w:val="1010"/>
        </w:numPr>
      </w:pPr>
      <w:r>
        <w:t xml:space="preserve">2ª Parte — Alteração de Pessoal;</w:t>
      </w:r>
    </w:p>
    <w:p>
      <w:pPr>
        <w:pStyle w:val="Compact"/>
        <w:numPr>
          <w:ilvl w:val="0"/>
          <w:numId w:val="1010"/>
        </w:numPr>
      </w:pPr>
      <w:r>
        <w:t xml:space="preserve">3ª Parte — Assuntos Gerais e Administrativos;</w:t>
      </w:r>
    </w:p>
    <w:p>
      <w:pPr>
        <w:pStyle w:val="Compact"/>
        <w:numPr>
          <w:ilvl w:val="0"/>
          <w:numId w:val="1010"/>
        </w:numPr>
      </w:pPr>
      <w:r>
        <w:t xml:space="preserve">4ª Parte — Justiça, Disciplina e Comportamento Escolar;</w:t>
      </w:r>
    </w:p>
    <w:p>
      <w:pPr>
        <w:pStyle w:val="Compact"/>
        <w:numPr>
          <w:ilvl w:val="0"/>
          <w:numId w:val="1010"/>
        </w:numPr>
      </w:pPr>
      <w:r>
        <w:t xml:space="preserve">5ª Parte — Comunicação Social, Avisos e Prescrições Diversas;</w:t>
      </w:r>
    </w:p>
    <w:p>
      <w:pPr>
        <w:pStyle w:val="Compact"/>
        <w:numPr>
          <w:ilvl w:val="0"/>
          <w:numId w:val="1010"/>
        </w:numPr>
      </w:pPr>
      <w:r>
        <w:t xml:space="preserve">Campo de aprovação;</w:t>
      </w:r>
    </w:p>
    <w:p>
      <w:pPr>
        <w:pStyle w:val="Compact"/>
        <w:numPr>
          <w:ilvl w:val="0"/>
          <w:numId w:val="1010"/>
        </w:numPr>
      </w:pPr>
      <w:r>
        <w:t xml:space="preserve">Rodapé com controle documental.</w:t>
      </w:r>
    </w:p>
    <w:bookmarkEnd w:id="37"/>
    <w:bookmarkStart w:id="38" w:name="estilo-visual-do-pdf"/>
    <w:p>
      <w:pPr>
        <w:pStyle w:val="Heading2"/>
      </w:pPr>
      <w:r>
        <w:t xml:space="preserve">11. Estilo Visual do PDF</w:t>
      </w:r>
    </w:p>
    <w:p>
      <w:pPr>
        <w:pStyle w:val="FirstParagraph"/>
      </w:pPr>
      <w:r>
        <w:t xml:space="preserve">O PDF deverá ser moderno, formal, limpo e de fácil leitura.</w:t>
      </w:r>
    </w:p>
    <w:p>
      <w:pPr>
        <w:pStyle w:val="BodyText"/>
      </w:pPr>
      <w:r>
        <w:t xml:space="preserve">Características obrigatórias:</w:t>
      </w:r>
    </w:p>
    <w:p>
      <w:pPr>
        <w:pStyle w:val="Compact"/>
        <w:numPr>
          <w:ilvl w:val="0"/>
          <w:numId w:val="1011"/>
        </w:numPr>
      </w:pPr>
      <w:r>
        <w:t xml:space="preserve">papel A4;</w:t>
      </w:r>
    </w:p>
    <w:p>
      <w:pPr>
        <w:pStyle w:val="Compact"/>
        <w:numPr>
          <w:ilvl w:val="0"/>
          <w:numId w:val="1011"/>
        </w:numPr>
      </w:pPr>
      <w:r>
        <w:t xml:space="preserve">fonte legível;</w:t>
      </w:r>
    </w:p>
    <w:p>
      <w:pPr>
        <w:pStyle w:val="Compact"/>
        <w:numPr>
          <w:ilvl w:val="0"/>
          <w:numId w:val="1011"/>
        </w:numPr>
      </w:pPr>
      <w:r>
        <w:t xml:space="preserve">títulos em caixa alta;</w:t>
      </w:r>
    </w:p>
    <w:p>
      <w:pPr>
        <w:pStyle w:val="Compact"/>
        <w:numPr>
          <w:ilvl w:val="0"/>
          <w:numId w:val="1011"/>
        </w:numPr>
      </w:pPr>
      <w:r>
        <w:t xml:space="preserve">cabeçalho centralizado;</w:t>
      </w:r>
    </w:p>
    <w:p>
      <w:pPr>
        <w:pStyle w:val="Compact"/>
        <w:numPr>
          <w:ilvl w:val="0"/>
          <w:numId w:val="1011"/>
        </w:numPr>
      </w:pPr>
      <w:r>
        <w:t xml:space="preserve">partes bem destacadas;</w:t>
      </w:r>
    </w:p>
    <w:p>
      <w:pPr>
        <w:pStyle w:val="Compact"/>
        <w:numPr>
          <w:ilvl w:val="0"/>
          <w:numId w:val="1011"/>
        </w:numPr>
      </w:pPr>
      <w:r>
        <w:t xml:space="preserve">tabelas com cabeçalho em cinza claro;</w:t>
      </w:r>
    </w:p>
    <w:p>
      <w:pPr>
        <w:pStyle w:val="Compact"/>
        <w:numPr>
          <w:ilvl w:val="0"/>
          <w:numId w:val="1011"/>
        </w:numPr>
      </w:pPr>
      <w:r>
        <w:t xml:space="preserve">linhas leves;</w:t>
      </w:r>
    </w:p>
    <w:p>
      <w:pPr>
        <w:pStyle w:val="Compact"/>
        <w:numPr>
          <w:ilvl w:val="0"/>
          <w:numId w:val="1011"/>
        </w:numPr>
      </w:pPr>
      <w:r>
        <w:t xml:space="preserve">pouco uso de bordas;</w:t>
      </w:r>
    </w:p>
    <w:p>
      <w:pPr>
        <w:pStyle w:val="Compact"/>
        <w:numPr>
          <w:ilvl w:val="0"/>
          <w:numId w:val="1011"/>
        </w:numPr>
      </w:pPr>
      <w:r>
        <w:t xml:space="preserve">textos curtos;</w:t>
      </w:r>
    </w:p>
    <w:p>
      <w:pPr>
        <w:pStyle w:val="Compact"/>
        <w:numPr>
          <w:ilvl w:val="0"/>
          <w:numId w:val="1011"/>
        </w:numPr>
      </w:pPr>
      <w:r>
        <w:t xml:space="preserve">espaçamento adequado;</w:t>
      </w:r>
    </w:p>
    <w:p>
      <w:pPr>
        <w:pStyle w:val="Compact"/>
        <w:numPr>
          <w:ilvl w:val="0"/>
          <w:numId w:val="1011"/>
        </w:numPr>
      </w:pPr>
      <w:r>
        <w:t xml:space="preserve">rodapé com página, data de geração, versão e código de verificação.</w:t>
      </w:r>
    </w:p>
    <w:p>
      <w:pPr>
        <w:pStyle w:val="FirstParagraph"/>
      </w:pPr>
      <w:r>
        <w:t xml:space="preserve">O documento deve parecer oficial, mas mais organizado e legível do que um boletim tradicional pesado.</w:t>
      </w:r>
    </w:p>
    <w:bookmarkEnd w:id="38"/>
    <w:bookmarkStart w:id="44" w:name="estrutura-das-partes-do-bi"/>
    <w:p>
      <w:pPr>
        <w:pStyle w:val="Heading2"/>
      </w:pPr>
      <w:r>
        <w:t xml:space="preserve">12. Estrutura das Partes do BI</w:t>
      </w:r>
    </w:p>
    <w:bookmarkStart w:id="39" w:name="ª-parte-legislação-organização-e-ensino"/>
    <w:p>
      <w:pPr>
        <w:pStyle w:val="Heading3"/>
      </w:pPr>
      <w:r>
        <w:t xml:space="preserve">12.1 1ª Parte — Legislação, Organização e Ensino</w:t>
      </w:r>
    </w:p>
    <w:p>
      <w:pPr>
        <w:pStyle w:val="FirstParagraph"/>
      </w:pPr>
      <w:r>
        <w:t xml:space="preserve">Conteúdos possíveis:</w:t>
      </w:r>
    </w:p>
    <w:p>
      <w:pPr>
        <w:pStyle w:val="Compact"/>
        <w:numPr>
          <w:ilvl w:val="0"/>
          <w:numId w:val="1012"/>
        </w:numPr>
      </w:pPr>
      <w:r>
        <w:t xml:space="preserve">alterações de QTS;</w:t>
      </w:r>
    </w:p>
    <w:p>
      <w:pPr>
        <w:pStyle w:val="Compact"/>
        <w:numPr>
          <w:ilvl w:val="0"/>
          <w:numId w:val="1012"/>
        </w:numPr>
      </w:pPr>
      <w:r>
        <w:t xml:space="preserve">ordens de ensino;</w:t>
      </w:r>
    </w:p>
    <w:p>
      <w:pPr>
        <w:pStyle w:val="Compact"/>
        <w:numPr>
          <w:ilvl w:val="0"/>
          <w:numId w:val="1012"/>
        </w:numPr>
      </w:pPr>
      <w:r>
        <w:t xml:space="preserve">orientações pedagógicas;</w:t>
      </w:r>
    </w:p>
    <w:p>
      <w:pPr>
        <w:pStyle w:val="Compact"/>
        <w:numPr>
          <w:ilvl w:val="0"/>
          <w:numId w:val="1012"/>
        </w:numPr>
      </w:pPr>
      <w:r>
        <w:t xml:space="preserve">instruções extraordinárias;</w:t>
      </w:r>
    </w:p>
    <w:p>
      <w:pPr>
        <w:pStyle w:val="Compact"/>
        <w:numPr>
          <w:ilvl w:val="0"/>
          <w:numId w:val="1012"/>
        </w:numPr>
      </w:pPr>
      <w:r>
        <w:t xml:space="preserve">designação de instrutores;</w:t>
      </w:r>
    </w:p>
    <w:p>
      <w:pPr>
        <w:pStyle w:val="Compact"/>
        <w:numPr>
          <w:ilvl w:val="0"/>
          <w:numId w:val="1012"/>
        </w:numPr>
      </w:pPr>
      <w:r>
        <w:t xml:space="preserve">orientações sobre PLAV;</w:t>
      </w:r>
    </w:p>
    <w:p>
      <w:pPr>
        <w:pStyle w:val="Compact"/>
        <w:numPr>
          <w:ilvl w:val="0"/>
          <w:numId w:val="1012"/>
        </w:numPr>
      </w:pPr>
      <w:r>
        <w:t xml:space="preserve">mudanças de horário;</w:t>
      </w:r>
    </w:p>
    <w:p>
      <w:pPr>
        <w:pStyle w:val="Compact"/>
        <w:numPr>
          <w:ilvl w:val="0"/>
          <w:numId w:val="1012"/>
        </w:numPr>
      </w:pPr>
      <w:r>
        <w:t xml:space="preserve">mudanças de local de instrução;</w:t>
      </w:r>
    </w:p>
    <w:p>
      <w:pPr>
        <w:pStyle w:val="Compact"/>
        <w:numPr>
          <w:ilvl w:val="0"/>
          <w:numId w:val="1012"/>
        </w:numPr>
      </w:pPr>
      <w:r>
        <w:t xml:space="preserve">regras temporárias da Coordenação.</w:t>
      </w:r>
    </w:p>
    <w:p>
      <w:pPr>
        <w:pStyle w:val="FirstParagraph"/>
      </w:pPr>
      <w:r>
        <w:t xml:space="preserve">Regra:</w:t>
      </w:r>
    </w:p>
    <w:p>
      <w:pPr>
        <w:pStyle w:val="BodyText"/>
      </w:pPr>
      <w:r>
        <w:t xml:space="preserve">Se não houver registro validado, exibir:</w:t>
      </w:r>
    </w:p>
    <w:p>
      <w:pPr>
        <w:pStyle w:val="BodyText"/>
      </w:pPr>
      <w:r>
        <w:t xml:space="preserve">“Sem alteração.”</w:t>
      </w:r>
    </w:p>
    <w:bookmarkEnd w:id="39"/>
    <w:bookmarkStart w:id="40" w:name="ª-parte-alteração-de-pessoal"/>
    <w:p>
      <w:pPr>
        <w:pStyle w:val="Heading3"/>
      </w:pPr>
      <w:r>
        <w:t xml:space="preserve">12.2 2ª Parte — Alteração de Pessoal</w:t>
      </w:r>
    </w:p>
    <w:p>
      <w:pPr>
        <w:pStyle w:val="FirstParagraph"/>
      </w:pPr>
      <w:r>
        <w:t xml:space="preserve">Conteúdos possíveis:</w:t>
      </w:r>
    </w:p>
    <w:p>
      <w:pPr>
        <w:pStyle w:val="Compact"/>
        <w:numPr>
          <w:ilvl w:val="0"/>
          <w:numId w:val="1013"/>
        </w:numPr>
      </w:pPr>
      <w:r>
        <w:t xml:space="preserve">faltas;</w:t>
      </w:r>
    </w:p>
    <w:p>
      <w:pPr>
        <w:pStyle w:val="Compact"/>
        <w:numPr>
          <w:ilvl w:val="0"/>
          <w:numId w:val="1013"/>
        </w:numPr>
      </w:pPr>
      <w:r>
        <w:t xml:space="preserve">atrasos;</w:t>
      </w:r>
    </w:p>
    <w:p>
      <w:pPr>
        <w:pStyle w:val="Compact"/>
        <w:numPr>
          <w:ilvl w:val="0"/>
          <w:numId w:val="1013"/>
        </w:numPr>
      </w:pPr>
      <w:r>
        <w:t xml:space="preserve">baixas;</w:t>
      </w:r>
    </w:p>
    <w:p>
      <w:pPr>
        <w:pStyle w:val="Compact"/>
        <w:numPr>
          <w:ilvl w:val="0"/>
          <w:numId w:val="1013"/>
        </w:numPr>
      </w:pPr>
      <w:r>
        <w:t xml:space="preserve">dispensas;</w:t>
      </w:r>
    </w:p>
    <w:p>
      <w:pPr>
        <w:pStyle w:val="Compact"/>
        <w:numPr>
          <w:ilvl w:val="0"/>
          <w:numId w:val="1013"/>
        </w:numPr>
      </w:pPr>
      <w:r>
        <w:t xml:space="preserve">apresentações;</w:t>
      </w:r>
    </w:p>
    <w:p>
      <w:pPr>
        <w:pStyle w:val="Compact"/>
        <w:numPr>
          <w:ilvl w:val="0"/>
          <w:numId w:val="1013"/>
        </w:numPr>
      </w:pPr>
      <w:r>
        <w:t xml:space="preserve">reapresentações;</w:t>
      </w:r>
    </w:p>
    <w:p>
      <w:pPr>
        <w:pStyle w:val="Compact"/>
        <w:numPr>
          <w:ilvl w:val="0"/>
          <w:numId w:val="1013"/>
        </w:numPr>
      </w:pPr>
      <w:r>
        <w:t xml:space="preserve">restrições médicas com impacto na atividade;</w:t>
      </w:r>
    </w:p>
    <w:p>
      <w:pPr>
        <w:pStyle w:val="Compact"/>
        <w:numPr>
          <w:ilvl w:val="0"/>
          <w:numId w:val="1013"/>
        </w:numPr>
      </w:pPr>
      <w:r>
        <w:t xml:space="preserve">alterações de situação de aluno;</w:t>
      </w:r>
    </w:p>
    <w:p>
      <w:pPr>
        <w:pStyle w:val="Compact"/>
        <w:numPr>
          <w:ilvl w:val="0"/>
          <w:numId w:val="1013"/>
        </w:numPr>
      </w:pPr>
      <w:r>
        <w:t xml:space="preserve">exclusão, trancamento ou desligamento, quando formalizado.</w:t>
      </w:r>
    </w:p>
    <w:p>
      <w:pPr>
        <w:pStyle w:val="FirstParagraph"/>
      </w:pPr>
      <w:r>
        <w:t xml:space="preserve">Dados médicos sensíveis não devem aparecer no PDF.</w:t>
      </w:r>
    </w:p>
    <w:p>
      <w:pPr>
        <w:pStyle w:val="BodyText"/>
      </w:pPr>
      <w:r>
        <w:t xml:space="preserve">Regra:</w:t>
      </w:r>
    </w:p>
    <w:p>
      <w:pPr>
        <w:pStyle w:val="BodyText"/>
      </w:pPr>
      <w:r>
        <w:t xml:space="preserve">O BI pode informar a condição administrativa, mas não deve publicar CID, laudo, diagnóstico ou detalhes pessoais.</w:t>
      </w:r>
    </w:p>
    <w:bookmarkEnd w:id="40"/>
    <w:bookmarkStart w:id="41" w:name="X11b96efa7d52956f22e658ab7f62939ba083b4b"/>
    <w:p>
      <w:pPr>
        <w:pStyle w:val="Heading3"/>
      </w:pPr>
      <w:r>
        <w:t xml:space="preserve">12.3 3ª Parte — Assuntos Gerais e Administrativos</w:t>
      </w:r>
    </w:p>
    <w:p>
      <w:pPr>
        <w:pStyle w:val="FirstParagraph"/>
      </w:pPr>
      <w:r>
        <w:t xml:space="preserve">Conteúdos possíveis:</w:t>
      </w:r>
    </w:p>
    <w:p>
      <w:pPr>
        <w:pStyle w:val="Compact"/>
        <w:numPr>
          <w:ilvl w:val="0"/>
          <w:numId w:val="1014"/>
        </w:numPr>
      </w:pPr>
      <w:r>
        <w:t xml:space="preserve">serviço diário;</w:t>
      </w:r>
    </w:p>
    <w:p>
      <w:pPr>
        <w:pStyle w:val="Compact"/>
        <w:numPr>
          <w:ilvl w:val="0"/>
          <w:numId w:val="1014"/>
        </w:numPr>
      </w:pPr>
      <w:r>
        <w:t xml:space="preserve">escalas;</w:t>
      </w:r>
    </w:p>
    <w:p>
      <w:pPr>
        <w:pStyle w:val="Compact"/>
        <w:numPr>
          <w:ilvl w:val="0"/>
          <w:numId w:val="1014"/>
        </w:numPr>
      </w:pPr>
      <w:r>
        <w:t xml:space="preserve">Aluno de Dia;</w:t>
      </w:r>
    </w:p>
    <w:p>
      <w:pPr>
        <w:pStyle w:val="Compact"/>
        <w:numPr>
          <w:ilvl w:val="0"/>
          <w:numId w:val="1014"/>
        </w:numPr>
      </w:pPr>
      <w:r>
        <w:t xml:space="preserve">Aluno de Dia ao Pelotão;</w:t>
      </w:r>
    </w:p>
    <w:p>
      <w:pPr>
        <w:pStyle w:val="Compact"/>
        <w:numPr>
          <w:ilvl w:val="0"/>
          <w:numId w:val="1014"/>
        </w:numPr>
      </w:pPr>
      <w:r>
        <w:t xml:space="preserve">permanência;</w:t>
      </w:r>
    </w:p>
    <w:p>
      <w:pPr>
        <w:pStyle w:val="Compact"/>
        <w:numPr>
          <w:ilvl w:val="0"/>
          <w:numId w:val="1014"/>
        </w:numPr>
      </w:pPr>
      <w:r>
        <w:t xml:space="preserve">militares de apoio;</w:t>
      </w:r>
    </w:p>
    <w:p>
      <w:pPr>
        <w:pStyle w:val="Compact"/>
        <w:numPr>
          <w:ilvl w:val="0"/>
          <w:numId w:val="1014"/>
        </w:numPr>
      </w:pPr>
      <w:r>
        <w:t xml:space="preserve">instruções ministradas;</w:t>
      </w:r>
    </w:p>
    <w:p>
      <w:pPr>
        <w:pStyle w:val="Compact"/>
        <w:numPr>
          <w:ilvl w:val="0"/>
          <w:numId w:val="1014"/>
        </w:numPr>
      </w:pPr>
      <w:r>
        <w:t xml:space="preserve">missões internas;</w:t>
      </w:r>
    </w:p>
    <w:p>
      <w:pPr>
        <w:pStyle w:val="Compact"/>
        <w:numPr>
          <w:ilvl w:val="0"/>
          <w:numId w:val="1014"/>
        </w:numPr>
      </w:pPr>
      <w:r>
        <w:t xml:space="preserve">missões externas;</w:t>
      </w:r>
    </w:p>
    <w:p>
      <w:pPr>
        <w:pStyle w:val="Compact"/>
        <w:numPr>
          <w:ilvl w:val="0"/>
          <w:numId w:val="1014"/>
        </w:numPr>
      </w:pPr>
      <w:r>
        <w:t xml:space="preserve">alterações de material;</w:t>
      </w:r>
    </w:p>
    <w:p>
      <w:pPr>
        <w:pStyle w:val="Compact"/>
        <w:numPr>
          <w:ilvl w:val="0"/>
          <w:numId w:val="1014"/>
        </w:numPr>
      </w:pPr>
      <w:r>
        <w:t xml:space="preserve">uso de viaturas;</w:t>
      </w:r>
    </w:p>
    <w:p>
      <w:pPr>
        <w:pStyle w:val="Compact"/>
        <w:numPr>
          <w:ilvl w:val="0"/>
          <w:numId w:val="1014"/>
        </w:numPr>
      </w:pPr>
      <w:r>
        <w:t xml:space="preserve">eventos;</w:t>
      </w:r>
    </w:p>
    <w:p>
      <w:pPr>
        <w:pStyle w:val="Compact"/>
        <w:numPr>
          <w:ilvl w:val="0"/>
          <w:numId w:val="1014"/>
        </w:numPr>
      </w:pPr>
      <w:r>
        <w:t xml:space="preserve">formaturas;</w:t>
      </w:r>
    </w:p>
    <w:p>
      <w:pPr>
        <w:pStyle w:val="Compact"/>
        <w:numPr>
          <w:ilvl w:val="0"/>
          <w:numId w:val="1014"/>
        </w:numPr>
      </w:pPr>
      <w:r>
        <w:t xml:space="preserve">atividades complementares;</w:t>
      </w:r>
    </w:p>
    <w:p>
      <w:pPr>
        <w:pStyle w:val="Compact"/>
        <w:numPr>
          <w:ilvl w:val="0"/>
          <w:numId w:val="1014"/>
        </w:numPr>
      </w:pPr>
      <w:r>
        <w:t xml:space="preserve">demandas logísticas relevantes.</w:t>
      </w:r>
    </w:p>
    <w:p>
      <w:pPr>
        <w:pStyle w:val="FirstParagraph"/>
      </w:pPr>
      <w:r>
        <w:t xml:space="preserve">Essa será a parte mais utilizada do BI.</w:t>
      </w:r>
    </w:p>
    <w:bookmarkEnd w:id="41"/>
    <w:bookmarkStart w:id="42" w:name="Xedce3428056e963c37fafd93fd7d4d2cfd2f5f1"/>
    <w:p>
      <w:pPr>
        <w:pStyle w:val="Heading3"/>
      </w:pPr>
      <w:r>
        <w:t xml:space="preserve">12.4 4ª Parte — Justiça, Disciplina e Comportamento Escolar</w:t>
      </w:r>
    </w:p>
    <w:p>
      <w:pPr>
        <w:pStyle w:val="FirstParagraph"/>
      </w:pPr>
      <w:r>
        <w:t xml:space="preserve">Conteúdos possíveis:</w:t>
      </w:r>
    </w:p>
    <w:p>
      <w:pPr>
        <w:pStyle w:val="Compact"/>
        <w:numPr>
          <w:ilvl w:val="0"/>
          <w:numId w:val="1015"/>
        </w:numPr>
      </w:pPr>
      <w:r>
        <w:t xml:space="preserve">elogios;</w:t>
      </w:r>
    </w:p>
    <w:p>
      <w:pPr>
        <w:pStyle w:val="Compact"/>
        <w:numPr>
          <w:ilvl w:val="0"/>
          <w:numId w:val="1015"/>
        </w:numPr>
      </w:pPr>
      <w:r>
        <w:t xml:space="preserve">recompensas;</w:t>
      </w:r>
    </w:p>
    <w:p>
      <w:pPr>
        <w:pStyle w:val="Compact"/>
        <w:numPr>
          <w:ilvl w:val="0"/>
          <w:numId w:val="1015"/>
        </w:numPr>
      </w:pPr>
      <w:r>
        <w:t xml:space="preserve">punições escolares aplicadas;</w:t>
      </w:r>
    </w:p>
    <w:p>
      <w:pPr>
        <w:pStyle w:val="Compact"/>
        <w:numPr>
          <w:ilvl w:val="0"/>
          <w:numId w:val="1015"/>
        </w:numPr>
      </w:pPr>
      <w:r>
        <w:t xml:space="preserve">destaques escolares;</w:t>
      </w:r>
    </w:p>
    <w:p>
      <w:pPr>
        <w:pStyle w:val="Compact"/>
        <w:numPr>
          <w:ilvl w:val="0"/>
          <w:numId w:val="1015"/>
        </w:numPr>
      </w:pPr>
      <w:r>
        <w:t xml:space="preserve">registros disciplinares finalizados;</w:t>
      </w:r>
    </w:p>
    <w:p>
      <w:pPr>
        <w:pStyle w:val="Compact"/>
        <w:numPr>
          <w:ilvl w:val="0"/>
          <w:numId w:val="1015"/>
        </w:numPr>
      </w:pPr>
      <w:r>
        <w:t xml:space="preserve">cumprimento de punição, quando necessário;</w:t>
      </w:r>
    </w:p>
    <w:p>
      <w:pPr>
        <w:pStyle w:val="Compact"/>
        <w:numPr>
          <w:ilvl w:val="0"/>
          <w:numId w:val="1015"/>
        </w:numPr>
      </w:pPr>
      <w:r>
        <w:t xml:space="preserve">decisão da Coordenação sobre comportamento escolar.</w:t>
      </w:r>
    </w:p>
    <w:p>
      <w:pPr>
        <w:pStyle w:val="FirstParagraph"/>
      </w:pPr>
      <w:r>
        <w:t xml:space="preserve">Registros em apuração não devem ser publicados.</w:t>
      </w:r>
    </w:p>
    <w:bookmarkEnd w:id="42"/>
    <w:bookmarkStart w:id="43" w:name="Xa4a1da3f9b50cc816fb719dbc74fce7811aaca5"/>
    <w:p>
      <w:pPr>
        <w:pStyle w:val="Heading3"/>
      </w:pPr>
      <w:r>
        <w:t xml:space="preserve">12.5 5ª Parte — Comunicação Social, Avisos e Prescrições Diversas</w:t>
      </w:r>
    </w:p>
    <w:p>
      <w:pPr>
        <w:pStyle w:val="FirstParagraph"/>
      </w:pPr>
      <w:r>
        <w:t xml:space="preserve">Conteúdos possíveis:</w:t>
      </w:r>
    </w:p>
    <w:p>
      <w:pPr>
        <w:pStyle w:val="Compact"/>
        <w:numPr>
          <w:ilvl w:val="0"/>
          <w:numId w:val="1016"/>
        </w:numPr>
      </w:pPr>
      <w:r>
        <w:t xml:space="preserve">avisos oficiais;</w:t>
      </w:r>
    </w:p>
    <w:p>
      <w:pPr>
        <w:pStyle w:val="Compact"/>
        <w:numPr>
          <w:ilvl w:val="0"/>
          <w:numId w:val="1016"/>
        </w:numPr>
      </w:pPr>
      <w:r>
        <w:t xml:space="preserve">uniforme do dia seguinte;</w:t>
      </w:r>
    </w:p>
    <w:p>
      <w:pPr>
        <w:pStyle w:val="Compact"/>
        <w:numPr>
          <w:ilvl w:val="0"/>
          <w:numId w:val="1016"/>
        </w:numPr>
      </w:pPr>
      <w:r>
        <w:t xml:space="preserve">horário de apresentação;</w:t>
      </w:r>
    </w:p>
    <w:p>
      <w:pPr>
        <w:pStyle w:val="Compact"/>
        <w:numPr>
          <w:ilvl w:val="0"/>
          <w:numId w:val="1016"/>
        </w:numPr>
      </w:pPr>
      <w:r>
        <w:t xml:space="preserve">local de apresentação;</w:t>
      </w:r>
    </w:p>
    <w:p>
      <w:pPr>
        <w:pStyle w:val="Compact"/>
        <w:numPr>
          <w:ilvl w:val="0"/>
          <w:numId w:val="1016"/>
        </w:numPr>
      </w:pPr>
      <w:r>
        <w:t xml:space="preserve">material obrigatório;</w:t>
      </w:r>
    </w:p>
    <w:p>
      <w:pPr>
        <w:pStyle w:val="Compact"/>
        <w:numPr>
          <w:ilvl w:val="0"/>
          <w:numId w:val="1016"/>
        </w:numPr>
      </w:pPr>
      <w:r>
        <w:t xml:space="preserve">orientações de segurança;</w:t>
      </w:r>
    </w:p>
    <w:p>
      <w:pPr>
        <w:pStyle w:val="Compact"/>
        <w:numPr>
          <w:ilvl w:val="0"/>
          <w:numId w:val="1016"/>
        </w:numPr>
      </w:pPr>
      <w:r>
        <w:t xml:space="preserve">avisos de solenidades;</w:t>
      </w:r>
    </w:p>
    <w:p>
      <w:pPr>
        <w:pStyle w:val="Compact"/>
        <w:numPr>
          <w:ilvl w:val="0"/>
          <w:numId w:val="1016"/>
        </w:numPr>
      </w:pPr>
      <w:r>
        <w:t xml:space="preserve">prescrições gerais;</w:t>
      </w:r>
    </w:p>
    <w:p>
      <w:pPr>
        <w:pStyle w:val="Compact"/>
        <w:numPr>
          <w:ilvl w:val="0"/>
          <w:numId w:val="1016"/>
        </w:numPr>
      </w:pPr>
      <w:r>
        <w:t xml:space="preserve">comunicados ao Corpo de Alunos.</w:t>
      </w:r>
    </w:p>
    <w:bookmarkEnd w:id="43"/>
    <w:bookmarkEnd w:id="44"/>
    <w:bookmarkStart w:id="48" w:name="classificação-dos-registros"/>
    <w:p>
      <w:pPr>
        <w:pStyle w:val="Heading2"/>
      </w:pPr>
      <w:r>
        <w:t xml:space="preserve">13. Classificação dos Registros</w:t>
      </w:r>
    </w:p>
    <w:p>
      <w:pPr>
        <w:pStyle w:val="FirstParagraph"/>
      </w:pPr>
      <w:r>
        <w:t xml:space="preserve">Cada registro criado no sistema deverá ter uma classificação.</w:t>
      </w:r>
    </w:p>
    <w:bookmarkStart w:id="45" w:name="publicável"/>
    <w:p>
      <w:pPr>
        <w:pStyle w:val="Heading3"/>
      </w:pPr>
      <w:r>
        <w:t xml:space="preserve">13.1 Publicável</w:t>
      </w:r>
    </w:p>
    <w:p>
      <w:pPr>
        <w:pStyle w:val="FirstParagraph"/>
      </w:pPr>
      <w:r>
        <w:t xml:space="preserve">Registro validado e adequado para aparecer no PDF.</w:t>
      </w:r>
    </w:p>
    <w:bookmarkEnd w:id="45"/>
    <w:bookmarkStart w:id="46" w:name="interno"/>
    <w:p>
      <w:pPr>
        <w:pStyle w:val="Heading3"/>
      </w:pPr>
      <w:r>
        <w:t xml:space="preserve">13.2 Interno</w:t>
      </w:r>
    </w:p>
    <w:p>
      <w:pPr>
        <w:pStyle w:val="FirstParagraph"/>
      </w:pPr>
      <w:r>
        <w:t xml:space="preserve">Registro útil para controle da Coordenação, mas que não deve aparecer no PDF.</w:t>
      </w:r>
    </w:p>
    <w:bookmarkEnd w:id="46"/>
    <w:bookmarkStart w:id="47" w:name="restrito"/>
    <w:p>
      <w:pPr>
        <w:pStyle w:val="Heading3"/>
      </w:pPr>
      <w:r>
        <w:t xml:space="preserve">13.3 Restrito</w:t>
      </w:r>
    </w:p>
    <w:p>
      <w:pPr>
        <w:pStyle w:val="FirstParagraph"/>
      </w:pPr>
      <w:r>
        <w:t xml:space="preserve">Registro sensível, com acesso limitado.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7"/>
        </w:numPr>
      </w:pPr>
      <w:r>
        <w:t xml:space="preserve">dados médicos;</w:t>
      </w:r>
    </w:p>
    <w:p>
      <w:pPr>
        <w:pStyle w:val="Compact"/>
        <w:numPr>
          <w:ilvl w:val="0"/>
          <w:numId w:val="1017"/>
        </w:numPr>
      </w:pPr>
      <w:r>
        <w:t xml:space="preserve">defesa disciplinar;</w:t>
      </w:r>
    </w:p>
    <w:p>
      <w:pPr>
        <w:pStyle w:val="Compact"/>
        <w:numPr>
          <w:ilvl w:val="0"/>
          <w:numId w:val="1017"/>
        </w:numPr>
      </w:pPr>
      <w:r>
        <w:t xml:space="preserve">ocorrência em análise;</w:t>
      </w:r>
    </w:p>
    <w:p>
      <w:pPr>
        <w:pStyle w:val="Compact"/>
        <w:numPr>
          <w:ilvl w:val="0"/>
          <w:numId w:val="1017"/>
        </w:numPr>
      </w:pPr>
      <w:r>
        <w:t xml:space="preserve">documentos pessoais;</w:t>
      </w:r>
    </w:p>
    <w:p>
      <w:pPr>
        <w:pStyle w:val="Compact"/>
        <w:numPr>
          <w:ilvl w:val="0"/>
          <w:numId w:val="1017"/>
        </w:numPr>
      </w:pPr>
      <w:r>
        <w:t xml:space="preserve">assunto sigiloso.</w:t>
      </w:r>
    </w:p>
    <w:bookmarkEnd w:id="47"/>
    <w:bookmarkEnd w:id="48"/>
    <w:bookmarkStart w:id="49" w:name="status-dos-registros"/>
    <w:p>
      <w:pPr>
        <w:pStyle w:val="Heading2"/>
      </w:pPr>
      <w:r>
        <w:t xml:space="preserve">14. Status dos Registros</w:t>
      </w:r>
    </w:p>
    <w:p>
      <w:pPr>
        <w:pStyle w:val="FirstParagraph"/>
      </w:pPr>
      <w:r>
        <w:t xml:space="preserve">Cada registro deverá possuir status:</w:t>
      </w:r>
    </w:p>
    <w:p>
      <w:pPr>
        <w:pStyle w:val="Compact"/>
        <w:numPr>
          <w:ilvl w:val="0"/>
          <w:numId w:val="1018"/>
        </w:numPr>
      </w:pPr>
      <w:r>
        <w:t xml:space="preserve">rascunho;</w:t>
      </w:r>
    </w:p>
    <w:p>
      <w:pPr>
        <w:pStyle w:val="Compact"/>
        <w:numPr>
          <w:ilvl w:val="0"/>
          <w:numId w:val="1018"/>
        </w:numPr>
      </w:pPr>
      <w:r>
        <w:t xml:space="preserve">enviado;</w:t>
      </w:r>
    </w:p>
    <w:p>
      <w:pPr>
        <w:pStyle w:val="Compact"/>
        <w:numPr>
          <w:ilvl w:val="0"/>
          <w:numId w:val="1018"/>
        </w:numPr>
      </w:pPr>
      <w:r>
        <w:t xml:space="preserve">em revisão;</w:t>
      </w:r>
    </w:p>
    <w:p>
      <w:pPr>
        <w:pStyle w:val="Compact"/>
        <w:numPr>
          <w:ilvl w:val="0"/>
          <w:numId w:val="1018"/>
        </w:numPr>
      </w:pPr>
      <w:r>
        <w:t xml:space="preserve">pendente de correção;</w:t>
      </w:r>
    </w:p>
    <w:p>
      <w:pPr>
        <w:pStyle w:val="Compact"/>
        <w:numPr>
          <w:ilvl w:val="0"/>
          <w:numId w:val="1018"/>
        </w:numPr>
      </w:pPr>
      <w:r>
        <w:t xml:space="preserve">validado;</w:t>
      </w:r>
    </w:p>
    <w:p>
      <w:pPr>
        <w:pStyle w:val="Compact"/>
        <w:numPr>
          <w:ilvl w:val="0"/>
          <w:numId w:val="1018"/>
        </w:numPr>
      </w:pPr>
      <w:r>
        <w:t xml:space="preserve">incluído no BI;</w:t>
      </w:r>
    </w:p>
    <w:p>
      <w:pPr>
        <w:pStyle w:val="Compact"/>
        <w:numPr>
          <w:ilvl w:val="0"/>
          <w:numId w:val="1018"/>
        </w:numPr>
      </w:pPr>
      <w:r>
        <w:t xml:space="preserve">interno;</w:t>
      </w:r>
    </w:p>
    <w:p>
      <w:pPr>
        <w:pStyle w:val="Compact"/>
        <w:numPr>
          <w:ilvl w:val="0"/>
          <w:numId w:val="1018"/>
        </w:numPr>
      </w:pPr>
      <w:r>
        <w:t xml:space="preserve">restrito;</w:t>
      </w:r>
    </w:p>
    <w:p>
      <w:pPr>
        <w:pStyle w:val="Compact"/>
        <w:numPr>
          <w:ilvl w:val="0"/>
          <w:numId w:val="1018"/>
        </w:numPr>
      </w:pPr>
      <w:r>
        <w:t xml:space="preserve">cancelado;</w:t>
      </w:r>
    </w:p>
    <w:p>
      <w:pPr>
        <w:pStyle w:val="Compact"/>
        <w:numPr>
          <w:ilvl w:val="0"/>
          <w:numId w:val="1018"/>
        </w:numPr>
      </w:pPr>
      <w:r>
        <w:t xml:space="preserve">arquivado.</w:t>
      </w:r>
    </w:p>
    <w:p>
      <w:pPr>
        <w:pStyle w:val="FirstParagraph"/>
      </w:pPr>
      <w:r>
        <w:t xml:space="preserve">Somente registros com status</w:t>
      </w:r>
      <w:r>
        <w:t xml:space="preserve"> </w:t>
      </w:r>
      <w:r>
        <w:t xml:space="preserve">“validado”</w:t>
      </w:r>
      <w:r>
        <w:t xml:space="preserve"> </w:t>
      </w:r>
      <w:r>
        <w:t xml:space="preserve">e marcados como</w:t>
      </w:r>
      <w:r>
        <w:t xml:space="preserve"> </w:t>
      </w:r>
      <w:r>
        <w:t xml:space="preserve">“incluir no BI”</w:t>
      </w:r>
      <w:r>
        <w:t xml:space="preserve"> </w:t>
      </w:r>
      <w:r>
        <w:t xml:space="preserve">poderão aparecer no PDF.</w:t>
      </w:r>
    </w:p>
    <w:bookmarkEnd w:id="49"/>
    <w:bookmarkStart w:id="50" w:name="status-do-boletim-interno"/>
    <w:p>
      <w:pPr>
        <w:pStyle w:val="Heading2"/>
      </w:pPr>
      <w:r>
        <w:t xml:space="preserve">15. Status do Boletim Interno</w:t>
      </w:r>
    </w:p>
    <w:p>
      <w:pPr>
        <w:pStyle w:val="FirstParagraph"/>
      </w:pPr>
      <w:r>
        <w:t xml:space="preserve">Cada BI deverá possuir status:</w:t>
      </w:r>
    </w:p>
    <w:p>
      <w:pPr>
        <w:pStyle w:val="Compact"/>
        <w:numPr>
          <w:ilvl w:val="0"/>
          <w:numId w:val="1019"/>
        </w:numPr>
      </w:pPr>
      <w:r>
        <w:t xml:space="preserve">rascunho;</w:t>
      </w:r>
    </w:p>
    <w:p>
      <w:pPr>
        <w:pStyle w:val="Compact"/>
        <w:numPr>
          <w:ilvl w:val="0"/>
          <w:numId w:val="1019"/>
        </w:numPr>
      </w:pPr>
      <w:r>
        <w:t xml:space="preserve">em preenchimento;</w:t>
      </w:r>
    </w:p>
    <w:p>
      <w:pPr>
        <w:pStyle w:val="Compact"/>
        <w:numPr>
          <w:ilvl w:val="0"/>
          <w:numId w:val="1019"/>
        </w:numPr>
      </w:pPr>
      <w:r>
        <w:t xml:space="preserve">aguardando revisão;</w:t>
      </w:r>
    </w:p>
    <w:p>
      <w:pPr>
        <w:pStyle w:val="Compact"/>
        <w:numPr>
          <w:ilvl w:val="0"/>
          <w:numId w:val="1019"/>
        </w:numPr>
      </w:pPr>
      <w:r>
        <w:t xml:space="preserve">revisado;</w:t>
      </w:r>
    </w:p>
    <w:p>
      <w:pPr>
        <w:pStyle w:val="Compact"/>
        <w:numPr>
          <w:ilvl w:val="0"/>
          <w:numId w:val="1019"/>
        </w:numPr>
      </w:pPr>
      <w:r>
        <w:t xml:space="preserve">aprovado;</w:t>
      </w:r>
    </w:p>
    <w:p>
      <w:pPr>
        <w:pStyle w:val="Compact"/>
        <w:numPr>
          <w:ilvl w:val="0"/>
          <w:numId w:val="1019"/>
        </w:numPr>
      </w:pPr>
      <w:r>
        <w:t xml:space="preserve">PDF gerado;</w:t>
      </w:r>
    </w:p>
    <w:p>
      <w:pPr>
        <w:pStyle w:val="Compact"/>
        <w:numPr>
          <w:ilvl w:val="0"/>
          <w:numId w:val="1019"/>
        </w:numPr>
      </w:pPr>
      <w:r>
        <w:t xml:space="preserve">publicado;</w:t>
      </w:r>
    </w:p>
    <w:p>
      <w:pPr>
        <w:pStyle w:val="Compact"/>
        <w:numPr>
          <w:ilvl w:val="0"/>
          <w:numId w:val="1019"/>
        </w:numPr>
      </w:pPr>
      <w:r>
        <w:t xml:space="preserve">arquivado;</w:t>
      </w:r>
    </w:p>
    <w:p>
      <w:pPr>
        <w:pStyle w:val="Compact"/>
        <w:numPr>
          <w:ilvl w:val="0"/>
          <w:numId w:val="1019"/>
        </w:numPr>
      </w:pPr>
      <w:r>
        <w:t xml:space="preserve">substituído;</w:t>
      </w:r>
    </w:p>
    <w:p>
      <w:pPr>
        <w:pStyle w:val="Compact"/>
        <w:numPr>
          <w:ilvl w:val="0"/>
          <w:numId w:val="1019"/>
        </w:numPr>
      </w:pPr>
      <w:r>
        <w:t xml:space="preserve">cancelado.</w:t>
      </w:r>
    </w:p>
    <w:bookmarkEnd w:id="50"/>
    <w:bookmarkStart w:id="58" w:name="perfis-de-acesso"/>
    <w:p>
      <w:pPr>
        <w:pStyle w:val="Heading2"/>
      </w:pPr>
      <w:r>
        <w:t xml:space="preserve">16. Perfis de Acesso</w:t>
      </w:r>
    </w:p>
    <w:bookmarkStart w:id="51" w:name="administrador"/>
    <w:p>
      <w:pPr>
        <w:pStyle w:val="Heading3"/>
      </w:pPr>
      <w:r>
        <w:t xml:space="preserve">16.1 Administrador</w:t>
      </w:r>
    </w:p>
    <w:p>
      <w:pPr>
        <w:pStyle w:val="FirstParagraph"/>
      </w:pPr>
      <w:r>
        <w:t xml:space="preserve">Pode acessar todos os módulos, configurar usuários, permissões, cadastros e parâmetros do sistema.</w:t>
      </w:r>
    </w:p>
    <w:bookmarkEnd w:id="51"/>
    <w:bookmarkStart w:id="52" w:name="coordenação-do-cfo"/>
    <w:p>
      <w:pPr>
        <w:pStyle w:val="Heading3"/>
      </w:pPr>
      <w:r>
        <w:t xml:space="preserve">16.2 Coordenação do CFO</w:t>
      </w:r>
    </w:p>
    <w:p>
      <w:pPr>
        <w:pStyle w:val="FirstParagraph"/>
      </w:pPr>
      <w:r>
        <w:t xml:space="preserve">Pode criar BI, revisar registros, validar, classificar, aprovar, gerar PDF e arquivar.</w:t>
      </w:r>
    </w:p>
    <w:bookmarkEnd w:id="52"/>
    <w:bookmarkStart w:id="53" w:name="coordenador-de-pelotão"/>
    <w:p>
      <w:pPr>
        <w:pStyle w:val="Heading3"/>
      </w:pPr>
      <w:r>
        <w:t xml:space="preserve">16.3 Coordenador de Pelotão</w:t>
      </w:r>
    </w:p>
    <w:p>
      <w:pPr>
        <w:pStyle w:val="FirstParagraph"/>
      </w:pPr>
      <w:r>
        <w:t xml:space="preserve">Pode revisar registros do seu pelotão e validar informações específicas, conforme permissão da Coordenação.</w:t>
      </w:r>
    </w:p>
    <w:bookmarkEnd w:id="53"/>
    <w:bookmarkStart w:id="54" w:name="aluno-de-dia-ao-corpo-de-alunos"/>
    <w:p>
      <w:pPr>
        <w:pStyle w:val="Heading3"/>
      </w:pPr>
      <w:r>
        <w:t xml:space="preserve">16.4 Aluno de Dia ao Corpo de Alunos</w:t>
      </w:r>
    </w:p>
    <w:p>
      <w:pPr>
        <w:pStyle w:val="FirstParagraph"/>
      </w:pPr>
      <w:r>
        <w:t xml:space="preserve">Pode preencher Livro de Dia geral, consolidar informações dos pelotões e enviar para revisão.</w:t>
      </w:r>
    </w:p>
    <w:bookmarkEnd w:id="54"/>
    <w:bookmarkStart w:id="55" w:name="aluno-de-dia-ao-pelotão"/>
    <w:p>
      <w:pPr>
        <w:pStyle w:val="Heading3"/>
      </w:pPr>
      <w:r>
        <w:t xml:space="preserve">16.5 Aluno de Dia ao Pelotão</w:t>
      </w:r>
    </w:p>
    <w:p>
      <w:pPr>
        <w:pStyle w:val="FirstParagraph"/>
      </w:pPr>
      <w:r>
        <w:t xml:space="preserve">Pode preencher informações do seu pelotão.</w:t>
      </w:r>
    </w:p>
    <w:bookmarkEnd w:id="55"/>
    <w:bookmarkStart w:id="56" w:name="instrutor"/>
    <w:p>
      <w:pPr>
        <w:pStyle w:val="Heading3"/>
      </w:pPr>
      <w:r>
        <w:t xml:space="preserve">16.6 Instrutor</w:t>
      </w:r>
    </w:p>
    <w:p>
      <w:pPr>
        <w:pStyle w:val="FirstParagraph"/>
      </w:pPr>
      <w:r>
        <w:t xml:space="preserve">Pode confirmar instrução ministrada, carga horária, faltas e alterações da disciplina.</w:t>
      </w:r>
    </w:p>
    <w:bookmarkEnd w:id="56"/>
    <w:bookmarkStart w:id="57" w:name="consulta"/>
    <w:p>
      <w:pPr>
        <w:pStyle w:val="Heading3"/>
      </w:pPr>
      <w:r>
        <w:t xml:space="preserve">16.7 Consulta</w:t>
      </w:r>
    </w:p>
    <w:p>
      <w:pPr>
        <w:pStyle w:val="FirstParagraph"/>
      </w:pPr>
      <w:r>
        <w:t xml:space="preserve">Pode visualizar apenas BIs publicados e autorizados.</w:t>
      </w:r>
    </w:p>
    <w:bookmarkEnd w:id="57"/>
    <w:bookmarkEnd w:id="58"/>
    <w:bookmarkStart w:id="67" w:name="telas-do-mvp"/>
    <w:p>
      <w:pPr>
        <w:pStyle w:val="Heading2"/>
      </w:pPr>
      <w:r>
        <w:t xml:space="preserve">17. Telas do MVP</w:t>
      </w:r>
    </w:p>
    <w:bookmarkStart w:id="59" w:name="tela-dashboard-da-coordenação"/>
    <w:p>
      <w:pPr>
        <w:pStyle w:val="Heading3"/>
      </w:pPr>
      <w:r>
        <w:t xml:space="preserve">17.1 Tela — Dashboard da Coordenação</w:t>
      </w:r>
    </w:p>
    <w:p>
      <w:pPr>
        <w:pStyle w:val="FirstParagraph"/>
      </w:pPr>
      <w:r>
        <w:t xml:space="preserve">Deve exibir:</w:t>
      </w:r>
    </w:p>
    <w:p>
      <w:pPr>
        <w:pStyle w:val="Compact"/>
        <w:numPr>
          <w:ilvl w:val="0"/>
          <w:numId w:val="1020"/>
        </w:numPr>
      </w:pPr>
      <w:r>
        <w:t xml:space="preserve">BI do dia;</w:t>
      </w:r>
    </w:p>
    <w:p>
      <w:pPr>
        <w:pStyle w:val="Compact"/>
        <w:numPr>
          <w:ilvl w:val="0"/>
          <w:numId w:val="1020"/>
        </w:numPr>
      </w:pPr>
      <w:r>
        <w:t xml:space="preserve">registros pendentes;</w:t>
      </w:r>
    </w:p>
    <w:p>
      <w:pPr>
        <w:pStyle w:val="Compact"/>
        <w:numPr>
          <w:ilvl w:val="0"/>
          <w:numId w:val="1020"/>
        </w:numPr>
      </w:pPr>
      <w:r>
        <w:t xml:space="preserve">Livros de Dia aguardando validação;</w:t>
      </w:r>
    </w:p>
    <w:p>
      <w:pPr>
        <w:pStyle w:val="Compact"/>
        <w:numPr>
          <w:ilvl w:val="0"/>
          <w:numId w:val="1020"/>
        </w:numPr>
      </w:pPr>
      <w:r>
        <w:t xml:space="preserve">faltas do dia;</w:t>
      </w:r>
    </w:p>
    <w:p>
      <w:pPr>
        <w:pStyle w:val="Compact"/>
        <w:numPr>
          <w:ilvl w:val="0"/>
          <w:numId w:val="1020"/>
        </w:numPr>
      </w:pPr>
      <w:r>
        <w:t xml:space="preserve">escalas do dia;</w:t>
      </w:r>
    </w:p>
    <w:p>
      <w:pPr>
        <w:pStyle w:val="Compact"/>
        <w:numPr>
          <w:ilvl w:val="0"/>
          <w:numId w:val="1020"/>
        </w:numPr>
      </w:pPr>
      <w:r>
        <w:t xml:space="preserve">instruções previstas;</w:t>
      </w:r>
    </w:p>
    <w:p>
      <w:pPr>
        <w:pStyle w:val="Compact"/>
        <w:numPr>
          <w:ilvl w:val="0"/>
          <w:numId w:val="1020"/>
        </w:numPr>
      </w:pPr>
      <w:r>
        <w:t xml:space="preserve">missões em andamento;</w:t>
      </w:r>
    </w:p>
    <w:p>
      <w:pPr>
        <w:pStyle w:val="Compact"/>
        <w:numPr>
          <w:ilvl w:val="0"/>
          <w:numId w:val="1020"/>
        </w:numPr>
      </w:pPr>
      <w:r>
        <w:t xml:space="preserve">botão para gerar BI;</w:t>
      </w:r>
    </w:p>
    <w:p>
      <w:pPr>
        <w:pStyle w:val="Compact"/>
        <w:numPr>
          <w:ilvl w:val="0"/>
          <w:numId w:val="1020"/>
        </w:numPr>
      </w:pPr>
      <w:r>
        <w:t xml:space="preserve">botão para revisar registros.</w:t>
      </w:r>
    </w:p>
    <w:bookmarkEnd w:id="59"/>
    <w:bookmarkStart w:id="60" w:name="tela-livro-de-dia"/>
    <w:p>
      <w:pPr>
        <w:pStyle w:val="Heading3"/>
      </w:pPr>
      <w:r>
        <w:t xml:space="preserve">17.2 Tela — Livro de Dia</w:t>
      </w:r>
    </w:p>
    <w:p>
      <w:pPr>
        <w:pStyle w:val="FirstParagraph"/>
      </w:pPr>
      <w:r>
        <w:t xml:space="preserve">Usuário principal: Aluno de Dia.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21"/>
        </w:numPr>
      </w:pPr>
      <w:r>
        <w:t xml:space="preserve">data;</w:t>
      </w:r>
    </w:p>
    <w:p>
      <w:pPr>
        <w:pStyle w:val="Compact"/>
        <w:numPr>
          <w:ilvl w:val="0"/>
          <w:numId w:val="1021"/>
        </w:numPr>
      </w:pPr>
      <w:r>
        <w:t xml:space="preserve">Aluno de Dia ao Corpo de Alunos;</w:t>
      </w:r>
    </w:p>
    <w:p>
      <w:pPr>
        <w:pStyle w:val="Compact"/>
        <w:numPr>
          <w:ilvl w:val="0"/>
          <w:numId w:val="1021"/>
        </w:numPr>
      </w:pPr>
      <w:r>
        <w:t xml:space="preserve">Alunos de Dia aos Pelotões;</w:t>
      </w:r>
    </w:p>
    <w:p>
      <w:pPr>
        <w:pStyle w:val="Compact"/>
        <w:numPr>
          <w:ilvl w:val="0"/>
          <w:numId w:val="1021"/>
        </w:numPr>
      </w:pPr>
      <w:r>
        <w:t xml:space="preserve">efetivo previsto;</w:t>
      </w:r>
    </w:p>
    <w:p>
      <w:pPr>
        <w:pStyle w:val="Compact"/>
        <w:numPr>
          <w:ilvl w:val="0"/>
          <w:numId w:val="1021"/>
        </w:numPr>
      </w:pPr>
      <w:r>
        <w:t xml:space="preserve">efetivo presente;</w:t>
      </w:r>
    </w:p>
    <w:p>
      <w:pPr>
        <w:pStyle w:val="Compact"/>
        <w:numPr>
          <w:ilvl w:val="0"/>
          <w:numId w:val="1021"/>
        </w:numPr>
      </w:pPr>
      <w:r>
        <w:t xml:space="preserve">faltas;</w:t>
      </w:r>
    </w:p>
    <w:p>
      <w:pPr>
        <w:pStyle w:val="Compact"/>
        <w:numPr>
          <w:ilvl w:val="0"/>
          <w:numId w:val="1021"/>
        </w:numPr>
      </w:pPr>
      <w:r>
        <w:t xml:space="preserve">atrasos;</w:t>
      </w:r>
    </w:p>
    <w:p>
      <w:pPr>
        <w:pStyle w:val="Compact"/>
        <w:numPr>
          <w:ilvl w:val="0"/>
          <w:numId w:val="1021"/>
        </w:numPr>
      </w:pPr>
      <w:r>
        <w:t xml:space="preserve">baixas;</w:t>
      </w:r>
    </w:p>
    <w:p>
      <w:pPr>
        <w:pStyle w:val="Compact"/>
        <w:numPr>
          <w:ilvl w:val="0"/>
          <w:numId w:val="1021"/>
        </w:numPr>
      </w:pPr>
      <w:r>
        <w:t xml:space="preserve">dispensas;</w:t>
      </w:r>
    </w:p>
    <w:p>
      <w:pPr>
        <w:pStyle w:val="Compact"/>
        <w:numPr>
          <w:ilvl w:val="0"/>
          <w:numId w:val="1021"/>
        </w:numPr>
      </w:pPr>
      <w:r>
        <w:t xml:space="preserve">instruções realizadas;</w:t>
      </w:r>
    </w:p>
    <w:p>
      <w:pPr>
        <w:pStyle w:val="Compact"/>
        <w:numPr>
          <w:ilvl w:val="0"/>
          <w:numId w:val="1021"/>
        </w:numPr>
      </w:pPr>
      <w:r>
        <w:t xml:space="preserve">missões;</w:t>
      </w:r>
    </w:p>
    <w:p>
      <w:pPr>
        <w:pStyle w:val="Compact"/>
        <w:numPr>
          <w:ilvl w:val="0"/>
          <w:numId w:val="1021"/>
        </w:numPr>
      </w:pPr>
      <w:r>
        <w:t xml:space="preserve">alterações de material;</w:t>
      </w:r>
    </w:p>
    <w:p>
      <w:pPr>
        <w:pStyle w:val="Compact"/>
        <w:numPr>
          <w:ilvl w:val="0"/>
          <w:numId w:val="1021"/>
        </w:numPr>
      </w:pPr>
      <w:r>
        <w:t xml:space="preserve">ocorrências;</w:t>
      </w:r>
    </w:p>
    <w:p>
      <w:pPr>
        <w:pStyle w:val="Compact"/>
        <w:numPr>
          <w:ilvl w:val="0"/>
          <w:numId w:val="1021"/>
        </w:numPr>
      </w:pPr>
      <w:r>
        <w:t xml:space="preserve">passagem de serviço;</w:t>
      </w:r>
    </w:p>
    <w:p>
      <w:pPr>
        <w:pStyle w:val="Compact"/>
        <w:numPr>
          <w:ilvl w:val="0"/>
          <w:numId w:val="1021"/>
        </w:numPr>
      </w:pPr>
      <w:r>
        <w:t xml:space="preserve">observações.</w:t>
      </w:r>
    </w:p>
    <w:p>
      <w:pPr>
        <w:pStyle w:val="FirstParagraph"/>
      </w:pPr>
      <w:r>
        <w:t xml:space="preserve">A tela deve puxar automaticamente o que estiver cadastrado em escalas e QTS.</w:t>
      </w:r>
    </w:p>
    <w:bookmarkEnd w:id="60"/>
    <w:bookmarkStart w:id="61" w:name="tela-escalas"/>
    <w:p>
      <w:pPr>
        <w:pStyle w:val="Heading3"/>
      </w:pPr>
      <w:r>
        <w:t xml:space="preserve">17.3 Tela — Escalas</w:t>
      </w:r>
    </w:p>
    <w:p>
      <w:pPr>
        <w:pStyle w:val="FirstParagraph"/>
      </w:pPr>
      <w:r>
        <w:t xml:space="preserve">Usuário principal: Coordenação.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22"/>
        </w:numPr>
      </w:pPr>
      <w:r>
        <w:t xml:space="preserve">data;</w:t>
      </w:r>
    </w:p>
    <w:p>
      <w:pPr>
        <w:pStyle w:val="Compact"/>
        <w:numPr>
          <w:ilvl w:val="0"/>
          <w:numId w:val="1022"/>
        </w:numPr>
      </w:pPr>
      <w:r>
        <w:t xml:space="preserve">tipo de escala;</w:t>
      </w:r>
    </w:p>
    <w:p>
      <w:pPr>
        <w:pStyle w:val="Compact"/>
        <w:numPr>
          <w:ilvl w:val="0"/>
          <w:numId w:val="1022"/>
        </w:numPr>
      </w:pPr>
      <w:r>
        <w:t xml:space="preserve">função;</w:t>
      </w:r>
    </w:p>
    <w:p>
      <w:pPr>
        <w:pStyle w:val="Compact"/>
        <w:numPr>
          <w:ilvl w:val="0"/>
          <w:numId w:val="1022"/>
        </w:numPr>
      </w:pPr>
      <w:r>
        <w:t xml:space="preserve">aluno ou militar;</w:t>
      </w:r>
    </w:p>
    <w:p>
      <w:pPr>
        <w:pStyle w:val="Compact"/>
        <w:numPr>
          <w:ilvl w:val="0"/>
          <w:numId w:val="1022"/>
        </w:numPr>
      </w:pPr>
      <w:r>
        <w:t xml:space="preserve">horário;</w:t>
      </w:r>
    </w:p>
    <w:p>
      <w:pPr>
        <w:pStyle w:val="Compact"/>
        <w:numPr>
          <w:ilvl w:val="0"/>
          <w:numId w:val="1022"/>
        </w:numPr>
      </w:pPr>
      <w:r>
        <w:t xml:space="preserve">local;</w:t>
      </w:r>
    </w:p>
    <w:p>
      <w:pPr>
        <w:pStyle w:val="Compact"/>
        <w:numPr>
          <w:ilvl w:val="0"/>
          <w:numId w:val="1022"/>
        </w:numPr>
      </w:pPr>
      <w:r>
        <w:t xml:space="preserve">uniforme;</w:t>
      </w:r>
    </w:p>
    <w:p>
      <w:pPr>
        <w:pStyle w:val="Compact"/>
        <w:numPr>
          <w:ilvl w:val="0"/>
          <w:numId w:val="1022"/>
        </w:numPr>
      </w:pPr>
      <w:r>
        <w:t xml:space="preserve">observação;</w:t>
      </w:r>
    </w:p>
    <w:p>
      <w:pPr>
        <w:pStyle w:val="Compact"/>
        <w:numPr>
          <w:ilvl w:val="0"/>
          <w:numId w:val="1022"/>
        </w:numPr>
      </w:pPr>
      <w:r>
        <w:t xml:space="preserve">status.</w:t>
      </w:r>
    </w:p>
    <w:p>
      <w:pPr>
        <w:pStyle w:val="FirstParagraph"/>
      </w:pPr>
      <w:r>
        <w:t xml:space="preserve">Tipos de escala:</w:t>
      </w:r>
    </w:p>
    <w:p>
      <w:pPr>
        <w:pStyle w:val="Compact"/>
        <w:numPr>
          <w:ilvl w:val="0"/>
          <w:numId w:val="1023"/>
        </w:numPr>
      </w:pPr>
      <w:r>
        <w:t xml:space="preserve">Aluno de Dia ao Corpo de Alunos;</w:t>
      </w:r>
    </w:p>
    <w:p>
      <w:pPr>
        <w:pStyle w:val="Compact"/>
        <w:numPr>
          <w:ilvl w:val="0"/>
          <w:numId w:val="1023"/>
        </w:numPr>
      </w:pPr>
      <w:r>
        <w:t xml:space="preserve">Aluno de Dia ao Pelotão;</w:t>
      </w:r>
    </w:p>
    <w:p>
      <w:pPr>
        <w:pStyle w:val="Compact"/>
        <w:numPr>
          <w:ilvl w:val="0"/>
          <w:numId w:val="1023"/>
        </w:numPr>
      </w:pPr>
      <w:r>
        <w:t xml:space="preserve">Permanência;</w:t>
      </w:r>
    </w:p>
    <w:p>
      <w:pPr>
        <w:pStyle w:val="Compact"/>
        <w:numPr>
          <w:ilvl w:val="0"/>
          <w:numId w:val="1023"/>
        </w:numPr>
      </w:pPr>
      <w:r>
        <w:t xml:space="preserve">Apoio interno;</w:t>
      </w:r>
    </w:p>
    <w:p>
      <w:pPr>
        <w:pStyle w:val="Compact"/>
        <w:numPr>
          <w:ilvl w:val="0"/>
          <w:numId w:val="1023"/>
        </w:numPr>
      </w:pPr>
      <w:r>
        <w:t xml:space="preserve">Missão interna;</w:t>
      </w:r>
    </w:p>
    <w:p>
      <w:pPr>
        <w:pStyle w:val="Compact"/>
        <w:numPr>
          <w:ilvl w:val="0"/>
          <w:numId w:val="1023"/>
        </w:numPr>
      </w:pPr>
      <w:r>
        <w:t xml:space="preserve">Missão externa;</w:t>
      </w:r>
    </w:p>
    <w:p>
      <w:pPr>
        <w:pStyle w:val="Compact"/>
        <w:numPr>
          <w:ilvl w:val="0"/>
          <w:numId w:val="1023"/>
        </w:numPr>
      </w:pPr>
      <w:r>
        <w:t xml:space="preserve">Apoio à instrução.</w:t>
      </w:r>
    </w:p>
    <w:bookmarkEnd w:id="61"/>
    <w:bookmarkStart w:id="62" w:name="tela-registros-e-alterações"/>
    <w:p>
      <w:pPr>
        <w:pStyle w:val="Heading3"/>
      </w:pPr>
      <w:r>
        <w:t xml:space="preserve">17.4 Tela — Registros e Alterações</w:t>
      </w:r>
    </w:p>
    <w:p>
      <w:pPr>
        <w:pStyle w:val="FirstParagraph"/>
      </w:pPr>
      <w:r>
        <w:t xml:space="preserve">Permite lançar:</w:t>
      </w:r>
    </w:p>
    <w:p>
      <w:pPr>
        <w:pStyle w:val="Compact"/>
        <w:numPr>
          <w:ilvl w:val="0"/>
          <w:numId w:val="1024"/>
        </w:numPr>
      </w:pPr>
      <w:r>
        <w:t xml:space="preserve">falta;</w:t>
      </w:r>
    </w:p>
    <w:p>
      <w:pPr>
        <w:pStyle w:val="Compact"/>
        <w:numPr>
          <w:ilvl w:val="0"/>
          <w:numId w:val="1024"/>
        </w:numPr>
      </w:pPr>
      <w:r>
        <w:t xml:space="preserve">atraso;</w:t>
      </w:r>
    </w:p>
    <w:p>
      <w:pPr>
        <w:pStyle w:val="Compact"/>
        <w:numPr>
          <w:ilvl w:val="0"/>
          <w:numId w:val="1024"/>
        </w:numPr>
      </w:pPr>
      <w:r>
        <w:t xml:space="preserve">baixa;</w:t>
      </w:r>
    </w:p>
    <w:p>
      <w:pPr>
        <w:pStyle w:val="Compact"/>
        <w:numPr>
          <w:ilvl w:val="0"/>
          <w:numId w:val="1024"/>
        </w:numPr>
      </w:pPr>
      <w:r>
        <w:t xml:space="preserve">dispensa;</w:t>
      </w:r>
    </w:p>
    <w:p>
      <w:pPr>
        <w:pStyle w:val="Compact"/>
        <w:numPr>
          <w:ilvl w:val="0"/>
          <w:numId w:val="1024"/>
        </w:numPr>
      </w:pPr>
      <w:r>
        <w:t xml:space="preserve">alteração de material;</w:t>
      </w:r>
    </w:p>
    <w:p>
      <w:pPr>
        <w:pStyle w:val="Compact"/>
        <w:numPr>
          <w:ilvl w:val="0"/>
          <w:numId w:val="1024"/>
        </w:numPr>
      </w:pPr>
      <w:r>
        <w:t xml:space="preserve">missão;</w:t>
      </w:r>
    </w:p>
    <w:p>
      <w:pPr>
        <w:pStyle w:val="Compact"/>
        <w:numPr>
          <w:ilvl w:val="0"/>
          <w:numId w:val="1024"/>
        </w:numPr>
      </w:pPr>
      <w:r>
        <w:t xml:space="preserve">ocorrência;</w:t>
      </w:r>
    </w:p>
    <w:p>
      <w:pPr>
        <w:pStyle w:val="Compact"/>
        <w:numPr>
          <w:ilvl w:val="0"/>
          <w:numId w:val="1024"/>
        </w:numPr>
      </w:pPr>
      <w:r>
        <w:t xml:space="preserve">elogio;</w:t>
      </w:r>
    </w:p>
    <w:p>
      <w:pPr>
        <w:pStyle w:val="Compact"/>
        <w:numPr>
          <w:ilvl w:val="0"/>
          <w:numId w:val="1024"/>
        </w:numPr>
      </w:pPr>
      <w:r>
        <w:t xml:space="preserve">punição;</w:t>
      </w:r>
    </w:p>
    <w:p>
      <w:pPr>
        <w:pStyle w:val="Compact"/>
        <w:numPr>
          <w:ilvl w:val="0"/>
          <w:numId w:val="1024"/>
        </w:numPr>
      </w:pPr>
      <w:r>
        <w:t xml:space="preserve">aviso;</w:t>
      </w:r>
    </w:p>
    <w:p>
      <w:pPr>
        <w:pStyle w:val="Compact"/>
        <w:numPr>
          <w:ilvl w:val="0"/>
          <w:numId w:val="1024"/>
        </w:numPr>
      </w:pPr>
      <w:r>
        <w:t xml:space="preserve">prescrição da Coordenação.</w:t>
      </w:r>
    </w:p>
    <w:p>
      <w:pPr>
        <w:pStyle w:val="FirstParagraph"/>
      </w:pPr>
      <w:r>
        <w:t xml:space="preserve">Cada registro deve ter:</w:t>
      </w:r>
    </w:p>
    <w:p>
      <w:pPr>
        <w:pStyle w:val="Compact"/>
        <w:numPr>
          <w:ilvl w:val="0"/>
          <w:numId w:val="1025"/>
        </w:numPr>
      </w:pPr>
      <w:r>
        <w:t xml:space="preserve">tipo;</w:t>
      </w:r>
    </w:p>
    <w:p>
      <w:pPr>
        <w:pStyle w:val="Compact"/>
        <w:numPr>
          <w:ilvl w:val="0"/>
          <w:numId w:val="1025"/>
        </w:numPr>
      </w:pPr>
      <w:r>
        <w:t xml:space="preserve">data;</w:t>
      </w:r>
    </w:p>
    <w:p>
      <w:pPr>
        <w:pStyle w:val="Compact"/>
        <w:numPr>
          <w:ilvl w:val="0"/>
          <w:numId w:val="1025"/>
        </w:numPr>
      </w:pPr>
      <w:r>
        <w:t xml:space="preserve">descrição;</w:t>
      </w:r>
    </w:p>
    <w:p>
      <w:pPr>
        <w:pStyle w:val="Compact"/>
        <w:numPr>
          <w:ilvl w:val="0"/>
          <w:numId w:val="1025"/>
        </w:numPr>
      </w:pPr>
      <w:r>
        <w:t xml:space="preserve">responsável;</w:t>
      </w:r>
    </w:p>
    <w:p>
      <w:pPr>
        <w:pStyle w:val="Compact"/>
        <w:numPr>
          <w:ilvl w:val="0"/>
          <w:numId w:val="1025"/>
        </w:numPr>
      </w:pPr>
      <w:r>
        <w:t xml:space="preserve">classificação;</w:t>
      </w:r>
    </w:p>
    <w:p>
      <w:pPr>
        <w:pStyle w:val="Compact"/>
        <w:numPr>
          <w:ilvl w:val="0"/>
          <w:numId w:val="1025"/>
        </w:numPr>
      </w:pPr>
      <w:r>
        <w:t xml:space="preserve">status;</w:t>
      </w:r>
    </w:p>
    <w:p>
      <w:pPr>
        <w:pStyle w:val="Compact"/>
        <w:numPr>
          <w:ilvl w:val="0"/>
          <w:numId w:val="1025"/>
        </w:numPr>
      </w:pPr>
      <w:r>
        <w:t xml:space="preserve">campo</w:t>
      </w:r>
      <w:r>
        <w:t xml:space="preserve"> </w:t>
      </w:r>
      <w:r>
        <w:t xml:space="preserve">“incluir no BI”</w:t>
      </w:r>
      <w:r>
        <w:t xml:space="preserve">.</w:t>
      </w:r>
    </w:p>
    <w:bookmarkEnd w:id="62"/>
    <w:bookmarkStart w:id="63" w:name="tela-validação-da-coordenação"/>
    <w:p>
      <w:pPr>
        <w:pStyle w:val="Heading3"/>
      </w:pPr>
      <w:r>
        <w:t xml:space="preserve">17.5 Tela — Validação da Coordenação</w:t>
      </w:r>
    </w:p>
    <w:p>
      <w:pPr>
        <w:pStyle w:val="FirstParagraph"/>
      </w:pPr>
      <w:r>
        <w:t xml:space="preserve">Deve permitir:</w:t>
      </w:r>
    </w:p>
    <w:p>
      <w:pPr>
        <w:pStyle w:val="Compact"/>
        <w:numPr>
          <w:ilvl w:val="0"/>
          <w:numId w:val="1026"/>
        </w:numPr>
      </w:pPr>
      <w:r>
        <w:t xml:space="preserve">ver registros enviados;</w:t>
      </w:r>
    </w:p>
    <w:p>
      <w:pPr>
        <w:pStyle w:val="Compact"/>
        <w:numPr>
          <w:ilvl w:val="0"/>
          <w:numId w:val="1026"/>
        </w:numPr>
      </w:pPr>
      <w:r>
        <w:t xml:space="preserve">corrigir texto;</w:t>
      </w:r>
    </w:p>
    <w:p>
      <w:pPr>
        <w:pStyle w:val="Compact"/>
        <w:numPr>
          <w:ilvl w:val="0"/>
          <w:numId w:val="1026"/>
        </w:numPr>
      </w:pPr>
      <w:r>
        <w:t xml:space="preserve">devolver ao responsável;</w:t>
      </w:r>
    </w:p>
    <w:p>
      <w:pPr>
        <w:pStyle w:val="Compact"/>
        <w:numPr>
          <w:ilvl w:val="0"/>
          <w:numId w:val="1026"/>
        </w:numPr>
      </w:pPr>
      <w:r>
        <w:t xml:space="preserve">marcar como publicável;</w:t>
      </w:r>
    </w:p>
    <w:p>
      <w:pPr>
        <w:pStyle w:val="Compact"/>
        <w:numPr>
          <w:ilvl w:val="0"/>
          <w:numId w:val="1026"/>
        </w:numPr>
      </w:pPr>
      <w:r>
        <w:t xml:space="preserve">marcar como interno;</w:t>
      </w:r>
    </w:p>
    <w:p>
      <w:pPr>
        <w:pStyle w:val="Compact"/>
        <w:numPr>
          <w:ilvl w:val="0"/>
          <w:numId w:val="1026"/>
        </w:numPr>
      </w:pPr>
      <w:r>
        <w:t xml:space="preserve">marcar como restrito;</w:t>
      </w:r>
    </w:p>
    <w:p>
      <w:pPr>
        <w:pStyle w:val="Compact"/>
        <w:numPr>
          <w:ilvl w:val="0"/>
          <w:numId w:val="1026"/>
        </w:numPr>
      </w:pPr>
      <w:r>
        <w:t xml:space="preserve">validar;</w:t>
      </w:r>
    </w:p>
    <w:p>
      <w:pPr>
        <w:pStyle w:val="Compact"/>
        <w:numPr>
          <w:ilvl w:val="0"/>
          <w:numId w:val="1026"/>
        </w:numPr>
      </w:pPr>
      <w:r>
        <w:t xml:space="preserve">cancelar;</w:t>
      </w:r>
    </w:p>
    <w:p>
      <w:pPr>
        <w:pStyle w:val="Compact"/>
        <w:numPr>
          <w:ilvl w:val="0"/>
          <w:numId w:val="1026"/>
        </w:numPr>
      </w:pPr>
      <w:r>
        <w:t xml:space="preserve">incluir observação da Coordenação.</w:t>
      </w:r>
    </w:p>
    <w:bookmarkEnd w:id="63"/>
    <w:bookmarkStart w:id="64" w:name="tela-prévia-do-bi"/>
    <w:p>
      <w:pPr>
        <w:pStyle w:val="Heading3"/>
      </w:pPr>
      <w:r>
        <w:t xml:space="preserve">17.6 Tela — Prévia do BI</w:t>
      </w:r>
    </w:p>
    <w:p>
      <w:pPr>
        <w:pStyle w:val="FirstParagraph"/>
      </w:pPr>
      <w:r>
        <w:t xml:space="preserve">Deve mostrar o documento quase igual ao PDF final.</w:t>
      </w:r>
    </w:p>
    <w:p>
      <w:pPr>
        <w:pStyle w:val="BodyText"/>
      </w:pPr>
      <w:r>
        <w:t xml:space="preserve">Deve permitir:</w:t>
      </w:r>
    </w:p>
    <w:p>
      <w:pPr>
        <w:pStyle w:val="Compact"/>
        <w:numPr>
          <w:ilvl w:val="0"/>
          <w:numId w:val="1027"/>
        </w:numPr>
      </w:pPr>
      <w:r>
        <w:t xml:space="preserve">revisar cabeçalho;</w:t>
      </w:r>
    </w:p>
    <w:p>
      <w:pPr>
        <w:pStyle w:val="Compact"/>
        <w:numPr>
          <w:ilvl w:val="0"/>
          <w:numId w:val="1027"/>
        </w:numPr>
      </w:pPr>
      <w:r>
        <w:t xml:space="preserve">revisar partes;</w:t>
      </w:r>
    </w:p>
    <w:p>
      <w:pPr>
        <w:pStyle w:val="Compact"/>
        <w:numPr>
          <w:ilvl w:val="0"/>
          <w:numId w:val="1027"/>
        </w:numPr>
      </w:pPr>
      <w:r>
        <w:t xml:space="preserve">ocultar item;</w:t>
      </w:r>
    </w:p>
    <w:p>
      <w:pPr>
        <w:pStyle w:val="Compact"/>
        <w:numPr>
          <w:ilvl w:val="0"/>
          <w:numId w:val="1027"/>
        </w:numPr>
      </w:pPr>
      <w:r>
        <w:t xml:space="preserve">editar texto final;</w:t>
      </w:r>
    </w:p>
    <w:p>
      <w:pPr>
        <w:pStyle w:val="Compact"/>
        <w:numPr>
          <w:ilvl w:val="0"/>
          <w:numId w:val="1027"/>
        </w:numPr>
      </w:pPr>
      <w:r>
        <w:t xml:space="preserve">reordenar itens;</w:t>
      </w:r>
    </w:p>
    <w:p>
      <w:pPr>
        <w:pStyle w:val="Compact"/>
        <w:numPr>
          <w:ilvl w:val="0"/>
          <w:numId w:val="1027"/>
        </w:numPr>
      </w:pPr>
      <w:r>
        <w:t xml:space="preserve">conferir partes sem alteração;</w:t>
      </w:r>
    </w:p>
    <w:p>
      <w:pPr>
        <w:pStyle w:val="Compact"/>
        <w:numPr>
          <w:ilvl w:val="0"/>
          <w:numId w:val="1027"/>
        </w:numPr>
      </w:pPr>
      <w:r>
        <w:t xml:space="preserve">aprovar para PDF.</w:t>
      </w:r>
    </w:p>
    <w:bookmarkEnd w:id="64"/>
    <w:bookmarkStart w:id="65" w:name="tela-gerar-pdf"/>
    <w:p>
      <w:pPr>
        <w:pStyle w:val="Heading3"/>
      </w:pPr>
      <w:r>
        <w:t xml:space="preserve">17.7 Tela — Gerar PDF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28"/>
        </w:numPr>
      </w:pPr>
      <w:r>
        <w:t xml:space="preserve">número do BI;</w:t>
      </w:r>
    </w:p>
    <w:p>
      <w:pPr>
        <w:pStyle w:val="Compact"/>
        <w:numPr>
          <w:ilvl w:val="0"/>
          <w:numId w:val="1028"/>
        </w:numPr>
      </w:pPr>
      <w:r>
        <w:t xml:space="preserve">ano;</w:t>
      </w:r>
    </w:p>
    <w:p>
      <w:pPr>
        <w:pStyle w:val="Compact"/>
        <w:numPr>
          <w:ilvl w:val="0"/>
          <w:numId w:val="1028"/>
        </w:numPr>
      </w:pPr>
      <w:r>
        <w:t xml:space="preserve">data de publicação;</w:t>
      </w:r>
    </w:p>
    <w:p>
      <w:pPr>
        <w:pStyle w:val="Compact"/>
        <w:numPr>
          <w:ilvl w:val="0"/>
          <w:numId w:val="1028"/>
        </w:numPr>
      </w:pPr>
      <w:r>
        <w:t xml:space="preserve">data inicial;</w:t>
      </w:r>
    </w:p>
    <w:p>
      <w:pPr>
        <w:pStyle w:val="Compact"/>
        <w:numPr>
          <w:ilvl w:val="0"/>
          <w:numId w:val="1028"/>
        </w:numPr>
      </w:pPr>
      <w:r>
        <w:t xml:space="preserve">data final;</w:t>
      </w:r>
    </w:p>
    <w:p>
      <w:pPr>
        <w:pStyle w:val="Compact"/>
        <w:numPr>
          <w:ilvl w:val="0"/>
          <w:numId w:val="1028"/>
        </w:numPr>
      </w:pPr>
      <w:r>
        <w:t xml:space="preserve">tipo: diário ou período;</w:t>
      </w:r>
    </w:p>
    <w:p>
      <w:pPr>
        <w:pStyle w:val="Compact"/>
        <w:numPr>
          <w:ilvl w:val="0"/>
          <w:numId w:val="1028"/>
        </w:numPr>
      </w:pPr>
      <w:r>
        <w:t xml:space="preserve">versão;</w:t>
      </w:r>
    </w:p>
    <w:p>
      <w:pPr>
        <w:pStyle w:val="Compact"/>
        <w:numPr>
          <w:ilvl w:val="0"/>
          <w:numId w:val="1028"/>
        </w:numPr>
      </w:pPr>
      <w:r>
        <w:t xml:space="preserve">responsável pela aprovação;</w:t>
      </w:r>
    </w:p>
    <w:p>
      <w:pPr>
        <w:pStyle w:val="Compact"/>
        <w:numPr>
          <w:ilvl w:val="0"/>
          <w:numId w:val="1028"/>
        </w:numPr>
      </w:pPr>
      <w:r>
        <w:t xml:space="preserve">botão gerar PDF;</w:t>
      </w:r>
    </w:p>
    <w:p>
      <w:pPr>
        <w:pStyle w:val="Compact"/>
        <w:numPr>
          <w:ilvl w:val="0"/>
          <w:numId w:val="1028"/>
        </w:numPr>
      </w:pPr>
      <w:r>
        <w:t xml:space="preserve">botão arquivar;</w:t>
      </w:r>
    </w:p>
    <w:p>
      <w:pPr>
        <w:pStyle w:val="Compact"/>
        <w:numPr>
          <w:ilvl w:val="0"/>
          <w:numId w:val="1028"/>
        </w:numPr>
      </w:pPr>
      <w:r>
        <w:t xml:space="preserve">botão baixar.</w:t>
      </w:r>
    </w:p>
    <w:bookmarkEnd w:id="65"/>
    <w:bookmarkStart w:id="66" w:name="tela-repositório-de-bis"/>
    <w:p>
      <w:pPr>
        <w:pStyle w:val="Heading3"/>
      </w:pPr>
      <w:r>
        <w:t xml:space="preserve">17.8 Tela — Repositório de BIs</w:t>
      </w:r>
    </w:p>
    <w:p>
      <w:pPr>
        <w:pStyle w:val="FirstParagraph"/>
      </w:pPr>
      <w:r>
        <w:t xml:space="preserve">Deve permitir:</w:t>
      </w:r>
    </w:p>
    <w:p>
      <w:pPr>
        <w:pStyle w:val="Compact"/>
        <w:numPr>
          <w:ilvl w:val="0"/>
          <w:numId w:val="1029"/>
        </w:numPr>
      </w:pPr>
      <w:r>
        <w:t xml:space="preserve">listar BIs;</w:t>
      </w:r>
    </w:p>
    <w:p>
      <w:pPr>
        <w:pStyle w:val="Compact"/>
        <w:numPr>
          <w:ilvl w:val="0"/>
          <w:numId w:val="1029"/>
        </w:numPr>
      </w:pPr>
      <w:r>
        <w:t xml:space="preserve">buscar por número;</w:t>
      </w:r>
    </w:p>
    <w:p>
      <w:pPr>
        <w:pStyle w:val="Compact"/>
        <w:numPr>
          <w:ilvl w:val="0"/>
          <w:numId w:val="1029"/>
        </w:numPr>
      </w:pPr>
      <w:r>
        <w:t xml:space="preserve">buscar por data;</w:t>
      </w:r>
    </w:p>
    <w:p>
      <w:pPr>
        <w:pStyle w:val="Compact"/>
        <w:numPr>
          <w:ilvl w:val="0"/>
          <w:numId w:val="1029"/>
        </w:numPr>
      </w:pPr>
      <w:r>
        <w:t xml:space="preserve">buscar por período;</w:t>
      </w:r>
    </w:p>
    <w:p>
      <w:pPr>
        <w:pStyle w:val="Compact"/>
        <w:numPr>
          <w:ilvl w:val="0"/>
          <w:numId w:val="1029"/>
        </w:numPr>
      </w:pPr>
      <w:r>
        <w:t xml:space="preserve">buscar por aluno;</w:t>
      </w:r>
    </w:p>
    <w:p>
      <w:pPr>
        <w:pStyle w:val="Compact"/>
        <w:numPr>
          <w:ilvl w:val="0"/>
          <w:numId w:val="1029"/>
        </w:numPr>
      </w:pPr>
      <w:r>
        <w:t xml:space="preserve">buscar por missão;</w:t>
      </w:r>
    </w:p>
    <w:p>
      <w:pPr>
        <w:pStyle w:val="Compact"/>
        <w:numPr>
          <w:ilvl w:val="0"/>
          <w:numId w:val="1029"/>
        </w:numPr>
      </w:pPr>
      <w:r>
        <w:t xml:space="preserve">baixar PDF;</w:t>
      </w:r>
    </w:p>
    <w:p>
      <w:pPr>
        <w:pStyle w:val="Compact"/>
        <w:numPr>
          <w:ilvl w:val="0"/>
          <w:numId w:val="1029"/>
        </w:numPr>
      </w:pPr>
      <w:r>
        <w:t xml:space="preserve">visualizar status;</w:t>
      </w:r>
    </w:p>
    <w:p>
      <w:pPr>
        <w:pStyle w:val="Compact"/>
        <w:numPr>
          <w:ilvl w:val="0"/>
          <w:numId w:val="1029"/>
        </w:numPr>
      </w:pPr>
      <w:r>
        <w:t xml:space="preserve">visualizar versão.</w:t>
      </w:r>
    </w:p>
    <w:bookmarkEnd w:id="66"/>
    <w:bookmarkEnd w:id="67"/>
    <w:bookmarkStart w:id="83" w:name="entidades-do-banco-de-dados"/>
    <w:p>
      <w:pPr>
        <w:pStyle w:val="Heading2"/>
      </w:pPr>
      <w:r>
        <w:t xml:space="preserve">18. Entidades do Banco de Dados</w:t>
      </w:r>
    </w:p>
    <w:bookmarkStart w:id="68" w:name="users"/>
    <w:p>
      <w:pPr>
        <w:pStyle w:val="Heading3"/>
      </w:pPr>
      <w:r>
        <w:t xml:space="preserve">18.1 users</w:t>
      </w:r>
    </w:p>
    <w:p>
      <w:pPr>
        <w:pStyle w:val="FirstParagraph"/>
      </w:pPr>
      <w:r>
        <w:t xml:space="preserve">Representa usuários do sistema.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30"/>
        </w:numPr>
      </w:pPr>
      <w:r>
        <w:t xml:space="preserve">id;</w:t>
      </w:r>
    </w:p>
    <w:p>
      <w:pPr>
        <w:pStyle w:val="Compact"/>
        <w:numPr>
          <w:ilvl w:val="0"/>
          <w:numId w:val="1030"/>
        </w:numPr>
      </w:pPr>
      <w:r>
        <w:t xml:space="preserve">name;</w:t>
      </w:r>
    </w:p>
    <w:p>
      <w:pPr>
        <w:pStyle w:val="Compact"/>
        <w:numPr>
          <w:ilvl w:val="0"/>
          <w:numId w:val="1030"/>
        </w:numPr>
      </w:pPr>
      <w:r>
        <w:t xml:space="preserve">login;</w:t>
      </w:r>
    </w:p>
    <w:p>
      <w:pPr>
        <w:pStyle w:val="Compact"/>
        <w:numPr>
          <w:ilvl w:val="0"/>
          <w:numId w:val="1030"/>
        </w:numPr>
      </w:pPr>
      <w:r>
        <w:t xml:space="preserve">role;</w:t>
      </w:r>
    </w:p>
    <w:p>
      <w:pPr>
        <w:pStyle w:val="Compact"/>
        <w:numPr>
          <w:ilvl w:val="0"/>
          <w:numId w:val="1030"/>
        </w:numPr>
      </w:pPr>
      <w:r>
        <w:t xml:space="preserve">active;</w:t>
      </w:r>
    </w:p>
    <w:p>
      <w:pPr>
        <w:pStyle w:val="Compact"/>
        <w:numPr>
          <w:ilvl w:val="0"/>
          <w:numId w:val="1030"/>
        </w:numPr>
      </w:pPr>
      <w:r>
        <w:t xml:space="preserve">created_at;</w:t>
      </w:r>
    </w:p>
    <w:p>
      <w:pPr>
        <w:pStyle w:val="Compact"/>
        <w:numPr>
          <w:ilvl w:val="0"/>
          <w:numId w:val="1030"/>
        </w:numPr>
      </w:pPr>
      <w:r>
        <w:t xml:space="preserve">updated_at.</w:t>
      </w:r>
    </w:p>
    <w:bookmarkEnd w:id="68"/>
    <w:bookmarkStart w:id="69" w:name="students"/>
    <w:p>
      <w:pPr>
        <w:pStyle w:val="Heading3"/>
      </w:pPr>
      <w:r>
        <w:t xml:space="preserve">18.2 students</w:t>
      </w:r>
    </w:p>
    <w:p>
      <w:pPr>
        <w:pStyle w:val="FirstParagraph"/>
      </w:pPr>
      <w:r>
        <w:t xml:space="preserve">Representa alunos oficiais.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31"/>
        </w:numPr>
      </w:pPr>
      <w:r>
        <w:t xml:space="preserve">id;</w:t>
      </w:r>
    </w:p>
    <w:p>
      <w:pPr>
        <w:pStyle w:val="Compact"/>
        <w:numPr>
          <w:ilvl w:val="0"/>
          <w:numId w:val="1031"/>
        </w:numPr>
      </w:pPr>
      <w:r>
        <w:t xml:space="preserve">student_number;</w:t>
      </w:r>
    </w:p>
    <w:p>
      <w:pPr>
        <w:pStyle w:val="Compact"/>
        <w:numPr>
          <w:ilvl w:val="0"/>
          <w:numId w:val="1031"/>
        </w:numPr>
      </w:pPr>
      <w:r>
        <w:t xml:space="preserve">full_name;</w:t>
      </w:r>
    </w:p>
    <w:p>
      <w:pPr>
        <w:pStyle w:val="Compact"/>
        <w:numPr>
          <w:ilvl w:val="0"/>
          <w:numId w:val="1031"/>
        </w:numPr>
      </w:pPr>
      <w:r>
        <w:t xml:space="preserve">war_name;</w:t>
      </w:r>
    </w:p>
    <w:p>
      <w:pPr>
        <w:pStyle w:val="Compact"/>
        <w:numPr>
          <w:ilvl w:val="0"/>
          <w:numId w:val="1031"/>
        </w:numPr>
      </w:pPr>
      <w:r>
        <w:t xml:space="preserve">platoon;</w:t>
      </w:r>
    </w:p>
    <w:p>
      <w:pPr>
        <w:pStyle w:val="Compact"/>
        <w:numPr>
          <w:ilvl w:val="0"/>
          <w:numId w:val="1031"/>
        </w:numPr>
      </w:pPr>
      <w:r>
        <w:t xml:space="preserve">registration_number;</w:t>
      </w:r>
    </w:p>
    <w:p>
      <w:pPr>
        <w:pStyle w:val="Compact"/>
        <w:numPr>
          <w:ilvl w:val="0"/>
          <w:numId w:val="1031"/>
        </w:numPr>
      </w:pPr>
      <w:r>
        <w:t xml:space="preserve">status;</w:t>
      </w:r>
    </w:p>
    <w:p>
      <w:pPr>
        <w:pStyle w:val="Compact"/>
        <w:numPr>
          <w:ilvl w:val="0"/>
          <w:numId w:val="1031"/>
        </w:numPr>
      </w:pPr>
      <w:r>
        <w:t xml:space="preserve">phone;</w:t>
      </w:r>
    </w:p>
    <w:p>
      <w:pPr>
        <w:pStyle w:val="Compact"/>
        <w:numPr>
          <w:ilvl w:val="0"/>
          <w:numId w:val="1031"/>
        </w:numPr>
      </w:pPr>
      <w:r>
        <w:t xml:space="preserve">active;</w:t>
      </w:r>
    </w:p>
    <w:p>
      <w:pPr>
        <w:pStyle w:val="Compact"/>
        <w:numPr>
          <w:ilvl w:val="0"/>
          <w:numId w:val="1031"/>
        </w:numPr>
      </w:pPr>
      <w:r>
        <w:t xml:space="preserve">created_at;</w:t>
      </w:r>
    </w:p>
    <w:p>
      <w:pPr>
        <w:pStyle w:val="Compact"/>
        <w:numPr>
          <w:ilvl w:val="0"/>
          <w:numId w:val="1031"/>
        </w:numPr>
      </w:pPr>
      <w:r>
        <w:t xml:space="preserve">updated_at.</w:t>
      </w:r>
    </w:p>
    <w:bookmarkEnd w:id="69"/>
    <w:bookmarkStart w:id="70" w:name="military_staff"/>
    <w:p>
      <w:pPr>
        <w:pStyle w:val="Heading3"/>
      </w:pPr>
      <w:r>
        <w:t xml:space="preserve">18.3 military_staff</w:t>
      </w:r>
    </w:p>
    <w:p>
      <w:pPr>
        <w:pStyle w:val="FirstParagraph"/>
      </w:pPr>
      <w:r>
        <w:t xml:space="preserve">Representa militares, instrutores, monitores e coordenação.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32"/>
        </w:numPr>
      </w:pPr>
      <w:r>
        <w:t xml:space="preserve">id;</w:t>
      </w:r>
    </w:p>
    <w:p>
      <w:pPr>
        <w:pStyle w:val="Compact"/>
        <w:numPr>
          <w:ilvl w:val="0"/>
          <w:numId w:val="1032"/>
        </w:numPr>
      </w:pPr>
      <w:r>
        <w:t xml:space="preserve">rank;</w:t>
      </w:r>
    </w:p>
    <w:p>
      <w:pPr>
        <w:pStyle w:val="Compact"/>
        <w:numPr>
          <w:ilvl w:val="0"/>
          <w:numId w:val="1032"/>
        </w:numPr>
      </w:pPr>
      <w:r>
        <w:t xml:space="preserve">full_name;</w:t>
      </w:r>
    </w:p>
    <w:p>
      <w:pPr>
        <w:pStyle w:val="Compact"/>
        <w:numPr>
          <w:ilvl w:val="0"/>
          <w:numId w:val="1032"/>
        </w:numPr>
      </w:pPr>
      <w:r>
        <w:t xml:space="preserve">war_name;</w:t>
      </w:r>
    </w:p>
    <w:p>
      <w:pPr>
        <w:pStyle w:val="Compact"/>
        <w:numPr>
          <w:ilvl w:val="0"/>
          <w:numId w:val="1032"/>
        </w:numPr>
      </w:pPr>
      <w:r>
        <w:t xml:space="preserve">registration_number;</w:t>
      </w:r>
    </w:p>
    <w:p>
      <w:pPr>
        <w:pStyle w:val="Compact"/>
        <w:numPr>
          <w:ilvl w:val="0"/>
          <w:numId w:val="1032"/>
        </w:numPr>
      </w:pPr>
      <w:r>
        <w:t xml:space="preserve">role_description;</w:t>
      </w:r>
    </w:p>
    <w:p>
      <w:pPr>
        <w:pStyle w:val="Compact"/>
        <w:numPr>
          <w:ilvl w:val="0"/>
          <w:numId w:val="1032"/>
        </w:numPr>
      </w:pPr>
      <w:r>
        <w:t xml:space="preserve">phone;</w:t>
      </w:r>
    </w:p>
    <w:p>
      <w:pPr>
        <w:pStyle w:val="Compact"/>
        <w:numPr>
          <w:ilvl w:val="0"/>
          <w:numId w:val="1032"/>
        </w:numPr>
      </w:pPr>
      <w:r>
        <w:t xml:space="preserve">active;</w:t>
      </w:r>
    </w:p>
    <w:p>
      <w:pPr>
        <w:pStyle w:val="Compact"/>
        <w:numPr>
          <w:ilvl w:val="0"/>
          <w:numId w:val="1032"/>
        </w:numPr>
      </w:pPr>
      <w:r>
        <w:t xml:space="preserve">created_at;</w:t>
      </w:r>
    </w:p>
    <w:p>
      <w:pPr>
        <w:pStyle w:val="Compact"/>
        <w:numPr>
          <w:ilvl w:val="0"/>
          <w:numId w:val="1032"/>
        </w:numPr>
      </w:pPr>
      <w:r>
        <w:t xml:space="preserve">updated_at.</w:t>
      </w:r>
    </w:p>
    <w:bookmarkEnd w:id="70"/>
    <w:bookmarkStart w:id="71" w:name="disciplines"/>
    <w:p>
      <w:pPr>
        <w:pStyle w:val="Heading3"/>
      </w:pPr>
      <w:r>
        <w:t xml:space="preserve">18.4 disciplines</w:t>
      </w:r>
    </w:p>
    <w:p>
      <w:pPr>
        <w:pStyle w:val="FirstParagraph"/>
      </w:pPr>
      <w:r>
        <w:t xml:space="preserve">Representa disciplinas.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33"/>
        </w:numPr>
      </w:pPr>
      <w:r>
        <w:t xml:space="preserve">id;</w:t>
      </w:r>
    </w:p>
    <w:p>
      <w:pPr>
        <w:pStyle w:val="Compact"/>
        <w:numPr>
          <w:ilvl w:val="0"/>
          <w:numId w:val="1033"/>
        </w:numPr>
      </w:pPr>
      <w:r>
        <w:t xml:space="preserve">name;</w:t>
      </w:r>
    </w:p>
    <w:p>
      <w:pPr>
        <w:pStyle w:val="Compact"/>
        <w:numPr>
          <w:ilvl w:val="0"/>
          <w:numId w:val="1033"/>
        </w:numPr>
      </w:pPr>
      <w:r>
        <w:t xml:space="preserve">cfo_year;</w:t>
      </w:r>
    </w:p>
    <w:p>
      <w:pPr>
        <w:pStyle w:val="Compact"/>
        <w:numPr>
          <w:ilvl w:val="0"/>
          <w:numId w:val="1033"/>
        </w:numPr>
      </w:pPr>
      <w:r>
        <w:t xml:space="preserve">workload_hours;</w:t>
      </w:r>
    </w:p>
    <w:p>
      <w:pPr>
        <w:pStyle w:val="Compact"/>
        <w:numPr>
          <w:ilvl w:val="0"/>
          <w:numId w:val="1033"/>
        </w:numPr>
      </w:pPr>
      <w:r>
        <w:t xml:space="preserve">type;</w:t>
      </w:r>
    </w:p>
    <w:p>
      <w:pPr>
        <w:pStyle w:val="Compact"/>
        <w:numPr>
          <w:ilvl w:val="0"/>
          <w:numId w:val="1033"/>
        </w:numPr>
      </w:pPr>
      <w:r>
        <w:t xml:space="preserve">main_instructor_id;</w:t>
      </w:r>
    </w:p>
    <w:p>
      <w:pPr>
        <w:pStyle w:val="Compact"/>
        <w:numPr>
          <w:ilvl w:val="0"/>
          <w:numId w:val="1033"/>
        </w:numPr>
      </w:pPr>
      <w:r>
        <w:t xml:space="preserve">active;</w:t>
      </w:r>
    </w:p>
    <w:p>
      <w:pPr>
        <w:pStyle w:val="Compact"/>
        <w:numPr>
          <w:ilvl w:val="0"/>
          <w:numId w:val="1033"/>
        </w:numPr>
      </w:pPr>
      <w:r>
        <w:t xml:space="preserve">created_at;</w:t>
      </w:r>
    </w:p>
    <w:p>
      <w:pPr>
        <w:pStyle w:val="Compact"/>
        <w:numPr>
          <w:ilvl w:val="0"/>
          <w:numId w:val="1033"/>
        </w:numPr>
      </w:pPr>
      <w:r>
        <w:t xml:space="preserve">updated_at.</w:t>
      </w:r>
    </w:p>
    <w:bookmarkEnd w:id="71"/>
    <w:bookmarkStart w:id="72" w:name="qts_items"/>
    <w:p>
      <w:pPr>
        <w:pStyle w:val="Heading3"/>
      </w:pPr>
      <w:r>
        <w:t xml:space="preserve">18.5 qts_items</w:t>
      </w:r>
    </w:p>
    <w:p>
      <w:pPr>
        <w:pStyle w:val="FirstParagraph"/>
      </w:pPr>
      <w:r>
        <w:t xml:space="preserve">Representa atividades previstas no QTS.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34"/>
        </w:numPr>
      </w:pPr>
      <w:r>
        <w:t xml:space="preserve">id;</w:t>
      </w:r>
    </w:p>
    <w:p>
      <w:pPr>
        <w:pStyle w:val="Compact"/>
        <w:numPr>
          <w:ilvl w:val="0"/>
          <w:numId w:val="1034"/>
        </w:numPr>
      </w:pPr>
      <w:r>
        <w:t xml:space="preserve">date;</w:t>
      </w:r>
    </w:p>
    <w:p>
      <w:pPr>
        <w:pStyle w:val="Compact"/>
        <w:numPr>
          <w:ilvl w:val="0"/>
          <w:numId w:val="1034"/>
        </w:numPr>
      </w:pPr>
      <w:r>
        <w:t xml:space="preserve">start_time;</w:t>
      </w:r>
    </w:p>
    <w:p>
      <w:pPr>
        <w:pStyle w:val="Compact"/>
        <w:numPr>
          <w:ilvl w:val="0"/>
          <w:numId w:val="1034"/>
        </w:numPr>
      </w:pPr>
      <w:r>
        <w:t xml:space="preserve">end_time;</w:t>
      </w:r>
    </w:p>
    <w:p>
      <w:pPr>
        <w:pStyle w:val="Compact"/>
        <w:numPr>
          <w:ilvl w:val="0"/>
          <w:numId w:val="1034"/>
        </w:numPr>
      </w:pPr>
      <w:r>
        <w:t xml:space="preserve">discipline_id;</w:t>
      </w:r>
    </w:p>
    <w:p>
      <w:pPr>
        <w:pStyle w:val="Compact"/>
        <w:numPr>
          <w:ilvl w:val="0"/>
          <w:numId w:val="1034"/>
        </w:numPr>
      </w:pPr>
      <w:r>
        <w:t xml:space="preserve">instructor_id;</w:t>
      </w:r>
    </w:p>
    <w:p>
      <w:pPr>
        <w:pStyle w:val="Compact"/>
        <w:numPr>
          <w:ilvl w:val="0"/>
          <w:numId w:val="1034"/>
        </w:numPr>
      </w:pPr>
      <w:r>
        <w:t xml:space="preserve">location;</w:t>
      </w:r>
    </w:p>
    <w:p>
      <w:pPr>
        <w:pStyle w:val="Compact"/>
        <w:numPr>
          <w:ilvl w:val="0"/>
          <w:numId w:val="1034"/>
        </w:numPr>
      </w:pPr>
      <w:r>
        <w:t xml:space="preserve">platoon;</w:t>
      </w:r>
    </w:p>
    <w:p>
      <w:pPr>
        <w:pStyle w:val="Compact"/>
        <w:numPr>
          <w:ilvl w:val="0"/>
          <w:numId w:val="1034"/>
        </w:numPr>
      </w:pPr>
      <w:r>
        <w:t xml:space="preserve">workload_hours;</w:t>
      </w:r>
    </w:p>
    <w:p>
      <w:pPr>
        <w:pStyle w:val="Compact"/>
        <w:numPr>
          <w:ilvl w:val="0"/>
          <w:numId w:val="1034"/>
        </w:numPr>
      </w:pPr>
      <w:r>
        <w:t xml:space="preserve">uniform;</w:t>
      </w:r>
    </w:p>
    <w:p>
      <w:pPr>
        <w:pStyle w:val="Compact"/>
        <w:numPr>
          <w:ilvl w:val="0"/>
          <w:numId w:val="1034"/>
        </w:numPr>
      </w:pPr>
      <w:r>
        <w:t xml:space="preserve">required_materials;</w:t>
      </w:r>
    </w:p>
    <w:p>
      <w:pPr>
        <w:pStyle w:val="Compact"/>
        <w:numPr>
          <w:ilvl w:val="0"/>
          <w:numId w:val="1034"/>
        </w:numPr>
      </w:pPr>
      <w:r>
        <w:t xml:space="preserve">notes;</w:t>
      </w:r>
    </w:p>
    <w:p>
      <w:pPr>
        <w:pStyle w:val="Compact"/>
        <w:numPr>
          <w:ilvl w:val="0"/>
          <w:numId w:val="1034"/>
        </w:numPr>
      </w:pPr>
      <w:r>
        <w:t xml:space="preserve">created_at;</w:t>
      </w:r>
    </w:p>
    <w:p>
      <w:pPr>
        <w:pStyle w:val="Compact"/>
        <w:numPr>
          <w:ilvl w:val="0"/>
          <w:numId w:val="1034"/>
        </w:numPr>
      </w:pPr>
      <w:r>
        <w:t xml:space="preserve">updated_at.</w:t>
      </w:r>
    </w:p>
    <w:bookmarkEnd w:id="72"/>
    <w:bookmarkStart w:id="73" w:name="duty_scales"/>
    <w:p>
      <w:pPr>
        <w:pStyle w:val="Heading3"/>
      </w:pPr>
      <w:r>
        <w:t xml:space="preserve">18.6 duty_scales</w:t>
      </w:r>
    </w:p>
    <w:p>
      <w:pPr>
        <w:pStyle w:val="FirstParagraph"/>
      </w:pPr>
      <w:r>
        <w:t xml:space="preserve">Representa escalas.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35"/>
        </w:numPr>
      </w:pPr>
      <w:r>
        <w:t xml:space="preserve">id;</w:t>
      </w:r>
    </w:p>
    <w:p>
      <w:pPr>
        <w:pStyle w:val="Compact"/>
        <w:numPr>
          <w:ilvl w:val="0"/>
          <w:numId w:val="1035"/>
        </w:numPr>
      </w:pPr>
      <w:r>
        <w:t xml:space="preserve">date;</w:t>
      </w:r>
    </w:p>
    <w:p>
      <w:pPr>
        <w:pStyle w:val="Compact"/>
        <w:numPr>
          <w:ilvl w:val="0"/>
          <w:numId w:val="1035"/>
        </w:numPr>
      </w:pPr>
      <w:r>
        <w:t xml:space="preserve">scale_type;</w:t>
      </w:r>
    </w:p>
    <w:p>
      <w:pPr>
        <w:pStyle w:val="Compact"/>
        <w:numPr>
          <w:ilvl w:val="0"/>
          <w:numId w:val="1035"/>
        </w:numPr>
      </w:pPr>
      <w:r>
        <w:t xml:space="preserve">function_name;</w:t>
      </w:r>
    </w:p>
    <w:p>
      <w:pPr>
        <w:pStyle w:val="Compact"/>
        <w:numPr>
          <w:ilvl w:val="0"/>
          <w:numId w:val="1035"/>
        </w:numPr>
      </w:pPr>
      <w:r>
        <w:t xml:space="preserve">student_id;</w:t>
      </w:r>
    </w:p>
    <w:p>
      <w:pPr>
        <w:pStyle w:val="Compact"/>
        <w:numPr>
          <w:ilvl w:val="0"/>
          <w:numId w:val="1035"/>
        </w:numPr>
      </w:pPr>
      <w:r>
        <w:t xml:space="preserve">military_staff_id;</w:t>
      </w:r>
    </w:p>
    <w:p>
      <w:pPr>
        <w:pStyle w:val="Compact"/>
        <w:numPr>
          <w:ilvl w:val="0"/>
          <w:numId w:val="1035"/>
        </w:numPr>
      </w:pPr>
      <w:r>
        <w:t xml:space="preserve">start_time;</w:t>
      </w:r>
    </w:p>
    <w:p>
      <w:pPr>
        <w:pStyle w:val="Compact"/>
        <w:numPr>
          <w:ilvl w:val="0"/>
          <w:numId w:val="1035"/>
        </w:numPr>
      </w:pPr>
      <w:r>
        <w:t xml:space="preserve">end_time;</w:t>
      </w:r>
    </w:p>
    <w:p>
      <w:pPr>
        <w:pStyle w:val="Compact"/>
        <w:numPr>
          <w:ilvl w:val="0"/>
          <w:numId w:val="1035"/>
        </w:numPr>
      </w:pPr>
      <w:r>
        <w:t xml:space="preserve">location;</w:t>
      </w:r>
    </w:p>
    <w:p>
      <w:pPr>
        <w:pStyle w:val="Compact"/>
        <w:numPr>
          <w:ilvl w:val="0"/>
          <w:numId w:val="1035"/>
        </w:numPr>
      </w:pPr>
      <w:r>
        <w:t xml:space="preserve">uniform;</w:t>
      </w:r>
    </w:p>
    <w:p>
      <w:pPr>
        <w:pStyle w:val="Compact"/>
        <w:numPr>
          <w:ilvl w:val="0"/>
          <w:numId w:val="1035"/>
        </w:numPr>
      </w:pPr>
      <w:r>
        <w:t xml:space="preserve">notes;</w:t>
      </w:r>
    </w:p>
    <w:p>
      <w:pPr>
        <w:pStyle w:val="Compact"/>
        <w:numPr>
          <w:ilvl w:val="0"/>
          <w:numId w:val="1035"/>
        </w:numPr>
      </w:pPr>
      <w:r>
        <w:t xml:space="preserve">status;</w:t>
      </w:r>
    </w:p>
    <w:p>
      <w:pPr>
        <w:pStyle w:val="Compact"/>
        <w:numPr>
          <w:ilvl w:val="0"/>
          <w:numId w:val="1035"/>
        </w:numPr>
      </w:pPr>
      <w:r>
        <w:t xml:space="preserve">created_at;</w:t>
      </w:r>
    </w:p>
    <w:p>
      <w:pPr>
        <w:pStyle w:val="Compact"/>
        <w:numPr>
          <w:ilvl w:val="0"/>
          <w:numId w:val="1035"/>
        </w:numPr>
      </w:pPr>
      <w:r>
        <w:t xml:space="preserve">updated_at.</w:t>
      </w:r>
    </w:p>
    <w:bookmarkEnd w:id="73"/>
    <w:bookmarkStart w:id="74" w:name="daily_books"/>
    <w:p>
      <w:pPr>
        <w:pStyle w:val="Heading3"/>
      </w:pPr>
      <w:r>
        <w:t xml:space="preserve">18.7 daily_books</w:t>
      </w:r>
    </w:p>
    <w:p>
      <w:pPr>
        <w:pStyle w:val="FirstParagraph"/>
      </w:pPr>
      <w:r>
        <w:t xml:space="preserve">Representa Livro de Dia.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36"/>
        </w:numPr>
      </w:pPr>
      <w:r>
        <w:t xml:space="preserve">id;</w:t>
      </w:r>
    </w:p>
    <w:p>
      <w:pPr>
        <w:pStyle w:val="Compact"/>
        <w:numPr>
          <w:ilvl w:val="0"/>
          <w:numId w:val="1036"/>
        </w:numPr>
      </w:pPr>
      <w:r>
        <w:t xml:space="preserve">date;</w:t>
      </w:r>
    </w:p>
    <w:p>
      <w:pPr>
        <w:pStyle w:val="Compact"/>
        <w:numPr>
          <w:ilvl w:val="0"/>
          <w:numId w:val="1036"/>
        </w:numPr>
      </w:pPr>
      <w:r>
        <w:t xml:space="preserve">student_duty_ca_id;</w:t>
      </w:r>
    </w:p>
    <w:p>
      <w:pPr>
        <w:pStyle w:val="Compact"/>
        <w:numPr>
          <w:ilvl w:val="0"/>
          <w:numId w:val="1036"/>
        </w:numPr>
      </w:pPr>
      <w:r>
        <w:t xml:space="preserve">expected_effective;</w:t>
      </w:r>
    </w:p>
    <w:p>
      <w:pPr>
        <w:pStyle w:val="Compact"/>
        <w:numPr>
          <w:ilvl w:val="0"/>
          <w:numId w:val="1036"/>
        </w:numPr>
      </w:pPr>
      <w:r>
        <w:t xml:space="preserve">present_effective;</w:t>
      </w:r>
    </w:p>
    <w:p>
      <w:pPr>
        <w:pStyle w:val="Compact"/>
        <w:numPr>
          <w:ilvl w:val="0"/>
          <w:numId w:val="1036"/>
        </w:numPr>
      </w:pPr>
      <w:r>
        <w:t xml:space="preserve">summary;</w:t>
      </w:r>
    </w:p>
    <w:p>
      <w:pPr>
        <w:pStyle w:val="Compact"/>
        <w:numPr>
          <w:ilvl w:val="0"/>
          <w:numId w:val="1036"/>
        </w:numPr>
      </w:pPr>
      <w:r>
        <w:t xml:space="preserve">status;</w:t>
      </w:r>
    </w:p>
    <w:p>
      <w:pPr>
        <w:pStyle w:val="Compact"/>
        <w:numPr>
          <w:ilvl w:val="0"/>
          <w:numId w:val="1036"/>
        </w:numPr>
      </w:pPr>
      <w:r>
        <w:t xml:space="preserve">submitted_at;</w:t>
      </w:r>
    </w:p>
    <w:p>
      <w:pPr>
        <w:pStyle w:val="Compact"/>
        <w:numPr>
          <w:ilvl w:val="0"/>
          <w:numId w:val="1036"/>
        </w:numPr>
      </w:pPr>
      <w:r>
        <w:t xml:space="preserve">validated_at;</w:t>
      </w:r>
    </w:p>
    <w:p>
      <w:pPr>
        <w:pStyle w:val="Compact"/>
        <w:numPr>
          <w:ilvl w:val="0"/>
          <w:numId w:val="1036"/>
        </w:numPr>
      </w:pPr>
      <w:r>
        <w:t xml:space="preserve">created_at;</w:t>
      </w:r>
    </w:p>
    <w:p>
      <w:pPr>
        <w:pStyle w:val="Compact"/>
        <w:numPr>
          <w:ilvl w:val="0"/>
          <w:numId w:val="1036"/>
        </w:numPr>
      </w:pPr>
      <w:r>
        <w:t xml:space="preserve">updated_at.</w:t>
      </w:r>
    </w:p>
    <w:bookmarkEnd w:id="74"/>
    <w:bookmarkStart w:id="75" w:name="daily_book_entries"/>
    <w:p>
      <w:pPr>
        <w:pStyle w:val="Heading3"/>
      </w:pPr>
      <w:r>
        <w:t xml:space="preserve">18.8 daily_book_entries</w:t>
      </w:r>
    </w:p>
    <w:p>
      <w:pPr>
        <w:pStyle w:val="FirstParagraph"/>
      </w:pPr>
      <w:r>
        <w:t xml:space="preserve">Representa registros do Livro de Dia.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37"/>
        </w:numPr>
      </w:pPr>
      <w:r>
        <w:t xml:space="preserve">id;</w:t>
      </w:r>
    </w:p>
    <w:p>
      <w:pPr>
        <w:pStyle w:val="Compact"/>
        <w:numPr>
          <w:ilvl w:val="0"/>
          <w:numId w:val="1037"/>
        </w:numPr>
      </w:pPr>
      <w:r>
        <w:t xml:space="preserve">daily_book_id;</w:t>
      </w:r>
    </w:p>
    <w:p>
      <w:pPr>
        <w:pStyle w:val="Compact"/>
        <w:numPr>
          <w:ilvl w:val="0"/>
          <w:numId w:val="1037"/>
        </w:numPr>
      </w:pPr>
      <w:r>
        <w:t xml:space="preserve">entry_type;</w:t>
      </w:r>
    </w:p>
    <w:p>
      <w:pPr>
        <w:pStyle w:val="Compact"/>
        <w:numPr>
          <w:ilvl w:val="0"/>
          <w:numId w:val="1037"/>
        </w:numPr>
      </w:pPr>
      <w:r>
        <w:t xml:space="preserve">reference_date;</w:t>
      </w:r>
    </w:p>
    <w:p>
      <w:pPr>
        <w:pStyle w:val="Compact"/>
        <w:numPr>
          <w:ilvl w:val="0"/>
          <w:numId w:val="1037"/>
        </w:numPr>
      </w:pPr>
      <w:r>
        <w:t xml:space="preserve">student_id;</w:t>
      </w:r>
    </w:p>
    <w:p>
      <w:pPr>
        <w:pStyle w:val="Compact"/>
        <w:numPr>
          <w:ilvl w:val="0"/>
          <w:numId w:val="1037"/>
        </w:numPr>
      </w:pPr>
      <w:r>
        <w:t xml:space="preserve">discipline_id;</w:t>
      </w:r>
    </w:p>
    <w:p>
      <w:pPr>
        <w:pStyle w:val="Compact"/>
        <w:numPr>
          <w:ilvl w:val="0"/>
          <w:numId w:val="1037"/>
        </w:numPr>
      </w:pPr>
      <w:r>
        <w:t xml:space="preserve">description;</w:t>
      </w:r>
    </w:p>
    <w:p>
      <w:pPr>
        <w:pStyle w:val="Compact"/>
        <w:numPr>
          <w:ilvl w:val="0"/>
          <w:numId w:val="1037"/>
        </w:numPr>
      </w:pPr>
      <w:r>
        <w:t xml:space="preserve">classification;</w:t>
      </w:r>
    </w:p>
    <w:p>
      <w:pPr>
        <w:pStyle w:val="Compact"/>
        <w:numPr>
          <w:ilvl w:val="0"/>
          <w:numId w:val="1037"/>
        </w:numPr>
      </w:pPr>
      <w:r>
        <w:t xml:space="preserve">include_in_bulletin;</w:t>
      </w:r>
    </w:p>
    <w:p>
      <w:pPr>
        <w:pStyle w:val="Compact"/>
        <w:numPr>
          <w:ilvl w:val="0"/>
          <w:numId w:val="1037"/>
        </w:numPr>
      </w:pPr>
      <w:r>
        <w:t xml:space="preserve">status;</w:t>
      </w:r>
    </w:p>
    <w:p>
      <w:pPr>
        <w:pStyle w:val="Compact"/>
        <w:numPr>
          <w:ilvl w:val="0"/>
          <w:numId w:val="1037"/>
        </w:numPr>
      </w:pPr>
      <w:r>
        <w:t xml:space="preserve">coordination_note;</w:t>
      </w:r>
    </w:p>
    <w:p>
      <w:pPr>
        <w:pStyle w:val="Compact"/>
        <w:numPr>
          <w:ilvl w:val="0"/>
          <w:numId w:val="1037"/>
        </w:numPr>
      </w:pPr>
      <w:r>
        <w:t xml:space="preserve">created_at;</w:t>
      </w:r>
    </w:p>
    <w:p>
      <w:pPr>
        <w:pStyle w:val="Compact"/>
        <w:numPr>
          <w:ilvl w:val="0"/>
          <w:numId w:val="1037"/>
        </w:numPr>
      </w:pPr>
      <w:r>
        <w:t xml:space="preserve">updated_at.</w:t>
      </w:r>
    </w:p>
    <w:bookmarkEnd w:id="75"/>
    <w:bookmarkStart w:id="76" w:name="absences"/>
    <w:p>
      <w:pPr>
        <w:pStyle w:val="Heading3"/>
      </w:pPr>
      <w:r>
        <w:t xml:space="preserve">18.9 absences</w:t>
      </w:r>
    </w:p>
    <w:p>
      <w:pPr>
        <w:pStyle w:val="FirstParagraph"/>
      </w:pPr>
      <w:r>
        <w:t xml:space="preserve">Representa faltas, atrasos e ausências.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38"/>
        </w:numPr>
      </w:pPr>
      <w:r>
        <w:t xml:space="preserve">id;</w:t>
      </w:r>
    </w:p>
    <w:p>
      <w:pPr>
        <w:pStyle w:val="Compact"/>
        <w:numPr>
          <w:ilvl w:val="0"/>
          <w:numId w:val="1038"/>
        </w:numPr>
      </w:pPr>
      <w:r>
        <w:t xml:space="preserve">date;</w:t>
      </w:r>
    </w:p>
    <w:p>
      <w:pPr>
        <w:pStyle w:val="Compact"/>
        <w:numPr>
          <w:ilvl w:val="0"/>
          <w:numId w:val="1038"/>
        </w:numPr>
      </w:pPr>
      <w:r>
        <w:t xml:space="preserve">student_id;</w:t>
      </w:r>
    </w:p>
    <w:p>
      <w:pPr>
        <w:pStyle w:val="Compact"/>
        <w:numPr>
          <w:ilvl w:val="0"/>
          <w:numId w:val="1038"/>
        </w:numPr>
      </w:pPr>
      <w:r>
        <w:t xml:space="preserve">type;</w:t>
      </w:r>
    </w:p>
    <w:p>
      <w:pPr>
        <w:pStyle w:val="Compact"/>
        <w:numPr>
          <w:ilvl w:val="0"/>
          <w:numId w:val="1038"/>
        </w:numPr>
      </w:pPr>
      <w:r>
        <w:t xml:space="preserve">activity;</w:t>
      </w:r>
    </w:p>
    <w:p>
      <w:pPr>
        <w:pStyle w:val="Compact"/>
        <w:numPr>
          <w:ilvl w:val="0"/>
          <w:numId w:val="1038"/>
        </w:numPr>
      </w:pPr>
      <w:r>
        <w:t xml:space="preserve">discipline_id;</w:t>
      </w:r>
    </w:p>
    <w:p>
      <w:pPr>
        <w:pStyle w:val="Compact"/>
        <w:numPr>
          <w:ilvl w:val="0"/>
          <w:numId w:val="1038"/>
        </w:numPr>
      </w:pPr>
      <w:r>
        <w:t xml:space="preserve">time;</w:t>
      </w:r>
    </w:p>
    <w:p>
      <w:pPr>
        <w:pStyle w:val="Compact"/>
        <w:numPr>
          <w:ilvl w:val="0"/>
          <w:numId w:val="1038"/>
        </w:numPr>
      </w:pPr>
      <w:r>
        <w:t xml:space="preserve">justification;</w:t>
      </w:r>
    </w:p>
    <w:p>
      <w:pPr>
        <w:pStyle w:val="Compact"/>
        <w:numPr>
          <w:ilvl w:val="0"/>
          <w:numId w:val="1038"/>
        </w:numPr>
      </w:pPr>
      <w:r>
        <w:t xml:space="preserve">status;</w:t>
      </w:r>
    </w:p>
    <w:p>
      <w:pPr>
        <w:pStyle w:val="Compact"/>
        <w:numPr>
          <w:ilvl w:val="0"/>
          <w:numId w:val="1038"/>
        </w:numPr>
      </w:pPr>
      <w:r>
        <w:t xml:space="preserve">include_in_bulletin;</w:t>
      </w:r>
    </w:p>
    <w:p>
      <w:pPr>
        <w:pStyle w:val="Compact"/>
        <w:numPr>
          <w:ilvl w:val="0"/>
          <w:numId w:val="1038"/>
        </w:numPr>
      </w:pPr>
      <w:r>
        <w:t xml:space="preserve">created_at;</w:t>
      </w:r>
    </w:p>
    <w:p>
      <w:pPr>
        <w:pStyle w:val="Compact"/>
        <w:numPr>
          <w:ilvl w:val="0"/>
          <w:numId w:val="1038"/>
        </w:numPr>
      </w:pPr>
      <w:r>
        <w:t xml:space="preserve">updated_at.</w:t>
      </w:r>
    </w:p>
    <w:bookmarkEnd w:id="76"/>
    <w:bookmarkStart w:id="77" w:name="missions"/>
    <w:p>
      <w:pPr>
        <w:pStyle w:val="Heading3"/>
      </w:pPr>
      <w:r>
        <w:t xml:space="preserve">18.10 missions</w:t>
      </w:r>
    </w:p>
    <w:p>
      <w:pPr>
        <w:pStyle w:val="FirstParagraph"/>
      </w:pPr>
      <w:r>
        <w:t xml:space="preserve">Representa missões internas e externas.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39"/>
        </w:numPr>
      </w:pPr>
      <w:r>
        <w:t xml:space="preserve">id;</w:t>
      </w:r>
    </w:p>
    <w:p>
      <w:pPr>
        <w:pStyle w:val="Compact"/>
        <w:numPr>
          <w:ilvl w:val="0"/>
          <w:numId w:val="1039"/>
        </w:numPr>
      </w:pPr>
      <w:r>
        <w:t xml:space="preserve">mission_type;</w:t>
      </w:r>
    </w:p>
    <w:p>
      <w:pPr>
        <w:pStyle w:val="Compact"/>
        <w:numPr>
          <w:ilvl w:val="0"/>
          <w:numId w:val="1039"/>
        </w:numPr>
      </w:pPr>
      <w:r>
        <w:t xml:space="preserve">title;</w:t>
      </w:r>
    </w:p>
    <w:p>
      <w:pPr>
        <w:pStyle w:val="Compact"/>
        <w:numPr>
          <w:ilvl w:val="0"/>
          <w:numId w:val="1039"/>
        </w:numPr>
      </w:pPr>
      <w:r>
        <w:t xml:space="preserve">start_date;</w:t>
      </w:r>
    </w:p>
    <w:p>
      <w:pPr>
        <w:pStyle w:val="Compact"/>
        <w:numPr>
          <w:ilvl w:val="0"/>
          <w:numId w:val="1039"/>
        </w:numPr>
      </w:pPr>
      <w:r>
        <w:t xml:space="preserve">end_date;</w:t>
      </w:r>
    </w:p>
    <w:p>
      <w:pPr>
        <w:pStyle w:val="Compact"/>
        <w:numPr>
          <w:ilvl w:val="0"/>
          <w:numId w:val="1039"/>
        </w:numPr>
      </w:pPr>
      <w:r>
        <w:t xml:space="preserve">location;</w:t>
      </w:r>
    </w:p>
    <w:p>
      <w:pPr>
        <w:pStyle w:val="Compact"/>
        <w:numPr>
          <w:ilvl w:val="0"/>
          <w:numId w:val="1039"/>
        </w:numPr>
      </w:pPr>
      <w:r>
        <w:t xml:space="preserve">presentation_time;</w:t>
      </w:r>
    </w:p>
    <w:p>
      <w:pPr>
        <w:pStyle w:val="Compact"/>
        <w:numPr>
          <w:ilvl w:val="0"/>
          <w:numId w:val="1039"/>
        </w:numPr>
      </w:pPr>
      <w:r>
        <w:t xml:space="preserve">activation_time;</w:t>
      </w:r>
    </w:p>
    <w:p>
      <w:pPr>
        <w:pStyle w:val="Compact"/>
        <w:numPr>
          <w:ilvl w:val="0"/>
          <w:numId w:val="1039"/>
        </w:numPr>
      </w:pPr>
      <w:r>
        <w:t xml:space="preserve">responsible_id;</w:t>
      </w:r>
    </w:p>
    <w:p>
      <w:pPr>
        <w:pStyle w:val="Compact"/>
        <w:numPr>
          <w:ilvl w:val="0"/>
          <w:numId w:val="1039"/>
        </w:numPr>
      </w:pPr>
      <w:r>
        <w:t xml:space="preserve">uniform;</w:t>
      </w:r>
    </w:p>
    <w:p>
      <w:pPr>
        <w:pStyle w:val="Compact"/>
        <w:numPr>
          <w:ilvl w:val="0"/>
          <w:numId w:val="1039"/>
        </w:numPr>
      </w:pPr>
      <w:r>
        <w:t xml:space="preserve">vehicle;</w:t>
      </w:r>
    </w:p>
    <w:p>
      <w:pPr>
        <w:pStyle w:val="Compact"/>
        <w:numPr>
          <w:ilvl w:val="0"/>
          <w:numId w:val="1039"/>
        </w:numPr>
      </w:pPr>
      <w:r>
        <w:t xml:space="preserve">description;</w:t>
      </w:r>
    </w:p>
    <w:p>
      <w:pPr>
        <w:pStyle w:val="Compact"/>
        <w:numPr>
          <w:ilvl w:val="0"/>
          <w:numId w:val="1039"/>
        </w:numPr>
      </w:pPr>
      <w:r>
        <w:t xml:space="preserve">result;</w:t>
      </w:r>
    </w:p>
    <w:p>
      <w:pPr>
        <w:pStyle w:val="Compact"/>
        <w:numPr>
          <w:ilvl w:val="0"/>
          <w:numId w:val="1039"/>
        </w:numPr>
      </w:pPr>
      <w:r>
        <w:t xml:space="preserve">status;</w:t>
      </w:r>
    </w:p>
    <w:p>
      <w:pPr>
        <w:pStyle w:val="Compact"/>
        <w:numPr>
          <w:ilvl w:val="0"/>
          <w:numId w:val="1039"/>
        </w:numPr>
      </w:pPr>
      <w:r>
        <w:t xml:space="preserve">include_in_bulletin;</w:t>
      </w:r>
    </w:p>
    <w:p>
      <w:pPr>
        <w:pStyle w:val="Compact"/>
        <w:numPr>
          <w:ilvl w:val="0"/>
          <w:numId w:val="1039"/>
        </w:numPr>
      </w:pPr>
      <w:r>
        <w:t xml:space="preserve">created_at;</w:t>
      </w:r>
    </w:p>
    <w:p>
      <w:pPr>
        <w:pStyle w:val="Compact"/>
        <w:numPr>
          <w:ilvl w:val="0"/>
          <w:numId w:val="1039"/>
        </w:numPr>
      </w:pPr>
      <w:r>
        <w:t xml:space="preserve">updated_at.</w:t>
      </w:r>
    </w:p>
    <w:bookmarkEnd w:id="77"/>
    <w:bookmarkStart w:id="78" w:name="material_changes"/>
    <w:p>
      <w:pPr>
        <w:pStyle w:val="Heading3"/>
      </w:pPr>
      <w:r>
        <w:t xml:space="preserve">18.11 material_changes</w:t>
      </w:r>
    </w:p>
    <w:p>
      <w:pPr>
        <w:pStyle w:val="FirstParagraph"/>
      </w:pPr>
      <w:r>
        <w:t xml:space="preserve">Representa alterações de material.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40"/>
        </w:numPr>
      </w:pPr>
      <w:r>
        <w:t xml:space="preserve">id;</w:t>
      </w:r>
    </w:p>
    <w:p>
      <w:pPr>
        <w:pStyle w:val="Compact"/>
        <w:numPr>
          <w:ilvl w:val="0"/>
          <w:numId w:val="1040"/>
        </w:numPr>
      </w:pPr>
      <w:r>
        <w:t xml:space="preserve">date;</w:t>
      </w:r>
    </w:p>
    <w:p>
      <w:pPr>
        <w:pStyle w:val="Compact"/>
        <w:numPr>
          <w:ilvl w:val="0"/>
          <w:numId w:val="1040"/>
        </w:numPr>
      </w:pPr>
      <w:r>
        <w:t xml:space="preserve">material_name;</w:t>
      </w:r>
    </w:p>
    <w:p>
      <w:pPr>
        <w:pStyle w:val="Compact"/>
        <w:numPr>
          <w:ilvl w:val="0"/>
          <w:numId w:val="1040"/>
        </w:numPr>
      </w:pPr>
      <w:r>
        <w:t xml:space="preserve">asset_number;</w:t>
      </w:r>
    </w:p>
    <w:p>
      <w:pPr>
        <w:pStyle w:val="Compact"/>
        <w:numPr>
          <w:ilvl w:val="0"/>
          <w:numId w:val="1040"/>
        </w:numPr>
      </w:pPr>
      <w:r>
        <w:t xml:space="preserve">location;</w:t>
      </w:r>
    </w:p>
    <w:p>
      <w:pPr>
        <w:pStyle w:val="Compact"/>
        <w:numPr>
          <w:ilvl w:val="0"/>
          <w:numId w:val="1040"/>
        </w:numPr>
      </w:pPr>
      <w:r>
        <w:t xml:space="preserve">responsible_name;</w:t>
      </w:r>
    </w:p>
    <w:p>
      <w:pPr>
        <w:pStyle w:val="Compact"/>
        <w:numPr>
          <w:ilvl w:val="0"/>
          <w:numId w:val="1040"/>
        </w:numPr>
      </w:pPr>
      <w:r>
        <w:t xml:space="preserve">change_type;</w:t>
      </w:r>
    </w:p>
    <w:p>
      <w:pPr>
        <w:pStyle w:val="Compact"/>
        <w:numPr>
          <w:ilvl w:val="0"/>
          <w:numId w:val="1040"/>
        </w:numPr>
      </w:pPr>
      <w:r>
        <w:t xml:space="preserve">description;</w:t>
      </w:r>
    </w:p>
    <w:p>
      <w:pPr>
        <w:pStyle w:val="Compact"/>
        <w:numPr>
          <w:ilvl w:val="0"/>
          <w:numId w:val="1040"/>
        </w:numPr>
      </w:pPr>
      <w:r>
        <w:t xml:space="preserve">action_taken;</w:t>
      </w:r>
    </w:p>
    <w:p>
      <w:pPr>
        <w:pStyle w:val="Compact"/>
        <w:numPr>
          <w:ilvl w:val="0"/>
          <w:numId w:val="1040"/>
        </w:numPr>
      </w:pPr>
      <w:r>
        <w:t xml:space="preserve">status;</w:t>
      </w:r>
    </w:p>
    <w:p>
      <w:pPr>
        <w:pStyle w:val="Compact"/>
        <w:numPr>
          <w:ilvl w:val="0"/>
          <w:numId w:val="1040"/>
        </w:numPr>
      </w:pPr>
      <w:r>
        <w:t xml:space="preserve">include_in_bulletin;</w:t>
      </w:r>
    </w:p>
    <w:p>
      <w:pPr>
        <w:pStyle w:val="Compact"/>
        <w:numPr>
          <w:ilvl w:val="0"/>
          <w:numId w:val="1040"/>
        </w:numPr>
      </w:pPr>
      <w:r>
        <w:t xml:space="preserve">created_at;</w:t>
      </w:r>
    </w:p>
    <w:p>
      <w:pPr>
        <w:pStyle w:val="Compact"/>
        <w:numPr>
          <w:ilvl w:val="0"/>
          <w:numId w:val="1040"/>
        </w:numPr>
      </w:pPr>
      <w:r>
        <w:t xml:space="preserve">updated_at.</w:t>
      </w:r>
    </w:p>
    <w:bookmarkEnd w:id="78"/>
    <w:bookmarkStart w:id="79" w:name="disciplinary_records"/>
    <w:p>
      <w:pPr>
        <w:pStyle w:val="Heading3"/>
      </w:pPr>
      <w:r>
        <w:t xml:space="preserve">18.12 disciplinary_records</w:t>
      </w:r>
    </w:p>
    <w:p>
      <w:pPr>
        <w:pStyle w:val="FirstParagraph"/>
      </w:pPr>
      <w:r>
        <w:t xml:space="preserve">Representa registros disciplinares.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41"/>
        </w:numPr>
      </w:pPr>
      <w:r>
        <w:t xml:space="preserve">id;</w:t>
      </w:r>
    </w:p>
    <w:p>
      <w:pPr>
        <w:pStyle w:val="Compact"/>
        <w:numPr>
          <w:ilvl w:val="0"/>
          <w:numId w:val="1041"/>
        </w:numPr>
      </w:pPr>
      <w:r>
        <w:t xml:space="preserve">date;</w:t>
      </w:r>
    </w:p>
    <w:p>
      <w:pPr>
        <w:pStyle w:val="Compact"/>
        <w:numPr>
          <w:ilvl w:val="0"/>
          <w:numId w:val="1041"/>
        </w:numPr>
      </w:pPr>
      <w:r>
        <w:t xml:space="preserve">student_id;</w:t>
      </w:r>
    </w:p>
    <w:p>
      <w:pPr>
        <w:pStyle w:val="Compact"/>
        <w:numPr>
          <w:ilvl w:val="0"/>
          <w:numId w:val="1041"/>
        </w:numPr>
      </w:pPr>
      <w:r>
        <w:t xml:space="preserve">fact_description;</w:t>
      </w:r>
    </w:p>
    <w:p>
      <w:pPr>
        <w:pStyle w:val="Compact"/>
        <w:numPr>
          <w:ilvl w:val="0"/>
          <w:numId w:val="1041"/>
        </w:numPr>
      </w:pPr>
      <w:r>
        <w:t xml:space="preserve">legal_reference;</w:t>
      </w:r>
    </w:p>
    <w:p>
      <w:pPr>
        <w:pStyle w:val="Compact"/>
        <w:numPr>
          <w:ilvl w:val="0"/>
          <w:numId w:val="1041"/>
        </w:numPr>
      </w:pPr>
      <w:r>
        <w:t xml:space="preserve">action_taken;</w:t>
      </w:r>
    </w:p>
    <w:p>
      <w:pPr>
        <w:pStyle w:val="Compact"/>
        <w:numPr>
          <w:ilvl w:val="0"/>
          <w:numId w:val="1041"/>
        </w:numPr>
      </w:pPr>
      <w:r>
        <w:t xml:space="preserve">classification;</w:t>
      </w:r>
    </w:p>
    <w:p>
      <w:pPr>
        <w:pStyle w:val="Compact"/>
        <w:numPr>
          <w:ilvl w:val="0"/>
          <w:numId w:val="1041"/>
        </w:numPr>
      </w:pPr>
      <w:r>
        <w:t xml:space="preserve">restricted_access;</w:t>
      </w:r>
    </w:p>
    <w:p>
      <w:pPr>
        <w:pStyle w:val="Compact"/>
        <w:numPr>
          <w:ilvl w:val="0"/>
          <w:numId w:val="1041"/>
        </w:numPr>
      </w:pPr>
      <w:r>
        <w:t xml:space="preserve">status;</w:t>
      </w:r>
    </w:p>
    <w:p>
      <w:pPr>
        <w:pStyle w:val="Compact"/>
        <w:numPr>
          <w:ilvl w:val="0"/>
          <w:numId w:val="1041"/>
        </w:numPr>
      </w:pPr>
      <w:r>
        <w:t xml:space="preserve">include_in_bulletin;</w:t>
      </w:r>
    </w:p>
    <w:p>
      <w:pPr>
        <w:pStyle w:val="Compact"/>
        <w:numPr>
          <w:ilvl w:val="0"/>
          <w:numId w:val="1041"/>
        </w:numPr>
      </w:pPr>
      <w:r>
        <w:t xml:space="preserve">created_at;</w:t>
      </w:r>
    </w:p>
    <w:p>
      <w:pPr>
        <w:pStyle w:val="Compact"/>
        <w:numPr>
          <w:ilvl w:val="0"/>
          <w:numId w:val="1041"/>
        </w:numPr>
      </w:pPr>
      <w:r>
        <w:t xml:space="preserve">updated_at.</w:t>
      </w:r>
    </w:p>
    <w:bookmarkEnd w:id="79"/>
    <w:bookmarkStart w:id="80" w:name="notices"/>
    <w:p>
      <w:pPr>
        <w:pStyle w:val="Heading3"/>
      </w:pPr>
      <w:r>
        <w:t xml:space="preserve">18.13 notices</w:t>
      </w:r>
    </w:p>
    <w:p>
      <w:pPr>
        <w:pStyle w:val="FirstParagraph"/>
      </w:pPr>
      <w:r>
        <w:t xml:space="preserve">Representa avisos e prescrições.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42"/>
        </w:numPr>
      </w:pPr>
      <w:r>
        <w:t xml:space="preserve">id;</w:t>
      </w:r>
    </w:p>
    <w:p>
      <w:pPr>
        <w:pStyle w:val="Compact"/>
        <w:numPr>
          <w:ilvl w:val="0"/>
          <w:numId w:val="1042"/>
        </w:numPr>
      </w:pPr>
      <w:r>
        <w:t xml:space="preserve">date;</w:t>
      </w:r>
    </w:p>
    <w:p>
      <w:pPr>
        <w:pStyle w:val="Compact"/>
        <w:numPr>
          <w:ilvl w:val="0"/>
          <w:numId w:val="1042"/>
        </w:numPr>
      </w:pPr>
      <w:r>
        <w:t xml:space="preserve">title;</w:t>
      </w:r>
    </w:p>
    <w:p>
      <w:pPr>
        <w:pStyle w:val="Compact"/>
        <w:numPr>
          <w:ilvl w:val="0"/>
          <w:numId w:val="1042"/>
        </w:numPr>
      </w:pPr>
      <w:r>
        <w:t xml:space="preserve">content;</w:t>
      </w:r>
    </w:p>
    <w:p>
      <w:pPr>
        <w:pStyle w:val="Compact"/>
        <w:numPr>
          <w:ilvl w:val="0"/>
          <w:numId w:val="1042"/>
        </w:numPr>
      </w:pPr>
      <w:r>
        <w:t xml:space="preserve">target_audience;</w:t>
      </w:r>
    </w:p>
    <w:p>
      <w:pPr>
        <w:pStyle w:val="Compact"/>
        <w:numPr>
          <w:ilvl w:val="0"/>
          <w:numId w:val="1042"/>
        </w:numPr>
      </w:pPr>
      <w:r>
        <w:t xml:space="preserve">classification;</w:t>
      </w:r>
    </w:p>
    <w:p>
      <w:pPr>
        <w:pStyle w:val="Compact"/>
        <w:numPr>
          <w:ilvl w:val="0"/>
          <w:numId w:val="1042"/>
        </w:numPr>
      </w:pPr>
      <w:r>
        <w:t xml:space="preserve">status;</w:t>
      </w:r>
    </w:p>
    <w:p>
      <w:pPr>
        <w:pStyle w:val="Compact"/>
        <w:numPr>
          <w:ilvl w:val="0"/>
          <w:numId w:val="1042"/>
        </w:numPr>
      </w:pPr>
      <w:r>
        <w:t xml:space="preserve">include_in_bulletin;</w:t>
      </w:r>
    </w:p>
    <w:p>
      <w:pPr>
        <w:pStyle w:val="Compact"/>
        <w:numPr>
          <w:ilvl w:val="0"/>
          <w:numId w:val="1042"/>
        </w:numPr>
      </w:pPr>
      <w:r>
        <w:t xml:space="preserve">created_at;</w:t>
      </w:r>
    </w:p>
    <w:p>
      <w:pPr>
        <w:pStyle w:val="Compact"/>
        <w:numPr>
          <w:ilvl w:val="0"/>
          <w:numId w:val="1042"/>
        </w:numPr>
      </w:pPr>
      <w:r>
        <w:t xml:space="preserve">updated_at.</w:t>
      </w:r>
    </w:p>
    <w:bookmarkEnd w:id="80"/>
    <w:bookmarkStart w:id="81" w:name="bulletins"/>
    <w:p>
      <w:pPr>
        <w:pStyle w:val="Heading3"/>
      </w:pPr>
      <w:r>
        <w:t xml:space="preserve">18.14 bulletins</w:t>
      </w:r>
    </w:p>
    <w:p>
      <w:pPr>
        <w:pStyle w:val="FirstParagraph"/>
      </w:pPr>
      <w:r>
        <w:t xml:space="preserve">Representa Boletins Internos.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43"/>
        </w:numPr>
      </w:pPr>
      <w:r>
        <w:t xml:space="preserve">id;</w:t>
      </w:r>
    </w:p>
    <w:p>
      <w:pPr>
        <w:pStyle w:val="Compact"/>
        <w:numPr>
          <w:ilvl w:val="0"/>
          <w:numId w:val="1043"/>
        </w:numPr>
      </w:pPr>
      <w:r>
        <w:t xml:space="preserve">number;</w:t>
      </w:r>
    </w:p>
    <w:p>
      <w:pPr>
        <w:pStyle w:val="Compact"/>
        <w:numPr>
          <w:ilvl w:val="0"/>
          <w:numId w:val="1043"/>
        </w:numPr>
      </w:pPr>
      <w:r>
        <w:t xml:space="preserve">year;</w:t>
      </w:r>
    </w:p>
    <w:p>
      <w:pPr>
        <w:pStyle w:val="Compact"/>
        <w:numPr>
          <w:ilvl w:val="0"/>
          <w:numId w:val="1043"/>
        </w:numPr>
      </w:pPr>
      <w:r>
        <w:t xml:space="preserve">publication_date;</w:t>
      </w:r>
    </w:p>
    <w:p>
      <w:pPr>
        <w:pStyle w:val="Compact"/>
        <w:numPr>
          <w:ilvl w:val="0"/>
          <w:numId w:val="1043"/>
        </w:numPr>
      </w:pPr>
      <w:r>
        <w:t xml:space="preserve">start_date;</w:t>
      </w:r>
    </w:p>
    <w:p>
      <w:pPr>
        <w:pStyle w:val="Compact"/>
        <w:numPr>
          <w:ilvl w:val="0"/>
          <w:numId w:val="1043"/>
        </w:numPr>
      </w:pPr>
      <w:r>
        <w:t xml:space="preserve">end_date;</w:t>
      </w:r>
    </w:p>
    <w:p>
      <w:pPr>
        <w:pStyle w:val="Compact"/>
        <w:numPr>
          <w:ilvl w:val="0"/>
          <w:numId w:val="1043"/>
        </w:numPr>
      </w:pPr>
      <w:r>
        <w:t xml:space="preserve">type;</w:t>
      </w:r>
    </w:p>
    <w:p>
      <w:pPr>
        <w:pStyle w:val="Compact"/>
        <w:numPr>
          <w:ilvl w:val="0"/>
          <w:numId w:val="1043"/>
        </w:numPr>
      </w:pPr>
      <w:r>
        <w:t xml:space="preserve">status;</w:t>
      </w:r>
    </w:p>
    <w:p>
      <w:pPr>
        <w:pStyle w:val="Compact"/>
        <w:numPr>
          <w:ilvl w:val="0"/>
          <w:numId w:val="1043"/>
        </w:numPr>
      </w:pPr>
      <w:r>
        <w:t xml:space="preserve">created_by;</w:t>
      </w:r>
    </w:p>
    <w:p>
      <w:pPr>
        <w:pStyle w:val="Compact"/>
        <w:numPr>
          <w:ilvl w:val="0"/>
          <w:numId w:val="1043"/>
        </w:numPr>
      </w:pPr>
      <w:r>
        <w:t xml:space="preserve">reviewed_by;</w:t>
      </w:r>
    </w:p>
    <w:p>
      <w:pPr>
        <w:pStyle w:val="Compact"/>
        <w:numPr>
          <w:ilvl w:val="0"/>
          <w:numId w:val="1043"/>
        </w:numPr>
      </w:pPr>
      <w:r>
        <w:t xml:space="preserve">approved_by;</w:t>
      </w:r>
    </w:p>
    <w:p>
      <w:pPr>
        <w:pStyle w:val="Compact"/>
        <w:numPr>
          <w:ilvl w:val="0"/>
          <w:numId w:val="1043"/>
        </w:numPr>
      </w:pPr>
      <w:r>
        <w:t xml:space="preserve">pdf_url;</w:t>
      </w:r>
    </w:p>
    <w:p>
      <w:pPr>
        <w:pStyle w:val="Compact"/>
        <w:numPr>
          <w:ilvl w:val="0"/>
          <w:numId w:val="1043"/>
        </w:numPr>
      </w:pPr>
      <w:r>
        <w:t xml:space="preserve">verification_code;</w:t>
      </w:r>
    </w:p>
    <w:p>
      <w:pPr>
        <w:pStyle w:val="Compact"/>
        <w:numPr>
          <w:ilvl w:val="0"/>
          <w:numId w:val="1043"/>
        </w:numPr>
      </w:pPr>
      <w:r>
        <w:t xml:space="preserve">version;</w:t>
      </w:r>
    </w:p>
    <w:p>
      <w:pPr>
        <w:pStyle w:val="Compact"/>
        <w:numPr>
          <w:ilvl w:val="0"/>
          <w:numId w:val="1043"/>
        </w:numPr>
      </w:pPr>
      <w:r>
        <w:t xml:space="preserve">created_at;</w:t>
      </w:r>
    </w:p>
    <w:p>
      <w:pPr>
        <w:pStyle w:val="Compact"/>
        <w:numPr>
          <w:ilvl w:val="0"/>
          <w:numId w:val="1043"/>
        </w:numPr>
      </w:pPr>
      <w:r>
        <w:t xml:space="preserve">updated_at.</w:t>
      </w:r>
    </w:p>
    <w:bookmarkEnd w:id="81"/>
    <w:bookmarkStart w:id="82" w:name="bulletin_items"/>
    <w:p>
      <w:pPr>
        <w:pStyle w:val="Heading3"/>
      </w:pPr>
      <w:r>
        <w:t xml:space="preserve">18.15 bulletin_items</w:t>
      </w:r>
    </w:p>
    <w:p>
      <w:pPr>
        <w:pStyle w:val="FirstParagraph"/>
      </w:pPr>
      <w:r>
        <w:t xml:space="preserve">Representa itens publicados no BI.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44"/>
        </w:numPr>
      </w:pPr>
      <w:r>
        <w:t xml:space="preserve">id;</w:t>
      </w:r>
    </w:p>
    <w:p>
      <w:pPr>
        <w:pStyle w:val="Compact"/>
        <w:numPr>
          <w:ilvl w:val="0"/>
          <w:numId w:val="1044"/>
        </w:numPr>
      </w:pPr>
      <w:r>
        <w:t xml:space="preserve">bulletin_id;</w:t>
      </w:r>
    </w:p>
    <w:p>
      <w:pPr>
        <w:pStyle w:val="Compact"/>
        <w:numPr>
          <w:ilvl w:val="0"/>
          <w:numId w:val="1044"/>
        </w:numPr>
      </w:pPr>
      <w:r>
        <w:t xml:space="preserve">part_number;</w:t>
      </w:r>
    </w:p>
    <w:p>
      <w:pPr>
        <w:pStyle w:val="Compact"/>
        <w:numPr>
          <w:ilvl w:val="0"/>
          <w:numId w:val="1044"/>
        </w:numPr>
      </w:pPr>
      <w:r>
        <w:t xml:space="preserve">reference_date;</w:t>
      </w:r>
    </w:p>
    <w:p>
      <w:pPr>
        <w:pStyle w:val="Compact"/>
        <w:numPr>
          <w:ilvl w:val="0"/>
          <w:numId w:val="1044"/>
        </w:numPr>
      </w:pPr>
      <w:r>
        <w:t xml:space="preserve">title;</w:t>
      </w:r>
    </w:p>
    <w:p>
      <w:pPr>
        <w:pStyle w:val="Compact"/>
        <w:numPr>
          <w:ilvl w:val="0"/>
          <w:numId w:val="1044"/>
        </w:numPr>
      </w:pPr>
      <w:r>
        <w:t xml:space="preserve">content;</w:t>
      </w:r>
    </w:p>
    <w:p>
      <w:pPr>
        <w:pStyle w:val="Compact"/>
        <w:numPr>
          <w:ilvl w:val="0"/>
          <w:numId w:val="1044"/>
        </w:numPr>
      </w:pPr>
      <w:r>
        <w:t xml:space="preserve">source_type;</w:t>
      </w:r>
    </w:p>
    <w:p>
      <w:pPr>
        <w:pStyle w:val="Compact"/>
        <w:numPr>
          <w:ilvl w:val="0"/>
          <w:numId w:val="1044"/>
        </w:numPr>
      </w:pPr>
      <w:r>
        <w:t xml:space="preserve">source_id;</w:t>
      </w:r>
    </w:p>
    <w:p>
      <w:pPr>
        <w:pStyle w:val="Compact"/>
        <w:numPr>
          <w:ilvl w:val="0"/>
          <w:numId w:val="1044"/>
        </w:numPr>
      </w:pPr>
      <w:r>
        <w:t xml:space="preserve">display_order;</w:t>
      </w:r>
    </w:p>
    <w:p>
      <w:pPr>
        <w:pStyle w:val="Compact"/>
        <w:numPr>
          <w:ilvl w:val="0"/>
          <w:numId w:val="1044"/>
        </w:numPr>
      </w:pPr>
      <w:r>
        <w:t xml:space="preserve">visible;</w:t>
      </w:r>
    </w:p>
    <w:p>
      <w:pPr>
        <w:pStyle w:val="Compact"/>
        <w:numPr>
          <w:ilvl w:val="0"/>
          <w:numId w:val="1044"/>
        </w:numPr>
      </w:pPr>
      <w:r>
        <w:t xml:space="preserve">created_at;</w:t>
      </w:r>
    </w:p>
    <w:p>
      <w:pPr>
        <w:pStyle w:val="Compact"/>
        <w:numPr>
          <w:ilvl w:val="0"/>
          <w:numId w:val="1044"/>
        </w:numPr>
      </w:pPr>
      <w:r>
        <w:t xml:space="preserve">updated_at.</w:t>
      </w:r>
    </w:p>
    <w:bookmarkEnd w:id="82"/>
    <w:bookmarkEnd w:id="83"/>
    <w:bookmarkStart w:id="90" w:name="regras-de-negócio"/>
    <w:p>
      <w:pPr>
        <w:pStyle w:val="Heading2"/>
      </w:pPr>
      <w:r>
        <w:t xml:space="preserve">19. Regras de Negócio</w:t>
      </w:r>
    </w:p>
    <w:bookmarkStart w:id="84" w:name="numeração-do-bi"/>
    <w:p>
      <w:pPr>
        <w:pStyle w:val="Heading3"/>
      </w:pPr>
      <w:r>
        <w:t xml:space="preserve">19.1 Numeração do BI</w:t>
      </w:r>
    </w:p>
    <w:p>
      <w:pPr>
        <w:pStyle w:val="Compact"/>
        <w:numPr>
          <w:ilvl w:val="0"/>
          <w:numId w:val="1045"/>
        </w:numPr>
      </w:pPr>
      <w:r>
        <w:t xml:space="preserve">O número do BI deve ser único por ano.</w:t>
      </w:r>
    </w:p>
    <w:p>
      <w:pPr>
        <w:pStyle w:val="Compact"/>
        <w:numPr>
          <w:ilvl w:val="0"/>
          <w:numId w:val="1045"/>
        </w:numPr>
      </w:pPr>
      <w:r>
        <w:t xml:space="preserve">O sistema não deve permitir dois BIs com o mesmo número e ano.</w:t>
      </w:r>
    </w:p>
    <w:p>
      <w:pPr>
        <w:pStyle w:val="Compact"/>
        <w:numPr>
          <w:ilvl w:val="0"/>
          <w:numId w:val="1045"/>
        </w:numPr>
      </w:pPr>
      <w:r>
        <w:t xml:space="preserve">A numeração pertence ao documento, não ao dia.</w:t>
      </w:r>
    </w:p>
    <w:p>
      <w:pPr>
        <w:pStyle w:val="Compact"/>
        <w:numPr>
          <w:ilvl w:val="0"/>
          <w:numId w:val="1045"/>
        </w:numPr>
      </w:pPr>
      <w:r>
        <w:t xml:space="preserve">Um BI por período recebe apenas um número.</w:t>
      </w:r>
    </w:p>
    <w:bookmarkEnd w:id="84"/>
    <w:bookmarkStart w:id="85" w:name="validação"/>
    <w:p>
      <w:pPr>
        <w:pStyle w:val="Heading3"/>
      </w:pPr>
      <w:r>
        <w:t xml:space="preserve">19.2 Validação</w:t>
      </w:r>
    </w:p>
    <w:p>
      <w:pPr>
        <w:pStyle w:val="Compact"/>
        <w:numPr>
          <w:ilvl w:val="0"/>
          <w:numId w:val="1046"/>
        </w:numPr>
      </w:pPr>
      <w:r>
        <w:t xml:space="preserve">Nenhum registro entra no PDF sem validação da Coordenação.</w:t>
      </w:r>
    </w:p>
    <w:p>
      <w:pPr>
        <w:pStyle w:val="Compact"/>
        <w:numPr>
          <w:ilvl w:val="0"/>
          <w:numId w:val="1046"/>
        </w:numPr>
      </w:pPr>
      <w:r>
        <w:t xml:space="preserve">Registros enviados pelo Aluno de Dia ficam pendentes até revisão.</w:t>
      </w:r>
    </w:p>
    <w:p>
      <w:pPr>
        <w:pStyle w:val="Compact"/>
        <w:numPr>
          <w:ilvl w:val="0"/>
          <w:numId w:val="1046"/>
        </w:numPr>
      </w:pPr>
      <w:r>
        <w:t xml:space="preserve">A Coordenação pode corrigir, aprovar, restringir ou cancelar registros.</w:t>
      </w:r>
    </w:p>
    <w:bookmarkEnd w:id="85"/>
    <w:bookmarkStart w:id="86" w:name="dados-sensíveis"/>
    <w:p>
      <w:pPr>
        <w:pStyle w:val="Heading3"/>
      </w:pPr>
      <w:r>
        <w:t xml:space="preserve">19.3 Dados sensíveis</w:t>
      </w:r>
    </w:p>
    <w:p>
      <w:pPr>
        <w:pStyle w:val="Compact"/>
        <w:numPr>
          <w:ilvl w:val="0"/>
          <w:numId w:val="1047"/>
        </w:numPr>
      </w:pPr>
      <w:r>
        <w:t xml:space="preserve">CID, laudo médico, detalhes familiares e documentos pessoais não devem aparecer no PDF.</w:t>
      </w:r>
    </w:p>
    <w:p>
      <w:pPr>
        <w:pStyle w:val="Compact"/>
        <w:numPr>
          <w:ilvl w:val="0"/>
          <w:numId w:val="1047"/>
        </w:numPr>
      </w:pPr>
      <w:r>
        <w:t xml:space="preserve">Registros disciplinares em apuração não devem aparecer no PDF.</w:t>
      </w:r>
    </w:p>
    <w:p>
      <w:pPr>
        <w:pStyle w:val="Compact"/>
        <w:numPr>
          <w:ilvl w:val="0"/>
          <w:numId w:val="1047"/>
        </w:numPr>
      </w:pPr>
      <w:r>
        <w:t xml:space="preserve">Informações restritas exigem permissão específica.</w:t>
      </w:r>
    </w:p>
    <w:bookmarkEnd w:id="86"/>
    <w:bookmarkStart w:id="87" w:name="geração-do-pdf"/>
    <w:p>
      <w:pPr>
        <w:pStyle w:val="Heading3"/>
      </w:pPr>
      <w:r>
        <w:t xml:space="preserve">19.4 Geração do PDF</w:t>
      </w:r>
    </w:p>
    <w:p>
      <w:pPr>
        <w:pStyle w:val="Compact"/>
        <w:numPr>
          <w:ilvl w:val="0"/>
          <w:numId w:val="1048"/>
        </w:numPr>
      </w:pPr>
      <w:r>
        <w:t xml:space="preserve">O PDF só pode ser gerado após aprovação da prévia.</w:t>
      </w:r>
    </w:p>
    <w:p>
      <w:pPr>
        <w:pStyle w:val="Compact"/>
        <w:numPr>
          <w:ilvl w:val="0"/>
          <w:numId w:val="1048"/>
        </w:numPr>
      </w:pPr>
      <w:r>
        <w:t xml:space="preserve">BI aprovado não pode ser editado diretamente.</w:t>
      </w:r>
    </w:p>
    <w:p>
      <w:pPr>
        <w:pStyle w:val="Compact"/>
        <w:numPr>
          <w:ilvl w:val="0"/>
          <w:numId w:val="1048"/>
        </w:numPr>
      </w:pPr>
      <w:r>
        <w:t xml:space="preserve">Correção posterior deve gerar nova versão.</w:t>
      </w:r>
    </w:p>
    <w:p>
      <w:pPr>
        <w:pStyle w:val="Compact"/>
        <w:numPr>
          <w:ilvl w:val="0"/>
          <w:numId w:val="1048"/>
        </w:numPr>
      </w:pPr>
      <w:r>
        <w:t xml:space="preserve">A versão anterior deve ser preservada.</w:t>
      </w:r>
    </w:p>
    <w:bookmarkEnd w:id="87"/>
    <w:bookmarkStart w:id="88" w:name="partes-sem-alteração"/>
    <w:p>
      <w:pPr>
        <w:pStyle w:val="Heading3"/>
      </w:pPr>
      <w:r>
        <w:t xml:space="preserve">19.5 Partes sem alteração</w:t>
      </w:r>
    </w:p>
    <w:p>
      <w:pPr>
        <w:pStyle w:val="Compact"/>
        <w:numPr>
          <w:ilvl w:val="0"/>
          <w:numId w:val="1049"/>
        </w:numPr>
      </w:pPr>
      <w:r>
        <w:t xml:space="preserve">Se uma parte não possuir item validado, o sistema deve exibir</w:t>
      </w:r>
      <w:r>
        <w:t xml:space="preserve"> </w:t>
      </w:r>
      <w:r>
        <w:t xml:space="preserve">“Sem alteração”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A Coordenação poderá optar por ocultar partes sem alteração em versões futuras, mas no MVP o padrão será exibir todas.</w:t>
      </w:r>
    </w:p>
    <w:bookmarkEnd w:id="88"/>
    <w:bookmarkStart w:id="89" w:name="bi-por-período-1"/>
    <w:p>
      <w:pPr>
        <w:pStyle w:val="Heading3"/>
      </w:pPr>
      <w:r>
        <w:t xml:space="preserve">19.6 BI por período</w:t>
      </w:r>
    </w:p>
    <w:p>
      <w:pPr>
        <w:pStyle w:val="Compact"/>
        <w:numPr>
          <w:ilvl w:val="0"/>
          <w:numId w:val="1050"/>
        </w:numPr>
      </w:pPr>
      <w:r>
        <w:t xml:space="preserve">O sistema deve agrupar registros por data dentro de cada parte.</w:t>
      </w:r>
    </w:p>
    <w:p>
      <w:pPr>
        <w:pStyle w:val="Compact"/>
        <w:numPr>
          <w:ilvl w:val="0"/>
          <w:numId w:val="1050"/>
        </w:numPr>
      </w:pPr>
      <w:r>
        <w:t xml:space="preserve">Registros do período devem estar validados.</w:t>
      </w:r>
    </w:p>
    <w:p>
      <w:pPr>
        <w:pStyle w:val="Compact"/>
        <w:numPr>
          <w:ilvl w:val="0"/>
          <w:numId w:val="1050"/>
        </w:numPr>
      </w:pPr>
      <w:r>
        <w:t xml:space="preserve">Itens pendentes não entram no PDF.</w:t>
      </w:r>
    </w:p>
    <w:bookmarkEnd w:id="89"/>
    <w:bookmarkEnd w:id="90"/>
    <w:bookmarkStart w:id="96" w:name="critérios-de-aceite-do-mvp"/>
    <w:p>
      <w:pPr>
        <w:pStyle w:val="Heading2"/>
      </w:pPr>
      <w:r>
        <w:t xml:space="preserve">20. Critérios de Aceite do MVP</w:t>
      </w:r>
    </w:p>
    <w:bookmarkStart w:id="91" w:name="cadastro"/>
    <w:p>
      <w:pPr>
        <w:pStyle w:val="Heading3"/>
      </w:pPr>
      <w:r>
        <w:t xml:space="preserve">20.1 Cadastro</w:t>
      </w:r>
    </w:p>
    <w:p>
      <w:pPr>
        <w:pStyle w:val="Compact"/>
        <w:numPr>
          <w:ilvl w:val="0"/>
          <w:numId w:val="1051"/>
        </w:numPr>
      </w:pPr>
      <w:r>
        <w:t xml:space="preserve">Deve ser possível cadastrar, editar e desativar aluno.</w:t>
      </w:r>
    </w:p>
    <w:p>
      <w:pPr>
        <w:pStyle w:val="Compact"/>
        <w:numPr>
          <w:ilvl w:val="0"/>
          <w:numId w:val="1051"/>
        </w:numPr>
      </w:pPr>
      <w:r>
        <w:t xml:space="preserve">Deve ser possível cadastrar, editar e desativar instrutor/militar.</w:t>
      </w:r>
    </w:p>
    <w:p>
      <w:pPr>
        <w:pStyle w:val="Compact"/>
        <w:numPr>
          <w:ilvl w:val="0"/>
          <w:numId w:val="1051"/>
        </w:numPr>
      </w:pPr>
      <w:r>
        <w:t xml:space="preserve">Deve ser possível cadastrar, editar e desativar disciplina.</w:t>
      </w:r>
    </w:p>
    <w:bookmarkEnd w:id="91"/>
    <w:bookmarkStart w:id="92" w:name="livro-de-dia"/>
    <w:p>
      <w:pPr>
        <w:pStyle w:val="Heading3"/>
      </w:pPr>
      <w:r>
        <w:t xml:space="preserve">20.2 Livro de Dia</w:t>
      </w:r>
    </w:p>
    <w:p>
      <w:pPr>
        <w:pStyle w:val="Compact"/>
        <w:numPr>
          <w:ilvl w:val="0"/>
          <w:numId w:val="1052"/>
        </w:numPr>
      </w:pPr>
      <w:r>
        <w:t xml:space="preserve">Deve ser possível criar Livro de Dia por data.</w:t>
      </w:r>
    </w:p>
    <w:p>
      <w:pPr>
        <w:pStyle w:val="Compact"/>
        <w:numPr>
          <w:ilvl w:val="0"/>
          <w:numId w:val="1052"/>
        </w:numPr>
      </w:pPr>
      <w:r>
        <w:t xml:space="preserve">Deve ser possível registrar efetivo previsto e presente.</w:t>
      </w:r>
    </w:p>
    <w:p>
      <w:pPr>
        <w:pStyle w:val="Compact"/>
        <w:numPr>
          <w:ilvl w:val="0"/>
          <w:numId w:val="1052"/>
        </w:numPr>
      </w:pPr>
      <w:r>
        <w:t xml:space="preserve">Deve ser possível registrar faltas, atrasos, instruções, missões e alterações.</w:t>
      </w:r>
    </w:p>
    <w:p>
      <w:pPr>
        <w:pStyle w:val="Compact"/>
        <w:numPr>
          <w:ilvl w:val="0"/>
          <w:numId w:val="1052"/>
        </w:numPr>
      </w:pPr>
      <w:r>
        <w:t xml:space="preserve">Deve ser possível enviar Livro de Dia para revisão.</w:t>
      </w:r>
    </w:p>
    <w:bookmarkEnd w:id="92"/>
    <w:bookmarkStart w:id="93" w:name="validação-1"/>
    <w:p>
      <w:pPr>
        <w:pStyle w:val="Heading3"/>
      </w:pPr>
      <w:r>
        <w:t xml:space="preserve">20.3 Validação</w:t>
      </w:r>
    </w:p>
    <w:p>
      <w:pPr>
        <w:pStyle w:val="Compact"/>
        <w:numPr>
          <w:ilvl w:val="0"/>
          <w:numId w:val="1053"/>
        </w:numPr>
      </w:pPr>
      <w:r>
        <w:t xml:space="preserve">Coordenação deve conseguir ver registros pendentes.</w:t>
      </w:r>
    </w:p>
    <w:p>
      <w:pPr>
        <w:pStyle w:val="Compact"/>
        <w:numPr>
          <w:ilvl w:val="0"/>
          <w:numId w:val="1053"/>
        </w:numPr>
      </w:pPr>
      <w:r>
        <w:t xml:space="preserve">Coordenação deve conseguir marcar registros como publicáveis, internos ou restritos.</w:t>
      </w:r>
    </w:p>
    <w:p>
      <w:pPr>
        <w:pStyle w:val="Compact"/>
        <w:numPr>
          <w:ilvl w:val="0"/>
          <w:numId w:val="1053"/>
        </w:numPr>
      </w:pPr>
      <w:r>
        <w:t xml:space="preserve">Coordenação deve conseguir validar ou devolver registro.</w:t>
      </w:r>
    </w:p>
    <w:p>
      <w:pPr>
        <w:pStyle w:val="Compact"/>
        <w:numPr>
          <w:ilvl w:val="0"/>
          <w:numId w:val="1053"/>
        </w:numPr>
      </w:pPr>
      <w:r>
        <w:t xml:space="preserve">Somente registros validados entram na prévia.</w:t>
      </w:r>
    </w:p>
    <w:bookmarkEnd w:id="93"/>
    <w:bookmarkStart w:id="94" w:name="bi"/>
    <w:p>
      <w:pPr>
        <w:pStyle w:val="Heading3"/>
      </w:pPr>
      <w:r>
        <w:t xml:space="preserve">20.4 BI</w:t>
      </w:r>
    </w:p>
    <w:p>
      <w:pPr>
        <w:pStyle w:val="Compact"/>
        <w:numPr>
          <w:ilvl w:val="0"/>
          <w:numId w:val="1054"/>
        </w:numPr>
      </w:pPr>
      <w:r>
        <w:t xml:space="preserve">Deve ser possível criar BI diário.</w:t>
      </w:r>
    </w:p>
    <w:p>
      <w:pPr>
        <w:pStyle w:val="Compact"/>
        <w:numPr>
          <w:ilvl w:val="0"/>
          <w:numId w:val="1054"/>
        </w:numPr>
      </w:pPr>
      <w:r>
        <w:t xml:space="preserve">Deve ser possível criar BI por período.</w:t>
      </w:r>
    </w:p>
    <w:p>
      <w:pPr>
        <w:pStyle w:val="Compact"/>
        <w:numPr>
          <w:ilvl w:val="0"/>
          <w:numId w:val="1054"/>
        </w:numPr>
      </w:pPr>
      <w:r>
        <w:t xml:space="preserve">Deve ser possível gerar prévia.</w:t>
      </w:r>
    </w:p>
    <w:p>
      <w:pPr>
        <w:pStyle w:val="Compact"/>
        <w:numPr>
          <w:ilvl w:val="0"/>
          <w:numId w:val="1054"/>
        </w:numPr>
      </w:pPr>
      <w:r>
        <w:t xml:space="preserve">Deve ser possível aprovar prévia.</w:t>
      </w:r>
    </w:p>
    <w:p>
      <w:pPr>
        <w:pStyle w:val="Compact"/>
        <w:numPr>
          <w:ilvl w:val="0"/>
          <w:numId w:val="1054"/>
        </w:numPr>
      </w:pPr>
      <w:r>
        <w:t xml:space="preserve">Deve ser possível gerar PDF.</w:t>
      </w:r>
    </w:p>
    <w:p>
      <w:pPr>
        <w:pStyle w:val="Compact"/>
        <w:numPr>
          <w:ilvl w:val="0"/>
          <w:numId w:val="1054"/>
        </w:numPr>
      </w:pPr>
      <w:r>
        <w:t xml:space="preserve">Deve ser possível baixar PDF.</w:t>
      </w:r>
    </w:p>
    <w:p>
      <w:pPr>
        <w:pStyle w:val="Compact"/>
        <w:numPr>
          <w:ilvl w:val="0"/>
          <w:numId w:val="1054"/>
        </w:numPr>
      </w:pPr>
      <w:r>
        <w:t xml:space="preserve">Deve ser possível consultar BI gerado.</w:t>
      </w:r>
    </w:p>
    <w:bookmarkEnd w:id="94"/>
    <w:bookmarkStart w:id="95" w:name="pdf"/>
    <w:p>
      <w:pPr>
        <w:pStyle w:val="Heading3"/>
      </w:pPr>
      <w:r>
        <w:t xml:space="preserve">20.5 PDF</w:t>
      </w:r>
    </w:p>
    <w:p>
      <w:pPr>
        <w:pStyle w:val="Compact"/>
        <w:numPr>
          <w:ilvl w:val="0"/>
          <w:numId w:val="1055"/>
        </w:numPr>
      </w:pPr>
      <w:r>
        <w:t xml:space="preserve">O PDF deve conter cabeçalho institucional.</w:t>
      </w:r>
    </w:p>
    <w:p>
      <w:pPr>
        <w:pStyle w:val="Compact"/>
        <w:numPr>
          <w:ilvl w:val="0"/>
          <w:numId w:val="1055"/>
        </w:numPr>
      </w:pPr>
      <w:r>
        <w:t xml:space="preserve">O PDF deve conter número, data e período, quando aplicável.</w:t>
      </w:r>
    </w:p>
    <w:p>
      <w:pPr>
        <w:pStyle w:val="Compact"/>
        <w:numPr>
          <w:ilvl w:val="0"/>
          <w:numId w:val="1055"/>
        </w:numPr>
      </w:pPr>
      <w:r>
        <w:t xml:space="preserve">O PDF deve conter as cinco partes.</w:t>
      </w:r>
    </w:p>
    <w:p>
      <w:pPr>
        <w:pStyle w:val="Compact"/>
        <w:numPr>
          <w:ilvl w:val="0"/>
          <w:numId w:val="1055"/>
        </w:numPr>
      </w:pPr>
      <w:r>
        <w:t xml:space="preserve">Partes sem lançamento devem exibir</w:t>
      </w:r>
      <w:r>
        <w:t xml:space="preserve"> </w:t>
      </w:r>
      <w:r>
        <w:t xml:space="preserve">“Sem alteração”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Tabelas devem ser legíveis.</w:t>
      </w:r>
    </w:p>
    <w:p>
      <w:pPr>
        <w:pStyle w:val="Compact"/>
        <w:numPr>
          <w:ilvl w:val="0"/>
          <w:numId w:val="1055"/>
        </w:numPr>
      </w:pPr>
      <w:r>
        <w:t xml:space="preserve">Rodapé deve conter página, data de geração, versão e código de verificação.</w:t>
      </w:r>
    </w:p>
    <w:p>
      <w:pPr>
        <w:pStyle w:val="Compact"/>
        <w:numPr>
          <w:ilvl w:val="0"/>
          <w:numId w:val="1055"/>
        </w:numPr>
      </w:pPr>
      <w:r>
        <w:t xml:space="preserve">O PDF deve ser formal, limpo e adequado para arquivamento.</w:t>
      </w:r>
    </w:p>
    <w:bookmarkEnd w:id="95"/>
    <w:bookmarkEnd w:id="96"/>
    <w:bookmarkStart w:id="102" w:name="casos-de-uso-principais"/>
    <w:p>
      <w:pPr>
        <w:pStyle w:val="Heading2"/>
      </w:pPr>
      <w:r>
        <w:t xml:space="preserve">21. Casos de Uso Principais</w:t>
      </w:r>
    </w:p>
    <w:bookmarkStart w:id="97" w:name="criar-livro-de-dia"/>
    <w:p>
      <w:pPr>
        <w:pStyle w:val="Heading3"/>
      </w:pPr>
      <w:r>
        <w:t xml:space="preserve">21.1 Criar Livro de Dia</w:t>
      </w:r>
    </w:p>
    <w:p>
      <w:pPr>
        <w:pStyle w:val="FirstParagraph"/>
      </w:pPr>
      <w:r>
        <w:t xml:space="preserve">Como Aluno de Dia, quero preencher o Livro de Dia para registrar as alterações e atividades realizadas no curso.</w:t>
      </w:r>
    </w:p>
    <w:bookmarkEnd w:id="97"/>
    <w:bookmarkStart w:id="98" w:name="validar-registros"/>
    <w:p>
      <w:pPr>
        <w:pStyle w:val="Heading3"/>
      </w:pPr>
      <w:r>
        <w:t xml:space="preserve">21.2 Validar registros</w:t>
      </w:r>
    </w:p>
    <w:p>
      <w:pPr>
        <w:pStyle w:val="FirstParagraph"/>
      </w:pPr>
      <w:r>
        <w:t xml:space="preserve">Como Coordenação, quero revisar os registros enviados para decidir o que será publicado no BI.</w:t>
      </w:r>
    </w:p>
    <w:bookmarkEnd w:id="98"/>
    <w:bookmarkStart w:id="99" w:name="gerar-bi-diário"/>
    <w:p>
      <w:pPr>
        <w:pStyle w:val="Heading3"/>
      </w:pPr>
      <w:r>
        <w:t xml:space="preserve">21.3 Gerar BI diário</w:t>
      </w:r>
    </w:p>
    <w:p>
      <w:pPr>
        <w:pStyle w:val="FirstParagraph"/>
      </w:pPr>
      <w:r>
        <w:t xml:space="preserve">Como Coordenação, quero gerar o BI de uma data específica para registrar oficialmente a rotina do CFO.</w:t>
      </w:r>
    </w:p>
    <w:bookmarkEnd w:id="99"/>
    <w:bookmarkStart w:id="100" w:name="gerar-bi-por-período"/>
    <w:p>
      <w:pPr>
        <w:pStyle w:val="Heading3"/>
      </w:pPr>
      <w:r>
        <w:t xml:space="preserve">21.4 Gerar BI por período</w:t>
      </w:r>
    </w:p>
    <w:p>
      <w:pPr>
        <w:pStyle w:val="FirstParagraph"/>
      </w:pPr>
      <w:r>
        <w:t xml:space="preserve">Como Coordenação, quero selecionar um intervalo de datas para consolidar registros em um único BI.</w:t>
      </w:r>
    </w:p>
    <w:bookmarkEnd w:id="100"/>
    <w:bookmarkStart w:id="101" w:name="arquivar-bi"/>
    <w:p>
      <w:pPr>
        <w:pStyle w:val="Heading3"/>
      </w:pPr>
      <w:r>
        <w:t xml:space="preserve">21.5 Arquivar BI</w:t>
      </w:r>
    </w:p>
    <w:p>
      <w:pPr>
        <w:pStyle w:val="FirstParagraph"/>
      </w:pPr>
      <w:r>
        <w:t xml:space="preserve">Como Coordenação, quero manter os BIs publicados em um repositório para consulta futura.</w:t>
      </w:r>
    </w:p>
    <w:bookmarkEnd w:id="101"/>
    <w:bookmarkEnd w:id="102"/>
    <w:bookmarkStart w:id="108" w:name="roadmap"/>
    <w:p>
      <w:pPr>
        <w:pStyle w:val="Heading2"/>
      </w:pPr>
      <w:r>
        <w:t xml:space="preserve">22. Roadmap</w:t>
      </w:r>
    </w:p>
    <w:bookmarkStart w:id="103" w:name="fase-1-mvp"/>
    <w:p>
      <w:pPr>
        <w:pStyle w:val="Heading3"/>
      </w:pPr>
      <w:r>
        <w:t xml:space="preserve">Fase 1 — MVP</w:t>
      </w:r>
    </w:p>
    <w:p>
      <w:pPr>
        <w:pStyle w:val="Compact"/>
        <w:numPr>
          <w:ilvl w:val="0"/>
          <w:numId w:val="1056"/>
        </w:numPr>
      </w:pPr>
      <w:r>
        <w:t xml:space="preserve">cadastros básicos;</w:t>
      </w:r>
    </w:p>
    <w:p>
      <w:pPr>
        <w:pStyle w:val="Compact"/>
        <w:numPr>
          <w:ilvl w:val="0"/>
          <w:numId w:val="1056"/>
        </w:numPr>
      </w:pPr>
      <w:r>
        <w:t xml:space="preserve">Livro de Dia;</w:t>
      </w:r>
    </w:p>
    <w:p>
      <w:pPr>
        <w:pStyle w:val="Compact"/>
        <w:numPr>
          <w:ilvl w:val="0"/>
          <w:numId w:val="1056"/>
        </w:numPr>
      </w:pPr>
      <w:r>
        <w:t xml:space="preserve">escalas simples;</w:t>
      </w:r>
    </w:p>
    <w:p>
      <w:pPr>
        <w:pStyle w:val="Compact"/>
        <w:numPr>
          <w:ilvl w:val="0"/>
          <w:numId w:val="1056"/>
        </w:numPr>
      </w:pPr>
      <w:r>
        <w:t xml:space="preserve">validação;</w:t>
      </w:r>
    </w:p>
    <w:p>
      <w:pPr>
        <w:pStyle w:val="Compact"/>
        <w:numPr>
          <w:ilvl w:val="0"/>
          <w:numId w:val="1056"/>
        </w:numPr>
      </w:pPr>
      <w:r>
        <w:t xml:space="preserve">prévia;</w:t>
      </w:r>
    </w:p>
    <w:p>
      <w:pPr>
        <w:pStyle w:val="Compact"/>
        <w:numPr>
          <w:ilvl w:val="0"/>
          <w:numId w:val="1056"/>
        </w:numPr>
      </w:pPr>
      <w:r>
        <w:t xml:space="preserve">PDF;</w:t>
      </w:r>
    </w:p>
    <w:p>
      <w:pPr>
        <w:pStyle w:val="Compact"/>
        <w:numPr>
          <w:ilvl w:val="0"/>
          <w:numId w:val="1056"/>
        </w:numPr>
      </w:pPr>
      <w:r>
        <w:t xml:space="preserve">repositório básico.</w:t>
      </w:r>
    </w:p>
    <w:bookmarkEnd w:id="103"/>
    <w:bookmarkStart w:id="104" w:name="fase-2-qts-integrado"/>
    <w:p>
      <w:pPr>
        <w:pStyle w:val="Heading3"/>
      </w:pPr>
      <w:r>
        <w:t xml:space="preserve">Fase 2 — QTS integrado</w:t>
      </w:r>
    </w:p>
    <w:p>
      <w:pPr>
        <w:pStyle w:val="Compact"/>
        <w:numPr>
          <w:ilvl w:val="0"/>
          <w:numId w:val="1057"/>
        </w:numPr>
      </w:pPr>
      <w:r>
        <w:t xml:space="preserve">cadastro de QTS;</w:t>
      </w:r>
    </w:p>
    <w:p>
      <w:pPr>
        <w:pStyle w:val="Compact"/>
        <w:numPr>
          <w:ilvl w:val="0"/>
          <w:numId w:val="1057"/>
        </w:numPr>
      </w:pPr>
      <w:r>
        <w:t xml:space="preserve">puxar atividades previstas para o Livro de Dia;</w:t>
      </w:r>
    </w:p>
    <w:p>
      <w:pPr>
        <w:pStyle w:val="Compact"/>
        <w:numPr>
          <w:ilvl w:val="0"/>
          <w:numId w:val="1057"/>
        </w:numPr>
      </w:pPr>
      <w:r>
        <w:t xml:space="preserve">vincular disciplinas e instrutores;</w:t>
      </w:r>
    </w:p>
    <w:p>
      <w:pPr>
        <w:pStyle w:val="Compact"/>
        <w:numPr>
          <w:ilvl w:val="0"/>
          <w:numId w:val="1057"/>
        </w:numPr>
      </w:pPr>
      <w:r>
        <w:t xml:space="preserve">controle de carga horária.</w:t>
      </w:r>
    </w:p>
    <w:bookmarkEnd w:id="104"/>
    <w:bookmarkStart w:id="105" w:name="fase-3-controle-avançado"/>
    <w:p>
      <w:pPr>
        <w:pStyle w:val="Heading3"/>
      </w:pPr>
      <w:r>
        <w:t xml:space="preserve">Fase 3 — Controle avançado</w:t>
      </w:r>
    </w:p>
    <w:p>
      <w:pPr>
        <w:pStyle w:val="Compact"/>
        <w:numPr>
          <w:ilvl w:val="0"/>
          <w:numId w:val="1058"/>
        </w:numPr>
      </w:pPr>
      <w:r>
        <w:t xml:space="preserve">histórico detalhado;</w:t>
      </w:r>
    </w:p>
    <w:p>
      <w:pPr>
        <w:pStyle w:val="Compact"/>
        <w:numPr>
          <w:ilvl w:val="0"/>
          <w:numId w:val="1058"/>
        </w:numPr>
      </w:pPr>
      <w:r>
        <w:t xml:space="preserve">versões;</w:t>
      </w:r>
    </w:p>
    <w:p>
      <w:pPr>
        <w:pStyle w:val="Compact"/>
        <w:numPr>
          <w:ilvl w:val="0"/>
          <w:numId w:val="1058"/>
        </w:numPr>
      </w:pPr>
      <w:r>
        <w:t xml:space="preserve">retificações;</w:t>
      </w:r>
    </w:p>
    <w:p>
      <w:pPr>
        <w:pStyle w:val="Compact"/>
        <w:numPr>
          <w:ilvl w:val="0"/>
          <w:numId w:val="1058"/>
        </w:numPr>
      </w:pPr>
      <w:r>
        <w:t xml:space="preserve">permissões refinadas;</w:t>
      </w:r>
    </w:p>
    <w:p>
      <w:pPr>
        <w:pStyle w:val="Compact"/>
        <w:numPr>
          <w:ilvl w:val="0"/>
          <w:numId w:val="1058"/>
        </w:numPr>
      </w:pPr>
      <w:r>
        <w:t xml:space="preserve">trilha de auditoria.</w:t>
      </w:r>
    </w:p>
    <w:bookmarkEnd w:id="105"/>
    <w:bookmarkStart w:id="106" w:name="fase-4-publicação-documental"/>
    <w:p>
      <w:pPr>
        <w:pStyle w:val="Heading3"/>
      </w:pPr>
      <w:r>
        <w:t xml:space="preserve">Fase 4 — Publicação documental</w:t>
      </w:r>
    </w:p>
    <w:p>
      <w:pPr>
        <w:pStyle w:val="Compact"/>
        <w:numPr>
          <w:ilvl w:val="0"/>
          <w:numId w:val="1059"/>
        </w:numPr>
      </w:pPr>
      <w:r>
        <w:t xml:space="preserve">QR Code;</w:t>
      </w:r>
    </w:p>
    <w:p>
      <w:pPr>
        <w:pStyle w:val="Compact"/>
        <w:numPr>
          <w:ilvl w:val="0"/>
          <w:numId w:val="1059"/>
        </w:numPr>
      </w:pPr>
      <w:r>
        <w:t xml:space="preserve">código de verificação;</w:t>
      </w:r>
    </w:p>
    <w:p>
      <w:pPr>
        <w:pStyle w:val="Compact"/>
        <w:numPr>
          <w:ilvl w:val="0"/>
          <w:numId w:val="1059"/>
        </w:numPr>
      </w:pPr>
      <w:r>
        <w:t xml:space="preserve">assinatura eletrônica;</w:t>
      </w:r>
    </w:p>
    <w:p>
      <w:pPr>
        <w:pStyle w:val="Compact"/>
        <w:numPr>
          <w:ilvl w:val="0"/>
          <w:numId w:val="1059"/>
        </w:numPr>
      </w:pPr>
      <w:r>
        <w:t xml:space="preserve">envio institucional;</w:t>
      </w:r>
    </w:p>
    <w:p>
      <w:pPr>
        <w:pStyle w:val="Compact"/>
        <w:numPr>
          <w:ilvl w:val="0"/>
          <w:numId w:val="1059"/>
        </w:numPr>
      </w:pPr>
      <w:r>
        <w:t xml:space="preserve">busca avançada.</w:t>
      </w:r>
    </w:p>
    <w:bookmarkEnd w:id="106"/>
    <w:bookmarkStart w:id="107" w:name="fase-5-automação-inteligente"/>
    <w:p>
      <w:pPr>
        <w:pStyle w:val="Heading3"/>
      </w:pPr>
      <w:r>
        <w:t xml:space="preserve">Fase 5 — Automação inteligente</w:t>
      </w:r>
    </w:p>
    <w:p>
      <w:pPr>
        <w:pStyle w:val="Compact"/>
        <w:numPr>
          <w:ilvl w:val="0"/>
          <w:numId w:val="1060"/>
        </w:numPr>
      </w:pPr>
      <w:r>
        <w:t xml:space="preserve">resumo automático;</w:t>
      </w:r>
    </w:p>
    <w:p>
      <w:pPr>
        <w:pStyle w:val="Compact"/>
        <w:numPr>
          <w:ilvl w:val="0"/>
          <w:numId w:val="1060"/>
        </w:numPr>
      </w:pPr>
      <w:r>
        <w:t xml:space="preserve">sugestão de classificação;</w:t>
      </w:r>
    </w:p>
    <w:p>
      <w:pPr>
        <w:pStyle w:val="Compact"/>
        <w:numPr>
          <w:ilvl w:val="0"/>
          <w:numId w:val="1060"/>
        </w:numPr>
      </w:pPr>
      <w:r>
        <w:t xml:space="preserve">geração automática de texto;</w:t>
      </w:r>
    </w:p>
    <w:p>
      <w:pPr>
        <w:pStyle w:val="Compact"/>
        <w:numPr>
          <w:ilvl w:val="0"/>
          <w:numId w:val="1060"/>
        </w:numPr>
      </w:pPr>
      <w:r>
        <w:t xml:space="preserve">alertas de pendências;</w:t>
      </w:r>
    </w:p>
    <w:p>
      <w:pPr>
        <w:pStyle w:val="Compact"/>
        <w:numPr>
          <w:ilvl w:val="0"/>
          <w:numId w:val="1060"/>
        </w:numPr>
      </w:pPr>
      <w:r>
        <w:t xml:space="preserve">importação de planilhas;</w:t>
      </w:r>
    </w:p>
    <w:p>
      <w:pPr>
        <w:pStyle w:val="Compact"/>
        <w:numPr>
          <w:ilvl w:val="0"/>
          <w:numId w:val="1060"/>
        </w:numPr>
      </w:pPr>
      <w:r>
        <w:t xml:space="preserve">relatórios estatísticos.</w:t>
      </w:r>
    </w:p>
    <w:bookmarkEnd w:id="107"/>
    <w:bookmarkEnd w:id="108"/>
    <w:bookmarkStart w:id="109" w:name="recomendação-técnica-inicial"/>
    <w:p>
      <w:pPr>
        <w:pStyle w:val="Heading2"/>
      </w:pPr>
      <w:r>
        <w:t xml:space="preserve">23. Recomendação Técnica Inicial</w:t>
      </w:r>
    </w:p>
    <w:p>
      <w:pPr>
        <w:pStyle w:val="FirstParagraph"/>
      </w:pPr>
      <w:r>
        <w:t xml:space="preserve">O sistema pode ser construído como uma aplicação web responsiva.</w:t>
      </w:r>
    </w:p>
    <w:p>
      <w:pPr>
        <w:pStyle w:val="BodyText"/>
      </w:pPr>
      <w:r>
        <w:t xml:space="preserve">Stack sugerida:</w:t>
      </w:r>
    </w:p>
    <w:p>
      <w:pPr>
        <w:pStyle w:val="Compact"/>
        <w:numPr>
          <w:ilvl w:val="0"/>
          <w:numId w:val="1061"/>
        </w:numPr>
      </w:pPr>
      <w:r>
        <w:t xml:space="preserve">Frontend: React ou Next.js;</w:t>
      </w:r>
    </w:p>
    <w:p>
      <w:pPr>
        <w:pStyle w:val="Compact"/>
        <w:numPr>
          <w:ilvl w:val="0"/>
          <w:numId w:val="1061"/>
        </w:numPr>
      </w:pPr>
      <w:r>
        <w:t xml:space="preserve">Backend/Banco: Supabase;</w:t>
      </w:r>
    </w:p>
    <w:p>
      <w:pPr>
        <w:pStyle w:val="Compact"/>
        <w:numPr>
          <w:ilvl w:val="0"/>
          <w:numId w:val="1061"/>
        </w:numPr>
      </w:pPr>
      <w:r>
        <w:t xml:space="preserve">Autenticação: Supabase Auth ou login interno controlado;</w:t>
      </w:r>
    </w:p>
    <w:p>
      <w:pPr>
        <w:pStyle w:val="Compact"/>
        <w:numPr>
          <w:ilvl w:val="0"/>
          <w:numId w:val="1061"/>
        </w:numPr>
      </w:pPr>
      <w:r>
        <w:t xml:space="preserve">PDF: geração por template HTML/CSS convertido em PDF;</w:t>
      </w:r>
    </w:p>
    <w:p>
      <w:pPr>
        <w:pStyle w:val="Compact"/>
        <w:numPr>
          <w:ilvl w:val="0"/>
          <w:numId w:val="1061"/>
        </w:numPr>
      </w:pPr>
      <w:r>
        <w:t xml:space="preserve">Armazenamento: Supabase Storage;</w:t>
      </w:r>
    </w:p>
    <w:p>
      <w:pPr>
        <w:pStyle w:val="Compact"/>
        <w:numPr>
          <w:ilvl w:val="0"/>
          <w:numId w:val="1061"/>
        </w:numPr>
      </w:pPr>
      <w:r>
        <w:t xml:space="preserve">Banco: PostgreSQL;</w:t>
      </w:r>
    </w:p>
    <w:p>
      <w:pPr>
        <w:pStyle w:val="Compact"/>
        <w:numPr>
          <w:ilvl w:val="0"/>
          <w:numId w:val="1061"/>
        </w:numPr>
      </w:pPr>
      <w:r>
        <w:t xml:space="preserve">Deploy: Vercel.</w:t>
      </w:r>
    </w:p>
    <w:p>
      <w:pPr>
        <w:pStyle w:val="FirstParagraph"/>
      </w:pPr>
      <w:r>
        <w:t xml:space="preserve">A geração do PDF deve ser baseada em template, não em montagem manual linha por linha. Isso facilita manter padrão visual, revisar layout e evoluir o documento.</w:t>
      </w:r>
    </w:p>
    <w:bookmarkEnd w:id="109"/>
    <w:bookmarkStart w:id="110" w:name="observação-final"/>
    <w:p>
      <w:pPr>
        <w:pStyle w:val="Heading2"/>
      </w:pPr>
      <w:r>
        <w:t xml:space="preserve">24. Observação Final</w:t>
      </w:r>
    </w:p>
    <w:p>
      <w:pPr>
        <w:pStyle w:val="FirstParagraph"/>
      </w:pPr>
      <w:r>
        <w:t xml:space="preserve">O BI-CFO deve ser tratado como sistema documental oficial, não apenas como formulário.</w:t>
      </w:r>
    </w:p>
    <w:p>
      <w:pPr>
        <w:pStyle w:val="BodyText"/>
      </w:pPr>
      <w:r>
        <w:t xml:space="preserve">A prioridade do MVP é gerar um Boletim Interno confiável, limpo e útil para a Coordenação.</w:t>
      </w:r>
    </w:p>
    <w:p>
      <w:pPr>
        <w:pStyle w:val="BodyText"/>
      </w:pPr>
      <w:r>
        <w:t xml:space="preserve">Funcionalidades avançadas devem ser adicionadas somente depois que o fluxo principal estiver funcionando:</w:t>
      </w:r>
    </w:p>
    <w:p>
      <w:pPr>
        <w:pStyle w:val="BodyText"/>
      </w:pPr>
      <w:r>
        <w:t xml:space="preserve">Livro de Dia → Validação → Prévia → PDF → Arquivo.</w:t>
      </w:r>
    </w:p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2026-05-28T18:36:11Z</dcterms:created>
  <dcterms:modified xsi:type="dcterms:W3CDTF">2026-05-28T18:36:11Z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