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BE3" w:rsidRDefault="00A3248A">
      <w:r>
        <w:t>Assignment 1 – Carol Fogel</w:t>
      </w:r>
    </w:p>
    <w:p w:rsidR="00A3248A" w:rsidRDefault="00A3248A">
      <w:r>
        <w:t>1.</w:t>
      </w:r>
      <w:r w:rsidR="00C13863">
        <w:t xml:space="preserve"> </w:t>
      </w:r>
      <w:r w:rsidR="004D17E4">
        <w:t>Three</w:t>
      </w:r>
      <w:r w:rsidR="00C13863">
        <w:t xml:space="preserve"> conclusions:</w:t>
      </w:r>
    </w:p>
    <w:p w:rsidR="00C13863" w:rsidRDefault="00225E36" w:rsidP="00C13863">
      <w:pPr>
        <w:pStyle w:val="ListParagraph"/>
        <w:numPr>
          <w:ilvl w:val="0"/>
          <w:numId w:val="1"/>
        </w:numPr>
      </w:pPr>
      <w:r>
        <w:t xml:space="preserve">Categories / Sub-Categories having the largest number of projects had the largest success rates - </w:t>
      </w:r>
      <w:r w:rsidR="00C13863">
        <w:t>Theater (plays) and Music (rock).</w:t>
      </w:r>
      <w:bookmarkStart w:id="0" w:name="_GoBack"/>
      <w:bookmarkEnd w:id="0"/>
    </w:p>
    <w:p w:rsidR="00C13863" w:rsidRDefault="00C13863" w:rsidP="00C13863">
      <w:pPr>
        <w:pStyle w:val="ListParagraph"/>
        <w:numPr>
          <w:ilvl w:val="0"/>
          <w:numId w:val="1"/>
        </w:numPr>
      </w:pPr>
      <w:r>
        <w:t xml:space="preserve">Most successful </w:t>
      </w:r>
      <w:r w:rsidR="00BD5FA0">
        <w:t xml:space="preserve">projects </w:t>
      </w:r>
      <w:r>
        <w:t xml:space="preserve">were </w:t>
      </w:r>
      <w:r w:rsidR="00BD5FA0">
        <w:t xml:space="preserve">launched </w:t>
      </w:r>
      <w:r>
        <w:t xml:space="preserve">in May and June. Least successful </w:t>
      </w:r>
      <w:r w:rsidR="00BD5FA0">
        <w:t xml:space="preserve">projects </w:t>
      </w:r>
      <w:r>
        <w:t xml:space="preserve">were </w:t>
      </w:r>
      <w:r w:rsidR="00BD5FA0">
        <w:t>launc</w:t>
      </w:r>
      <w:r w:rsidR="00DC0CC8">
        <w:t>h</w:t>
      </w:r>
      <w:r w:rsidR="00BD5FA0">
        <w:t xml:space="preserve">ed </w:t>
      </w:r>
      <w:r>
        <w:t xml:space="preserve">in December.  </w:t>
      </w:r>
    </w:p>
    <w:p w:rsidR="00A3248A" w:rsidRDefault="004A791E" w:rsidP="00A20ECE">
      <w:pPr>
        <w:pStyle w:val="ListParagraph"/>
        <w:numPr>
          <w:ilvl w:val="0"/>
          <w:numId w:val="1"/>
        </w:numPr>
      </w:pPr>
      <w:r>
        <w:t>Failure rates incrementally increase</w:t>
      </w:r>
      <w:r w:rsidR="00DC0CC8">
        <w:t>d</w:t>
      </w:r>
      <w:r>
        <w:t xml:space="preserve"> as the goal increase</w:t>
      </w:r>
      <w:r w:rsidR="00DC0CC8">
        <w:t>d</w:t>
      </w:r>
      <w:r>
        <w:t>, aside from the slight decrease in the $</w:t>
      </w:r>
      <w:r w:rsidR="000621A6">
        <w:t>2</w:t>
      </w:r>
      <w:r>
        <w:t>0K to $</w:t>
      </w:r>
      <w:r w:rsidR="000621A6">
        <w:t>45</w:t>
      </w:r>
      <w:r>
        <w:t xml:space="preserve">K goal range. </w:t>
      </w:r>
      <w:r w:rsidR="000621A6">
        <w:t>Conversely</w:t>
      </w:r>
      <w:r>
        <w:t>, success rates incrementally decreas</w:t>
      </w:r>
      <w:r w:rsidR="000621A6">
        <w:t>e</w:t>
      </w:r>
      <w:r w:rsidR="00DC0CC8">
        <w:t>d</w:t>
      </w:r>
      <w:r>
        <w:t xml:space="preserve"> as the goal increase</w:t>
      </w:r>
      <w:r w:rsidR="00DC0CC8">
        <w:t>d</w:t>
      </w:r>
      <w:r>
        <w:t>, aside from the slight increase in the $30 to $45 goal range.</w:t>
      </w:r>
    </w:p>
    <w:p w:rsidR="00A3248A" w:rsidRDefault="00A3248A">
      <w:r>
        <w:t>2.</w:t>
      </w:r>
      <w:r w:rsidR="00366AFA">
        <w:t xml:space="preserve"> Limitations of the dataset:</w:t>
      </w:r>
    </w:p>
    <w:p w:rsidR="004D17E4" w:rsidRDefault="003D01F0" w:rsidP="00366AFA">
      <w:pPr>
        <w:pStyle w:val="ListParagraph"/>
        <w:numPr>
          <w:ilvl w:val="0"/>
          <w:numId w:val="3"/>
        </w:numPr>
      </w:pPr>
      <w:r>
        <w:t xml:space="preserve">Doesn’t </w:t>
      </w:r>
      <w:r w:rsidR="004D17E4">
        <w:t>contain</w:t>
      </w:r>
      <w:r>
        <w:t xml:space="preserve"> data</w:t>
      </w:r>
      <w:r w:rsidR="002B5994">
        <w:t xml:space="preserve"> concerning length of project</w:t>
      </w:r>
      <w:r w:rsidR="004D17E4">
        <w:t xml:space="preserve"> that was used to measure success or failure. For example, how many times was the film aired, how many times was the play performed, how long was the game out for sale, etc.</w:t>
      </w:r>
    </w:p>
    <w:p w:rsidR="00A3248A" w:rsidRDefault="004D17E4" w:rsidP="004D17E4">
      <w:pPr>
        <w:pStyle w:val="ListParagraph"/>
        <w:numPr>
          <w:ilvl w:val="0"/>
          <w:numId w:val="3"/>
        </w:numPr>
      </w:pPr>
      <w:r>
        <w:t>Doesn’t define what ‘successful’ or ‘failed’ means. A failure of a large project could equate to a success of a smaller project.</w:t>
      </w:r>
    </w:p>
    <w:p w:rsidR="00514DF7" w:rsidRDefault="00A3248A">
      <w:r>
        <w:t xml:space="preserve">3. </w:t>
      </w:r>
      <w:r w:rsidR="00514DF7">
        <w:t>Other useful tables/graphs:</w:t>
      </w:r>
    </w:p>
    <w:p w:rsidR="00514DF7" w:rsidRDefault="00514DF7" w:rsidP="00514DF7">
      <w:pPr>
        <w:pStyle w:val="ListParagraph"/>
        <w:numPr>
          <w:ilvl w:val="0"/>
          <w:numId w:val="2"/>
        </w:numPr>
      </w:pPr>
      <w:r>
        <w:t>By</w:t>
      </w:r>
      <w:r w:rsidR="00DC0CC8">
        <w:t xml:space="preserve"> country</w:t>
      </w:r>
      <w:r w:rsidR="00585E1F">
        <w:t>, to see the distribution by country.</w:t>
      </w:r>
    </w:p>
    <w:p w:rsidR="00A3248A" w:rsidRDefault="00514DF7" w:rsidP="00514DF7">
      <w:pPr>
        <w:pStyle w:val="ListParagraph"/>
        <w:numPr>
          <w:ilvl w:val="0"/>
          <w:numId w:val="2"/>
        </w:numPr>
      </w:pPr>
      <w:r>
        <w:t xml:space="preserve">By </w:t>
      </w:r>
      <w:proofErr w:type="spellStart"/>
      <w:r w:rsidR="00DC0CC8">
        <w:t>staff_picked</w:t>
      </w:r>
      <w:proofErr w:type="spellEnd"/>
      <w:r w:rsidR="00DC0CC8">
        <w:t>, to see if this has a factor on the rates of success.</w:t>
      </w:r>
    </w:p>
    <w:p w:rsidR="00514DF7" w:rsidRDefault="00514DF7" w:rsidP="00514DF7">
      <w:pPr>
        <w:pStyle w:val="ListParagraph"/>
        <w:numPr>
          <w:ilvl w:val="0"/>
          <w:numId w:val="2"/>
        </w:numPr>
      </w:pPr>
      <w:r>
        <w:t xml:space="preserve">By </w:t>
      </w:r>
      <w:proofErr w:type="spellStart"/>
      <w:r>
        <w:t>backers_count</w:t>
      </w:r>
      <w:proofErr w:type="spellEnd"/>
      <w:r>
        <w:t xml:space="preserve"> to see if the number of backers influence</w:t>
      </w:r>
      <w:r w:rsidR="00585E1F">
        <w:t>d</w:t>
      </w:r>
      <w:r>
        <w:t xml:space="preserve"> the success rate, as the backers could possibly contribute to success of a project by advertising for the project or spreading the message</w:t>
      </w:r>
      <w:r w:rsidR="007C779C">
        <w:t xml:space="preserve"> via networking.</w:t>
      </w:r>
    </w:p>
    <w:p w:rsidR="007C779C" w:rsidRDefault="007C779C" w:rsidP="00514DF7">
      <w:pPr>
        <w:pStyle w:val="ListParagraph"/>
        <w:numPr>
          <w:ilvl w:val="0"/>
          <w:numId w:val="2"/>
        </w:numPr>
      </w:pPr>
      <w:r>
        <w:t>By percent funded</w:t>
      </w:r>
      <w:r w:rsidR="00585E1F">
        <w:t>,</w:t>
      </w:r>
      <w:r>
        <w:t xml:space="preserve"> to see if project</w:t>
      </w:r>
      <w:r w:rsidR="00585E1F">
        <w:t>s</w:t>
      </w:r>
      <w:r>
        <w:t xml:space="preserve"> that were funded above their goal</w:t>
      </w:r>
      <w:r w:rsidR="00585E1F">
        <w:t>s</w:t>
      </w:r>
      <w:r>
        <w:t xml:space="preserve"> had a higher success rate</w:t>
      </w:r>
      <w:r w:rsidR="00585E1F">
        <w:t>.</w:t>
      </w:r>
    </w:p>
    <w:p w:rsidR="001C7753" w:rsidRDefault="00D85025" w:rsidP="00514DF7">
      <w:pPr>
        <w:pStyle w:val="ListParagraph"/>
        <w:numPr>
          <w:ilvl w:val="0"/>
          <w:numId w:val="2"/>
        </w:numPr>
      </w:pPr>
      <w:r>
        <w:t xml:space="preserve">Success rates by </w:t>
      </w:r>
      <w:r w:rsidR="001C7753">
        <w:t>categor</w:t>
      </w:r>
      <w:r>
        <w:t>y</w:t>
      </w:r>
      <w:r w:rsidR="001C7753">
        <w:t xml:space="preserve"> / sub-categor</w:t>
      </w:r>
      <w:r>
        <w:t>y.</w:t>
      </w:r>
    </w:p>
    <w:p w:rsidR="000621A6" w:rsidRDefault="000621A6" w:rsidP="00514DF7">
      <w:pPr>
        <w:pStyle w:val="ListParagraph"/>
        <w:numPr>
          <w:ilvl w:val="0"/>
          <w:numId w:val="2"/>
        </w:numPr>
      </w:pPr>
      <w:r>
        <w:t>By month and country, to determine if the seasons influence the success of projects. With seasons occurring in different months across countries, breaking the data down by country would be helpful.</w:t>
      </w:r>
    </w:p>
    <w:sectPr w:rsidR="00062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C7BAD"/>
    <w:multiLevelType w:val="hybridMultilevel"/>
    <w:tmpl w:val="F07AF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6705F4"/>
    <w:multiLevelType w:val="hybridMultilevel"/>
    <w:tmpl w:val="0FA8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D84A34"/>
    <w:multiLevelType w:val="hybridMultilevel"/>
    <w:tmpl w:val="F5B0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48A"/>
    <w:rsid w:val="000621A6"/>
    <w:rsid w:val="001C7753"/>
    <w:rsid w:val="00225E36"/>
    <w:rsid w:val="002436E1"/>
    <w:rsid w:val="002B5994"/>
    <w:rsid w:val="00366AFA"/>
    <w:rsid w:val="003D01F0"/>
    <w:rsid w:val="004A791E"/>
    <w:rsid w:val="004D17E4"/>
    <w:rsid w:val="00514DF7"/>
    <w:rsid w:val="00585E1F"/>
    <w:rsid w:val="007C779C"/>
    <w:rsid w:val="00A20ECE"/>
    <w:rsid w:val="00A21BE3"/>
    <w:rsid w:val="00A3248A"/>
    <w:rsid w:val="00BD5FA0"/>
    <w:rsid w:val="00C13863"/>
    <w:rsid w:val="00D85025"/>
    <w:rsid w:val="00DC0CC8"/>
    <w:rsid w:val="00FE6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077B"/>
  <w15:chartTrackingRefBased/>
  <w15:docId w15:val="{82221E14-1BA2-4B17-BB7A-564B13AF7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F</dc:creator>
  <cp:keywords/>
  <dc:description/>
  <cp:lastModifiedBy>Carol F</cp:lastModifiedBy>
  <cp:revision>23</cp:revision>
  <dcterms:created xsi:type="dcterms:W3CDTF">2019-03-11T12:04:00Z</dcterms:created>
  <dcterms:modified xsi:type="dcterms:W3CDTF">2019-03-11T15:17:00Z</dcterms:modified>
</cp:coreProperties>
</file>