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5F78" w14:textId="59954FF4" w:rsidR="00A17573" w:rsidRDefault="0058233A">
      <w:pPr>
        <w:rPr>
          <w:rFonts w:ascii="Times New Roman" w:hAnsi="Times New Roman" w:cs="Times New Roman"/>
        </w:rPr>
      </w:pPr>
      <w:r>
        <w:rPr>
          <w:rFonts w:ascii="Times New Roman" w:hAnsi="Times New Roman" w:cs="Times New Roman"/>
        </w:rPr>
        <w:t>Celine Omega</w:t>
      </w:r>
    </w:p>
    <w:p w14:paraId="557C3C6C" w14:textId="50BAFFE4" w:rsidR="0058233A" w:rsidRDefault="0058233A">
      <w:pPr>
        <w:rPr>
          <w:rFonts w:ascii="Times New Roman" w:hAnsi="Times New Roman" w:cs="Times New Roman"/>
        </w:rPr>
      </w:pPr>
      <w:r>
        <w:rPr>
          <w:rFonts w:ascii="Times New Roman" w:hAnsi="Times New Roman" w:cs="Times New Roman"/>
        </w:rPr>
        <w:t>DESIGN 1265: Visual Principles of the Screen</w:t>
      </w:r>
    </w:p>
    <w:p w14:paraId="2AA57D3D" w14:textId="4FBF2CE9" w:rsidR="0058233A" w:rsidRDefault="0058233A">
      <w:pPr>
        <w:rPr>
          <w:rFonts w:ascii="Times New Roman" w:hAnsi="Times New Roman" w:cs="Times New Roman"/>
        </w:rPr>
      </w:pPr>
      <w:r>
        <w:rPr>
          <w:rFonts w:ascii="Times New Roman" w:hAnsi="Times New Roman" w:cs="Times New Roman"/>
        </w:rPr>
        <w:t>16 January 2026</w:t>
      </w:r>
    </w:p>
    <w:p w14:paraId="278EA211" w14:textId="65FF440C" w:rsidR="0058233A" w:rsidRDefault="0058233A" w:rsidP="0058233A">
      <w:pPr>
        <w:jc w:val="center"/>
        <w:rPr>
          <w:rFonts w:ascii="Times New Roman" w:hAnsi="Times New Roman" w:cs="Times New Roman"/>
        </w:rPr>
      </w:pPr>
      <w:r>
        <w:rPr>
          <w:rFonts w:ascii="Times New Roman" w:hAnsi="Times New Roman" w:cs="Times New Roman"/>
        </w:rPr>
        <w:t>Reading Response 2: The New Turing Test</w:t>
      </w:r>
    </w:p>
    <w:p w14:paraId="7A0274E6" w14:textId="7FDF3A31" w:rsidR="008178B8" w:rsidRDefault="0058233A" w:rsidP="0058233A">
      <w:pPr>
        <w:rPr>
          <w:rFonts w:ascii="Times New Roman" w:hAnsi="Times New Roman" w:cs="Times New Roman"/>
        </w:rPr>
      </w:pPr>
      <w:r>
        <w:rPr>
          <w:rFonts w:ascii="Times New Roman" w:hAnsi="Times New Roman" w:cs="Times New Roman"/>
        </w:rPr>
        <w:tab/>
        <w:t xml:space="preserve">The article by Alan Ullendorff focuses on redefining the Turing Test. The test seeks to </w:t>
      </w:r>
      <w:r w:rsidR="008178B8">
        <w:rPr>
          <w:rFonts w:ascii="Times New Roman" w:hAnsi="Times New Roman" w:cs="Times New Roman"/>
        </w:rPr>
        <w:t>“</w:t>
      </w:r>
      <w:r>
        <w:rPr>
          <w:rFonts w:ascii="Times New Roman" w:hAnsi="Times New Roman" w:cs="Times New Roman"/>
        </w:rPr>
        <w:t>determine a machine’s ability to exhibit intelligent behavior</w:t>
      </w:r>
      <w:r w:rsidR="008178B8">
        <w:rPr>
          <w:rFonts w:ascii="Times New Roman" w:hAnsi="Times New Roman" w:cs="Times New Roman"/>
        </w:rPr>
        <w:t xml:space="preserve"> equivalent to, or indistinguishable from, that of a human” (</w:t>
      </w:r>
      <w:proofErr w:type="spellStart"/>
      <w:r w:rsidR="008178B8">
        <w:rPr>
          <w:rFonts w:ascii="Times New Roman" w:hAnsi="Times New Roman" w:cs="Times New Roman"/>
        </w:rPr>
        <w:t>Ullendorff</w:t>
      </w:r>
      <w:proofErr w:type="spellEnd"/>
      <w:r w:rsidR="008178B8">
        <w:rPr>
          <w:rFonts w:ascii="Times New Roman" w:hAnsi="Times New Roman" w:cs="Times New Roman"/>
        </w:rPr>
        <w:t xml:space="preserve"> 2). When redefining the test in the context of the modern age of AI, t</w:t>
      </w:r>
      <w:r>
        <w:rPr>
          <w:rFonts w:ascii="Times New Roman" w:hAnsi="Times New Roman" w:cs="Times New Roman"/>
        </w:rPr>
        <w:t xml:space="preserve">he writer highlights that asking questions such as “Is it AI-generated?” or “How much of a piece of work is AI-generated?” </w:t>
      </w:r>
      <w:r w:rsidR="008178B8">
        <w:rPr>
          <w:rFonts w:ascii="Times New Roman" w:hAnsi="Times New Roman" w:cs="Times New Roman"/>
        </w:rPr>
        <w:t>misplaces people’s</w:t>
      </w:r>
      <w:r>
        <w:rPr>
          <w:rFonts w:ascii="Times New Roman" w:hAnsi="Times New Roman" w:cs="Times New Roman"/>
        </w:rPr>
        <w:t xml:space="preserve"> focus regarding the issue</w:t>
      </w:r>
      <w:r w:rsidR="008178B8">
        <w:rPr>
          <w:rFonts w:ascii="Times New Roman" w:hAnsi="Times New Roman" w:cs="Times New Roman"/>
        </w:rPr>
        <w:t xml:space="preserve"> of AI’s humanity. </w:t>
      </w:r>
      <w:r w:rsidR="00453408">
        <w:rPr>
          <w:rFonts w:ascii="Times New Roman" w:hAnsi="Times New Roman" w:cs="Times New Roman"/>
        </w:rPr>
        <w:t>To resolve these questions</w:t>
      </w:r>
      <w:r w:rsidR="008178B8">
        <w:rPr>
          <w:rFonts w:ascii="Times New Roman" w:hAnsi="Times New Roman" w:cs="Times New Roman"/>
        </w:rPr>
        <w:t xml:space="preserve">, </w:t>
      </w:r>
      <w:proofErr w:type="spellStart"/>
      <w:r w:rsidR="008178B8">
        <w:rPr>
          <w:rFonts w:ascii="Times New Roman" w:hAnsi="Times New Roman" w:cs="Times New Roman"/>
        </w:rPr>
        <w:t>Ullendorff</w:t>
      </w:r>
      <w:proofErr w:type="spellEnd"/>
      <w:r w:rsidR="008178B8">
        <w:rPr>
          <w:rFonts w:ascii="Times New Roman" w:hAnsi="Times New Roman" w:cs="Times New Roman"/>
        </w:rPr>
        <w:t xml:space="preserve"> lays out the following set of standards: “From someone, for someone, in a particular context” (</w:t>
      </w:r>
      <w:proofErr w:type="spellStart"/>
      <w:r w:rsidR="008178B8">
        <w:rPr>
          <w:rFonts w:ascii="Times New Roman" w:hAnsi="Times New Roman" w:cs="Times New Roman"/>
        </w:rPr>
        <w:t>Ullendorff</w:t>
      </w:r>
      <w:proofErr w:type="spellEnd"/>
      <w:r w:rsidR="008178B8">
        <w:rPr>
          <w:rFonts w:ascii="Times New Roman" w:hAnsi="Times New Roman" w:cs="Times New Roman"/>
        </w:rPr>
        <w:t xml:space="preserve"> 3). He advises that people should use the three prompts to determine if an original piece has been accomplished, </w:t>
      </w:r>
      <w:r w:rsidR="00453408">
        <w:rPr>
          <w:rFonts w:ascii="Times New Roman" w:hAnsi="Times New Roman" w:cs="Times New Roman"/>
        </w:rPr>
        <w:t>which can help people distinguish what is human or not</w:t>
      </w:r>
      <w:r w:rsidR="008178B8">
        <w:rPr>
          <w:rFonts w:ascii="Times New Roman" w:hAnsi="Times New Roman" w:cs="Times New Roman"/>
        </w:rPr>
        <w:t xml:space="preserve">. Reframing how people should assess a piece of work raises the standards </w:t>
      </w:r>
      <w:r w:rsidR="00453408">
        <w:rPr>
          <w:rFonts w:ascii="Times New Roman" w:hAnsi="Times New Roman" w:cs="Times New Roman"/>
        </w:rPr>
        <w:t>for AI.</w:t>
      </w:r>
      <w:r w:rsidR="008178B8">
        <w:rPr>
          <w:rFonts w:ascii="Times New Roman" w:hAnsi="Times New Roman" w:cs="Times New Roman"/>
        </w:rPr>
        <w:t xml:space="preserve"> Resetting a higher goal post allows for a barrier that weakens the </w:t>
      </w:r>
      <w:r w:rsidR="00453408">
        <w:rPr>
          <w:rFonts w:ascii="Times New Roman" w:hAnsi="Times New Roman" w:cs="Times New Roman"/>
        </w:rPr>
        <w:t>AI threat</w:t>
      </w:r>
      <w:r w:rsidR="008178B8">
        <w:rPr>
          <w:rFonts w:ascii="Times New Roman" w:hAnsi="Times New Roman" w:cs="Times New Roman"/>
        </w:rPr>
        <w:t xml:space="preserve">, as it </w:t>
      </w:r>
      <w:r w:rsidR="00453408">
        <w:rPr>
          <w:rFonts w:ascii="Times New Roman" w:hAnsi="Times New Roman" w:cs="Times New Roman"/>
        </w:rPr>
        <w:t xml:space="preserve">demands more complex capabilities </w:t>
      </w:r>
      <w:r w:rsidR="00E53740">
        <w:rPr>
          <w:rFonts w:ascii="Times New Roman" w:hAnsi="Times New Roman" w:cs="Times New Roman"/>
        </w:rPr>
        <w:t xml:space="preserve">that </w:t>
      </w:r>
      <w:r w:rsidR="00453408">
        <w:rPr>
          <w:rFonts w:ascii="Times New Roman" w:hAnsi="Times New Roman" w:cs="Times New Roman"/>
        </w:rPr>
        <w:t xml:space="preserve">AI </w:t>
      </w:r>
      <w:r w:rsidR="008178B8">
        <w:rPr>
          <w:rFonts w:ascii="Times New Roman" w:hAnsi="Times New Roman" w:cs="Times New Roman"/>
        </w:rPr>
        <w:t xml:space="preserve">would need </w:t>
      </w:r>
      <w:r w:rsidR="00453408">
        <w:rPr>
          <w:rFonts w:ascii="Times New Roman" w:hAnsi="Times New Roman" w:cs="Times New Roman"/>
        </w:rPr>
        <w:t>to successfully</w:t>
      </w:r>
      <w:r w:rsidR="008178B8">
        <w:rPr>
          <w:rFonts w:ascii="Times New Roman" w:hAnsi="Times New Roman" w:cs="Times New Roman"/>
        </w:rPr>
        <w:t xml:space="preserve"> </w:t>
      </w:r>
      <w:r w:rsidR="00453408">
        <w:rPr>
          <w:rFonts w:ascii="Times New Roman" w:hAnsi="Times New Roman" w:cs="Times New Roman"/>
        </w:rPr>
        <w:t>impersonate</w:t>
      </w:r>
      <w:r w:rsidR="008178B8">
        <w:rPr>
          <w:rFonts w:ascii="Times New Roman" w:hAnsi="Times New Roman" w:cs="Times New Roman"/>
        </w:rPr>
        <w:t xml:space="preserve"> human creativity. </w:t>
      </w:r>
    </w:p>
    <w:p w14:paraId="294944BB" w14:textId="7026326F" w:rsidR="00B4369A" w:rsidRDefault="008178B8" w:rsidP="0058233A">
      <w:pPr>
        <w:rPr>
          <w:rFonts w:ascii="Times New Roman" w:hAnsi="Times New Roman" w:cs="Times New Roman"/>
        </w:rPr>
      </w:pPr>
      <w:r>
        <w:rPr>
          <w:rFonts w:ascii="Times New Roman" w:hAnsi="Times New Roman" w:cs="Times New Roman"/>
        </w:rPr>
        <w:tab/>
        <w:t>I agree with most of this article, and it surprisingly gave me comfort in knowing that AI may not be as close to replacing creative media as I thought.</w:t>
      </w:r>
      <w:r w:rsidR="00B4369A">
        <w:rPr>
          <w:rFonts w:ascii="Times New Roman" w:hAnsi="Times New Roman" w:cs="Times New Roman"/>
        </w:rPr>
        <w:t xml:space="preserve"> It is quite difficult to replicate the human-to-human connections that stem from original art, especially since AI’s nature is to take common creative practices and bundle them all into one absurdity. Therefore, Ullendorff’s assumption that he would never have to question any of his students for using AI </w:t>
      </w:r>
      <w:r w:rsidR="00453408">
        <w:rPr>
          <w:rFonts w:ascii="Times New Roman" w:hAnsi="Times New Roman" w:cs="Times New Roman"/>
        </w:rPr>
        <w:t>if</w:t>
      </w:r>
      <w:r w:rsidR="00B4369A">
        <w:rPr>
          <w:rFonts w:ascii="Times New Roman" w:hAnsi="Times New Roman" w:cs="Times New Roman"/>
        </w:rPr>
        <w:t xml:space="preserve"> they can accomplish his three guidelines is not so far off. However, one area where I disagree with the writer is that the perspective is</w:t>
      </w:r>
      <w:r w:rsidR="00453408">
        <w:rPr>
          <w:rFonts w:ascii="Times New Roman" w:hAnsi="Times New Roman" w:cs="Times New Roman"/>
        </w:rPr>
        <w:t xml:space="preserve"> heavily</w:t>
      </w:r>
      <w:r w:rsidR="00B4369A">
        <w:rPr>
          <w:rFonts w:ascii="Times New Roman" w:hAnsi="Times New Roman" w:cs="Times New Roman"/>
        </w:rPr>
        <w:t xml:space="preserve"> </w:t>
      </w:r>
      <w:proofErr w:type="gramStart"/>
      <w:r w:rsidR="00453408">
        <w:rPr>
          <w:rFonts w:ascii="Times New Roman" w:hAnsi="Times New Roman" w:cs="Times New Roman"/>
        </w:rPr>
        <w:t>outcome-focused</w:t>
      </w:r>
      <w:proofErr w:type="gramEnd"/>
      <w:r w:rsidR="00B4369A">
        <w:rPr>
          <w:rFonts w:ascii="Times New Roman" w:hAnsi="Times New Roman" w:cs="Times New Roman"/>
        </w:rPr>
        <w:t xml:space="preserve">. It only analyzes works after they have been made and shared without any context of the process. Human work should not only be defined by the result. The process of how they come to be is the most human part about it, from inspiration and planning to the translation and execution. </w:t>
      </w:r>
      <w:r w:rsidR="00453408">
        <w:rPr>
          <w:rFonts w:ascii="Times New Roman" w:hAnsi="Times New Roman" w:cs="Times New Roman"/>
        </w:rPr>
        <w:t xml:space="preserve">The </w:t>
      </w:r>
      <w:r w:rsidR="00453408">
        <w:rPr>
          <w:rFonts w:ascii="Times New Roman" w:hAnsi="Times New Roman" w:cs="Times New Roman"/>
        </w:rPr>
        <w:t>artistic journey</w:t>
      </w:r>
      <w:r w:rsidR="00453408">
        <w:rPr>
          <w:rFonts w:ascii="Times New Roman" w:hAnsi="Times New Roman" w:cs="Times New Roman"/>
        </w:rPr>
        <w:t xml:space="preserve"> is filled with choices that human judgment determines, which is something AI lacks with its</w:t>
      </w:r>
      <w:r w:rsidR="00453408">
        <w:rPr>
          <w:rFonts w:ascii="Times New Roman" w:hAnsi="Times New Roman" w:cs="Times New Roman"/>
        </w:rPr>
        <w:t xml:space="preserve"> </w:t>
      </w:r>
      <w:r w:rsidR="00453408">
        <w:rPr>
          <w:rFonts w:ascii="Times New Roman" w:hAnsi="Times New Roman" w:cs="Times New Roman"/>
        </w:rPr>
        <w:t xml:space="preserve">ten-second </w:t>
      </w:r>
      <w:r w:rsidR="00453408">
        <w:rPr>
          <w:rFonts w:ascii="Times New Roman" w:hAnsi="Times New Roman" w:cs="Times New Roman"/>
        </w:rPr>
        <w:t>loading</w:t>
      </w:r>
      <w:r w:rsidR="00453408">
        <w:rPr>
          <w:rFonts w:ascii="Times New Roman" w:hAnsi="Times New Roman" w:cs="Times New Roman"/>
        </w:rPr>
        <w:t xml:space="preserve"> screen. </w:t>
      </w:r>
    </w:p>
    <w:p w14:paraId="6AB3DA1F" w14:textId="404AB16D" w:rsidR="00B4369A" w:rsidRPr="0058233A" w:rsidRDefault="00453408" w:rsidP="0058233A">
      <w:pPr>
        <w:rPr>
          <w:rFonts w:ascii="Times New Roman" w:hAnsi="Times New Roman" w:cs="Times New Roman"/>
        </w:rPr>
      </w:pPr>
      <w:r>
        <w:rPr>
          <w:rFonts w:ascii="Times New Roman" w:hAnsi="Times New Roman" w:cs="Times New Roman"/>
        </w:rPr>
        <w:tab/>
        <w:t xml:space="preserve">Who knows? Perhaps AI can </w:t>
      </w:r>
      <w:r w:rsidR="00054E81">
        <w:rPr>
          <w:rFonts w:ascii="Times New Roman" w:hAnsi="Times New Roman" w:cs="Times New Roman"/>
        </w:rPr>
        <w:t>eventually</w:t>
      </w:r>
      <w:r>
        <w:rPr>
          <w:rFonts w:ascii="Times New Roman" w:hAnsi="Times New Roman" w:cs="Times New Roman"/>
        </w:rPr>
        <w:t xml:space="preserve"> become deceiving enough to accomplish all three areas that </w:t>
      </w:r>
      <w:proofErr w:type="spellStart"/>
      <w:r>
        <w:rPr>
          <w:rFonts w:ascii="Times New Roman" w:hAnsi="Times New Roman" w:cs="Times New Roman"/>
        </w:rPr>
        <w:t>Ullendorff</w:t>
      </w:r>
      <w:proofErr w:type="spellEnd"/>
      <w:r>
        <w:rPr>
          <w:rFonts w:ascii="Times New Roman" w:hAnsi="Times New Roman" w:cs="Times New Roman"/>
        </w:rPr>
        <w:t xml:space="preserve"> had described. </w:t>
      </w:r>
      <w:r w:rsidR="00054E81">
        <w:rPr>
          <w:rFonts w:ascii="Times New Roman" w:hAnsi="Times New Roman" w:cs="Times New Roman"/>
        </w:rPr>
        <w:t>Currently</w:t>
      </w:r>
      <w:r>
        <w:rPr>
          <w:rFonts w:ascii="Times New Roman" w:hAnsi="Times New Roman" w:cs="Times New Roman"/>
        </w:rPr>
        <w:t>, that is not the case</w:t>
      </w:r>
      <w:r w:rsidR="00054E81">
        <w:rPr>
          <w:rFonts w:ascii="Times New Roman" w:hAnsi="Times New Roman" w:cs="Times New Roman"/>
        </w:rPr>
        <w:t>. However, it</w:t>
      </w:r>
      <w:r>
        <w:rPr>
          <w:rFonts w:ascii="Times New Roman" w:hAnsi="Times New Roman" w:cs="Times New Roman"/>
        </w:rPr>
        <w:t xml:space="preserve"> is not entirely impossible that </w:t>
      </w:r>
      <w:r w:rsidR="00054E81">
        <w:rPr>
          <w:rFonts w:ascii="Times New Roman" w:hAnsi="Times New Roman" w:cs="Times New Roman"/>
        </w:rPr>
        <w:t xml:space="preserve">near-future </w:t>
      </w:r>
      <w:r>
        <w:rPr>
          <w:rFonts w:ascii="Times New Roman" w:hAnsi="Times New Roman" w:cs="Times New Roman"/>
        </w:rPr>
        <w:t xml:space="preserve">AI can </w:t>
      </w:r>
      <w:r w:rsidR="00054E81">
        <w:rPr>
          <w:rFonts w:ascii="Times New Roman" w:hAnsi="Times New Roman" w:cs="Times New Roman"/>
        </w:rPr>
        <w:t>potentially</w:t>
      </w:r>
      <w:r>
        <w:rPr>
          <w:rFonts w:ascii="Times New Roman" w:hAnsi="Times New Roman" w:cs="Times New Roman"/>
        </w:rPr>
        <w:t xml:space="preserve"> create distinct styles that </w:t>
      </w:r>
      <w:r w:rsidR="00054E81">
        <w:rPr>
          <w:rFonts w:ascii="Times New Roman" w:hAnsi="Times New Roman" w:cs="Times New Roman"/>
        </w:rPr>
        <w:t>connect</w:t>
      </w:r>
      <w:r>
        <w:rPr>
          <w:rFonts w:ascii="Times New Roman" w:hAnsi="Times New Roman" w:cs="Times New Roman"/>
        </w:rPr>
        <w:t xml:space="preserve"> people in the right context. </w:t>
      </w:r>
      <w:r w:rsidR="00054E81">
        <w:rPr>
          <w:rFonts w:ascii="Times New Roman" w:hAnsi="Times New Roman" w:cs="Times New Roman"/>
        </w:rPr>
        <w:t>Like</w:t>
      </w:r>
      <w:r>
        <w:rPr>
          <w:rFonts w:ascii="Times New Roman" w:hAnsi="Times New Roman" w:cs="Times New Roman"/>
        </w:rPr>
        <w:t xml:space="preserve"> human artists who take inspiration from a wide range of people</w:t>
      </w:r>
      <w:r w:rsidR="00054E81">
        <w:rPr>
          <w:rFonts w:ascii="Times New Roman" w:hAnsi="Times New Roman" w:cs="Times New Roman"/>
        </w:rPr>
        <w:t xml:space="preserve"> when exploring individual style</w:t>
      </w:r>
      <w:r>
        <w:rPr>
          <w:rFonts w:ascii="Times New Roman" w:hAnsi="Times New Roman" w:cs="Times New Roman"/>
        </w:rPr>
        <w:t>, AI could do the same once it is advanced enough. From there, the only defining factor</w:t>
      </w:r>
      <w:r w:rsidR="00054E81">
        <w:rPr>
          <w:rFonts w:ascii="Times New Roman" w:hAnsi="Times New Roman" w:cs="Times New Roman"/>
        </w:rPr>
        <w:t xml:space="preserve"> between human and AI artists</w:t>
      </w:r>
      <w:r>
        <w:rPr>
          <w:rFonts w:ascii="Times New Roman" w:hAnsi="Times New Roman" w:cs="Times New Roman"/>
        </w:rPr>
        <w:t xml:space="preserve"> would be the creation process, something that should be included in the new Turing Test.</w:t>
      </w:r>
    </w:p>
    <w:sectPr w:rsidR="00B4369A" w:rsidRPr="00582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73"/>
    <w:rsid w:val="00054E81"/>
    <w:rsid w:val="00326C47"/>
    <w:rsid w:val="00453408"/>
    <w:rsid w:val="0058233A"/>
    <w:rsid w:val="008178B8"/>
    <w:rsid w:val="00A17573"/>
    <w:rsid w:val="00AD6B0C"/>
    <w:rsid w:val="00B4369A"/>
    <w:rsid w:val="00E53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B6B9"/>
  <w15:chartTrackingRefBased/>
  <w15:docId w15:val="{FAFD4EBB-3061-4808-8069-56314B2A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573"/>
    <w:rPr>
      <w:rFonts w:eastAsiaTheme="majorEastAsia" w:cstheme="majorBidi"/>
      <w:color w:val="272727" w:themeColor="text1" w:themeTint="D8"/>
    </w:rPr>
  </w:style>
  <w:style w:type="paragraph" w:styleId="Title">
    <w:name w:val="Title"/>
    <w:basedOn w:val="Normal"/>
    <w:next w:val="Normal"/>
    <w:link w:val="TitleChar"/>
    <w:uiPriority w:val="10"/>
    <w:qFormat/>
    <w:rsid w:val="00A17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573"/>
    <w:pPr>
      <w:spacing w:before="160"/>
      <w:jc w:val="center"/>
    </w:pPr>
    <w:rPr>
      <w:i/>
      <w:iCs/>
      <w:color w:val="404040" w:themeColor="text1" w:themeTint="BF"/>
    </w:rPr>
  </w:style>
  <w:style w:type="character" w:customStyle="1" w:styleId="QuoteChar">
    <w:name w:val="Quote Char"/>
    <w:basedOn w:val="DefaultParagraphFont"/>
    <w:link w:val="Quote"/>
    <w:uiPriority w:val="29"/>
    <w:rsid w:val="00A17573"/>
    <w:rPr>
      <w:i/>
      <w:iCs/>
      <w:color w:val="404040" w:themeColor="text1" w:themeTint="BF"/>
    </w:rPr>
  </w:style>
  <w:style w:type="paragraph" w:styleId="ListParagraph">
    <w:name w:val="List Paragraph"/>
    <w:basedOn w:val="Normal"/>
    <w:uiPriority w:val="34"/>
    <w:qFormat/>
    <w:rsid w:val="00A17573"/>
    <w:pPr>
      <w:ind w:left="720"/>
      <w:contextualSpacing/>
    </w:pPr>
  </w:style>
  <w:style w:type="character" w:styleId="IntenseEmphasis">
    <w:name w:val="Intense Emphasis"/>
    <w:basedOn w:val="DefaultParagraphFont"/>
    <w:uiPriority w:val="21"/>
    <w:qFormat/>
    <w:rsid w:val="00A17573"/>
    <w:rPr>
      <w:i/>
      <w:iCs/>
      <w:color w:val="0F4761" w:themeColor="accent1" w:themeShade="BF"/>
    </w:rPr>
  </w:style>
  <w:style w:type="paragraph" w:styleId="IntenseQuote">
    <w:name w:val="Intense Quote"/>
    <w:basedOn w:val="Normal"/>
    <w:next w:val="Normal"/>
    <w:link w:val="IntenseQuoteChar"/>
    <w:uiPriority w:val="30"/>
    <w:qFormat/>
    <w:rsid w:val="00A17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573"/>
    <w:rPr>
      <w:i/>
      <w:iCs/>
      <w:color w:val="0F4761" w:themeColor="accent1" w:themeShade="BF"/>
    </w:rPr>
  </w:style>
  <w:style w:type="character" w:styleId="IntenseReference">
    <w:name w:val="Intense Reference"/>
    <w:basedOn w:val="DefaultParagraphFont"/>
    <w:uiPriority w:val="32"/>
    <w:qFormat/>
    <w:rsid w:val="00A17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994</TotalTime>
  <Pages>1</Pages>
  <Words>433</Words>
  <Characters>2386</Characters>
  <Application>Microsoft Office Word</Application>
  <DocSecurity>0</DocSecurity>
  <Lines>216</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Omega, Celine</dc:creator>
  <cp:keywords/>
  <dc:description/>
  <cp:lastModifiedBy>Omega, Celine</cp:lastModifiedBy>
  <cp:revision>3</cp:revision>
  <dcterms:created xsi:type="dcterms:W3CDTF">2026-01-17T01:12:00Z</dcterms:created>
  <dcterms:modified xsi:type="dcterms:W3CDTF">2026-01-17T17:46:00Z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3b57077c-cd15-400d-933f-8fa0ae1def58</vt:lpwstr>
  </property>
</Properties>
</file>