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D4D6" w14:textId="5D919F33" w:rsidR="00DD7B2D" w:rsidRPr="008C597F" w:rsidRDefault="00DD7B2D" w:rsidP="00C83A39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u w:val="single"/>
          <w:lang w:val="ca-ES"/>
        </w:rPr>
      </w:pPr>
      <w:r w:rsidRP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 xml:space="preserve">Resolució de la </w:t>
      </w:r>
      <w:r w:rsidR="00A935A5">
        <w:rPr>
          <w:rFonts w:ascii="Arial" w:hAnsi="Arial" w:cs="Arial"/>
          <w:b/>
          <w:bCs/>
          <w:color w:val="000000" w:themeColor="text1"/>
          <w:u w:val="single"/>
          <w:lang w:val="ca-ES"/>
        </w:rPr>
        <w:t>P</w:t>
      </w:r>
      <w:r w:rsidR="009D2985">
        <w:rPr>
          <w:rFonts w:ascii="Arial" w:hAnsi="Arial" w:cs="Arial"/>
          <w:b/>
          <w:bCs/>
          <w:color w:val="000000" w:themeColor="text1"/>
          <w:u w:val="single"/>
          <w:lang w:val="ca-ES"/>
        </w:rPr>
        <w:t>ràctica 2</w:t>
      </w:r>
      <w:r w:rsidR="00A935A5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  <w:r w:rsidR="008C597F">
        <w:rPr>
          <w:rFonts w:ascii="Arial" w:hAnsi="Arial" w:cs="Arial"/>
          <w:b/>
          <w:bCs/>
          <w:color w:val="000000" w:themeColor="text1"/>
          <w:u w:val="single"/>
          <w:lang w:val="ca-ES"/>
        </w:rPr>
        <w:tab/>
      </w:r>
    </w:p>
    <w:p w14:paraId="2CB24ACD" w14:textId="77777777" w:rsidR="00C83A39" w:rsidRDefault="00C83A39" w:rsidP="00C83A39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6D75D4C8" w14:textId="1B135FF9" w:rsidR="00825EBD" w:rsidRDefault="00F931E0" w:rsidP="00825EBD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>En aquesta segona pràctica es presenta una anàlisis sobre el data set de “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Titanic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”. Aquest data set conté informació sobre els passatges del RMS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Titanic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, el famós transatlàntic britànic que es va enfonsar a l’abril del 1912 durant el seu primer viatge des de Southampton fins a Nova York.</w:t>
      </w:r>
      <w:r w:rsidR="00825EBD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En concret, hi trobem informació sobre l'edat, el gendre i les característiques </w:t>
      </w:r>
      <w:proofErr w:type="spellStart"/>
      <w:r w:rsidR="00825EBD">
        <w:rPr>
          <w:rFonts w:ascii="Arial" w:hAnsi="Arial" w:cs="Arial"/>
          <w:color w:val="000000" w:themeColor="text1"/>
          <w:sz w:val="20"/>
          <w:szCs w:val="20"/>
          <w:lang w:val="ca-ES"/>
        </w:rPr>
        <w:t>socio</w:t>
      </w:r>
      <w:proofErr w:type="spellEnd"/>
      <w:r w:rsidR="00825EBD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-econòmiques dels passatgers, així com també si van sobreviure al naufragi o no. </w:t>
      </w:r>
    </w:p>
    <w:p w14:paraId="3E3C8466" w14:textId="4276C1AC" w:rsidR="00F931E0" w:rsidRDefault="00F931E0" w:rsidP="00F931E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Aquest data set es troba disponible amb llicència pública en el següent enllaç: </w:t>
      </w:r>
      <w:hyperlink r:id="rId7" w:history="1">
        <w:r w:rsidRPr="00AB28EB">
          <w:rPr>
            <w:rStyle w:val="Hipervnculo"/>
            <w:rFonts w:ascii="Arial" w:hAnsi="Arial" w:cs="Arial"/>
            <w:sz w:val="20"/>
            <w:szCs w:val="20"/>
            <w:lang w:val="ca-ES"/>
          </w:rPr>
          <w:t>https://www.kaggle.com/c/titanic</w:t>
        </w:r>
      </w:hyperlink>
    </w:p>
    <w:p w14:paraId="6D008B98" w14:textId="1F472E59" w:rsidR="00291FA2" w:rsidRPr="002A7BB5" w:rsidRDefault="002A7BB5" w:rsidP="00F931E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</w:pP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</w:p>
    <w:p w14:paraId="1A084D8A" w14:textId="4C127C69" w:rsidR="00291FA2" w:rsidRDefault="00A935A5" w:rsidP="00291FA2">
      <w:pPr>
        <w:ind w:left="-567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 xml:space="preserve">Descripció del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dataset</w:t>
      </w:r>
      <w:proofErr w:type="spellEnd"/>
    </w:p>
    <w:p w14:paraId="1459EDA0" w14:textId="3D8DE6C3" w:rsidR="00291FA2" w:rsidRPr="00291FA2" w:rsidRDefault="00291FA2" w:rsidP="00291FA2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</w:pP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2"/>
          <w:szCs w:val="22"/>
          <w:u w:val="double"/>
          <w:lang w:val="ca-ES"/>
        </w:rPr>
        <w:tab/>
      </w:r>
    </w:p>
    <w:p w14:paraId="5CB68D89" w14:textId="45554528" w:rsidR="00A16A04" w:rsidRDefault="00A16A04" w:rsidP="00A16A04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Detalls sobre el data set</w:t>
      </w:r>
    </w:p>
    <w:p w14:paraId="766D3300" w14:textId="79DBFBB9" w:rsidR="000969E3" w:rsidRDefault="00A16A04" w:rsidP="000969E3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De forma més detallada, </w:t>
      </w:r>
      <w:r w:rsidR="00E51D0D">
        <w:rPr>
          <w:rFonts w:ascii="Arial" w:hAnsi="Arial" w:cs="Arial"/>
          <w:color w:val="000000" w:themeColor="text1"/>
          <w:sz w:val="20"/>
          <w:szCs w:val="20"/>
          <w:lang w:val="ca-ES"/>
        </w:rPr>
        <w:t>el data set es troba disponible en format “</w:t>
      </w:r>
      <w:proofErr w:type="spellStart"/>
      <w:r w:rsidR="00E51D0D" w:rsidRPr="00E51D0D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comma</w:t>
      </w:r>
      <w:proofErr w:type="spellEnd"/>
      <w:r w:rsidR="00E51D0D" w:rsidRPr="00E51D0D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 xml:space="preserve"> </w:t>
      </w:r>
      <w:proofErr w:type="spellStart"/>
      <w:r w:rsidR="00E51D0D" w:rsidRPr="00E51D0D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separated</w:t>
      </w:r>
      <w:proofErr w:type="spellEnd"/>
      <w:r w:rsidR="00E51D0D" w:rsidRPr="00E51D0D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 xml:space="preserve"> </w:t>
      </w:r>
      <w:proofErr w:type="spellStart"/>
      <w:r w:rsidR="00E51D0D" w:rsidRPr="00E51D0D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values</w:t>
      </w:r>
      <w:proofErr w:type="spellEnd"/>
      <w:r w:rsidR="00E51D0D" w:rsidRPr="00E51D0D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 xml:space="preserve"> (</w:t>
      </w:r>
      <w:proofErr w:type="spellStart"/>
      <w:r w:rsidR="00E51D0D" w:rsidRPr="00E51D0D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csv</w:t>
      </w:r>
      <w:proofErr w:type="spellEnd"/>
      <w:r w:rsidR="00E51D0D" w:rsidRPr="00E51D0D">
        <w:rPr>
          <w:rFonts w:ascii="Arial" w:hAnsi="Arial" w:cs="Arial"/>
          <w:i/>
          <w:iCs/>
          <w:color w:val="000000" w:themeColor="text1"/>
          <w:sz w:val="20"/>
          <w:szCs w:val="20"/>
          <w:lang w:val="ca-ES"/>
        </w:rPr>
        <w:t>)</w:t>
      </w:r>
      <w:r w:rsidR="00E51D0D">
        <w:rPr>
          <w:rFonts w:ascii="Arial" w:hAnsi="Arial" w:cs="Arial"/>
          <w:color w:val="000000" w:themeColor="text1"/>
          <w:sz w:val="20"/>
          <w:szCs w:val="20"/>
          <w:lang w:val="ca-ES"/>
        </w:rPr>
        <w:t>”</w:t>
      </w:r>
      <w:r w:rsidR="006B48A3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 conté les següents variables: </w:t>
      </w:r>
    </w:p>
    <w:p w14:paraId="15933EB9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PassengerId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: es tracta d’una</w:t>
      </w:r>
      <w:r w:rsidRPr="00304DAB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variable 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>qualitativa</w:t>
      </w:r>
      <w:r w:rsidRPr="00304DAB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ordinal, on cada valor representa el nom d’un passatge de manera numèrica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>.</w:t>
      </w:r>
    </w:p>
    <w:p w14:paraId="4CD9F77A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Survived</w:t>
      </w:r>
      <w:proofErr w:type="spellEnd"/>
      <w:r w:rsidRPr="00304DAB">
        <w:rPr>
          <w:rFonts w:ascii="Arial" w:hAnsi="Arial" w:cs="Arial"/>
          <w:color w:val="000000" w:themeColor="text1"/>
          <w:sz w:val="20"/>
          <w:szCs w:val="20"/>
          <w:lang w:val="ca-ES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</w:t>
      </w:r>
      <w:r w:rsidRPr="00304DAB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la segona variable indica si el passatger va sobreviure o no al naufragi i ho representa amb una variable 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>qualitativa</w:t>
      </w:r>
      <w:r w:rsidRPr="00304DAB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binària, on 0 indica que no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ho va fer, mentre que 1 sí va sobreviure.</w:t>
      </w:r>
    </w:p>
    <w:p w14:paraId="60F7ECF8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Pclass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: variable qualitativa ordinal, que pot prendre qualsevol valor enter entre 1 i 3. Cada valor indica el tipus de classe en la que viatjava el passatger.</w:t>
      </w:r>
    </w:p>
    <w:p w14:paraId="224AC448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Name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: variable qualitativa nominal que indica el nom del passatger. </w:t>
      </w:r>
    </w:p>
    <w:p w14:paraId="2958BDFF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Sex</w:t>
      </w:r>
      <w:proofErr w:type="spellEnd"/>
      <w:r w:rsidRPr="00C12CFE">
        <w:rPr>
          <w:rFonts w:ascii="Arial" w:hAnsi="Arial" w:cs="Arial"/>
          <w:color w:val="000000" w:themeColor="text1"/>
          <w:sz w:val="20"/>
          <w:szCs w:val="20"/>
          <w:lang w:val="ca-ES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variable qualitativa binaria, que indica el gendre del passatger.</w:t>
      </w:r>
    </w:p>
    <w:p w14:paraId="4C7DB02F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Age</w:t>
      </w:r>
      <w:proofErr w:type="spellEnd"/>
      <w:r w:rsidRPr="00FE0925">
        <w:rPr>
          <w:rFonts w:ascii="Arial" w:hAnsi="Arial" w:cs="Arial"/>
          <w:color w:val="000000" w:themeColor="text1"/>
          <w:sz w:val="20"/>
          <w:szCs w:val="20"/>
          <w:lang w:val="ca-ES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indica l’edat del passatger, pel que es tracta d’una variable quantitativa discreta.</w:t>
      </w:r>
    </w:p>
    <w:p w14:paraId="0CDCDF08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SibSp</w:t>
      </w:r>
      <w:proofErr w:type="spellEnd"/>
      <w:r w:rsidRPr="00E75BFD">
        <w:rPr>
          <w:rFonts w:ascii="Arial" w:hAnsi="Arial" w:cs="Arial"/>
          <w:color w:val="000000" w:themeColor="text1"/>
          <w:sz w:val="20"/>
          <w:szCs w:val="20"/>
          <w:lang w:val="ca-ES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indica el número de germans, germanes i/o germanastres de cada passatger en el vaixell. Es tracta d’una variable quantitativa discreta.</w:t>
      </w:r>
    </w:p>
    <w:p w14:paraId="1064F539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Parch</w:t>
      </w:r>
      <w:proofErr w:type="spellEnd"/>
      <w:r w:rsidRPr="00E75BFD">
        <w:rPr>
          <w:rFonts w:ascii="Arial" w:hAnsi="Arial" w:cs="Arial"/>
          <w:color w:val="000000" w:themeColor="text1"/>
          <w:sz w:val="20"/>
          <w:szCs w:val="20"/>
          <w:lang w:val="ca-ES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Nombre de pares o fills en el vaixell, pel que també és una variable quantitativa discreta.</w:t>
      </w:r>
    </w:p>
    <w:p w14:paraId="0C2051D8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Ticket</w:t>
      </w:r>
      <w:proofErr w:type="spellEnd"/>
      <w:r w:rsidRPr="007073BA">
        <w:rPr>
          <w:rFonts w:ascii="Arial" w:hAnsi="Arial" w:cs="Arial"/>
          <w:color w:val="000000" w:themeColor="text1"/>
          <w:sz w:val="20"/>
          <w:szCs w:val="20"/>
          <w:lang w:val="ca-ES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Número identificador del bitllet del passatger, pel que és una variable qualitativa ordinal. </w:t>
      </w:r>
    </w:p>
    <w:p w14:paraId="4EF07F8B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Fare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Preu pagat pel bitllet. Per tant, es tracta d’una variable quantitativa contínua. </w:t>
      </w:r>
    </w:p>
    <w:p w14:paraId="7B59DA8C" w14:textId="77777777" w:rsidR="006B48A3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Cabin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Identificador de la cabina assignada a cada passatger. Es tracta d’una variable qualitativa ordinal.</w:t>
      </w:r>
    </w:p>
    <w:p w14:paraId="41223202" w14:textId="77777777" w:rsidR="006B48A3" w:rsidRPr="00122835" w:rsidRDefault="006B48A3" w:rsidP="006B48A3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Embarked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Port en el que va embarcar el passatger, pel que és una variable qualitativa nominal. </w:t>
      </w:r>
    </w:p>
    <w:p w14:paraId="7C81AB3D" w14:textId="77777777" w:rsidR="006B48A3" w:rsidRDefault="006B48A3" w:rsidP="006B48A3">
      <w:p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5D009183" w14:textId="626E1787" w:rsidR="006B48A3" w:rsidRDefault="006B48A3" w:rsidP="000969E3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El data set que utilitzarem serà l’anomenat “train.csv”, el qual conté 891 variables. El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subdividrem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en dos data sets, un per entrenar les dades amb el(s) model(s) escollit(s) per tal de que aquest aprengui i després poder-lo utilitzar per realitzar prediccions. El segon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sub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-data set s’utilitzarà per estudiar la bondat del model, mitjançant la comparació del valor predit pel model i el valor real de supervivència. </w:t>
      </w:r>
    </w:p>
    <w:p w14:paraId="0B19A384" w14:textId="340D8C95" w:rsidR="00CB1459" w:rsidRDefault="00EE65CE" w:rsidP="000969E3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 w:rsidRPr="002273DD">
        <w:rPr>
          <w:rFonts w:ascii="Arial" w:hAnsi="Arial" w:cs="Arial"/>
          <w:color w:val="000000" w:themeColor="text1"/>
          <w:sz w:val="20"/>
          <w:szCs w:val="20"/>
          <w:u w:val="single"/>
          <w:lang w:val="ca-ES"/>
        </w:rPr>
        <w:t>Nota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: No és possible utilitzar el data set “test.csv” disponible a l’enllaç mencionat anteriorment, ja que no disposa dels valors reals de supervivència. Per tant, no seria possible analitzar la bondat de predicció del model entrenat. </w:t>
      </w:r>
    </w:p>
    <w:p w14:paraId="1D292EED" w14:textId="77777777" w:rsidR="004C3836" w:rsidRDefault="004C3836" w:rsidP="00A16A04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</w:p>
    <w:p w14:paraId="734AF701" w14:textId="40A88CAA" w:rsidR="00A16A04" w:rsidRDefault="00A436DC" w:rsidP="00A16A04">
      <w:pPr>
        <w:spacing w:after="120" w:line="276" w:lineRule="auto"/>
        <w:ind w:left="-567" w:right="-142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ca-ES"/>
        </w:rPr>
        <w:t>Preguntes plantejades per a la resolució de l’activitat</w:t>
      </w:r>
    </w:p>
    <w:p w14:paraId="483C4C0E" w14:textId="30420966" w:rsidR="00111040" w:rsidRDefault="0004757B" w:rsidP="0004757B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Quin és el grup de passatgers que va sobreviure més en percentatge del total? És a dir, hi ha alguna correlació entre l’edat (grup d’edat), el gendre, el fet de tenir fills i el tipus classe? </w:t>
      </w:r>
      <w:r w:rsidR="00111040">
        <w:rPr>
          <w:rFonts w:ascii="Arial" w:hAnsi="Arial" w:cs="Arial"/>
          <w:color w:val="000000" w:themeColor="text1"/>
          <w:sz w:val="20"/>
          <w:szCs w:val="20"/>
          <w:lang w:val="ca-ES"/>
        </w:rPr>
        <w:t>(Fer matriu de correlació entre les diferents variables)</w:t>
      </w:r>
      <w:r w:rsidR="00B14341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. Model predictiu: regressió logística. / </w:t>
      </w:r>
      <w:proofErr w:type="spellStart"/>
      <w:r w:rsidR="00B14341">
        <w:rPr>
          <w:rFonts w:ascii="Arial" w:hAnsi="Arial" w:cs="Arial"/>
          <w:color w:val="000000" w:themeColor="text1"/>
          <w:sz w:val="20"/>
          <w:szCs w:val="20"/>
          <w:lang w:val="ca-ES"/>
        </w:rPr>
        <w:t>random</w:t>
      </w:r>
      <w:proofErr w:type="spellEnd"/>
      <w:r w:rsidR="00B14341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forest</w:t>
      </w:r>
    </w:p>
    <w:p w14:paraId="461AF03D" w14:textId="600C0583" w:rsidR="00A436DC" w:rsidRDefault="0004757B" w:rsidP="0004757B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>Dins del tipus de classe més alta, van sobreviure més els passatgers (en %) que van pagar un bitllet més car?</w:t>
      </w:r>
    </w:p>
    <w:p w14:paraId="72A724A0" w14:textId="4CCB6176" w:rsidR="00C15FEB" w:rsidRDefault="00C67926" w:rsidP="0004757B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Hi ha alguna diferència </w:t>
      </w:r>
      <w:r w:rsidR="0011018D">
        <w:rPr>
          <w:rFonts w:ascii="Arial" w:hAnsi="Arial" w:cs="Arial"/>
          <w:color w:val="000000" w:themeColor="text1"/>
          <w:sz w:val="20"/>
          <w:szCs w:val="20"/>
          <w:lang w:val="ca-ES"/>
        </w:rPr>
        <w:t>de s</w:t>
      </w:r>
      <w:r w:rsidR="00071CCF">
        <w:rPr>
          <w:rFonts w:ascii="Arial" w:hAnsi="Arial" w:cs="Arial"/>
          <w:color w:val="000000" w:themeColor="text1"/>
          <w:sz w:val="20"/>
          <w:szCs w:val="20"/>
          <w:lang w:val="ca-ES"/>
        </w:rPr>
        <w:t>uper</w:t>
      </w:r>
      <w:r w:rsidR="0011018D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vivència 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>si un passatger va embarcar en un port o un altre?</w:t>
      </w:r>
    </w:p>
    <w:p w14:paraId="24D280AA" w14:textId="10113587" w:rsidR="00DC734B" w:rsidRDefault="00DC734B" w:rsidP="0004757B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lastRenderedPageBreak/>
        <w:t xml:space="preserve">Pel que fa a les dones, van sobreviure més les que estaven casades </w:t>
      </w:r>
      <w:r w:rsidR="00823052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sense fills 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(el nom comença per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Mrs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ca-ES"/>
        </w:rPr>
        <w:t>.)</w:t>
      </w:r>
      <w:r w:rsidR="00823052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o les que no estaven casades</w:t>
      </w:r>
      <w:r w:rsidR="000E4624"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(nom comença per Miss.)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? </w:t>
      </w:r>
    </w:p>
    <w:p w14:paraId="7F3F295F" w14:textId="4E473CCC" w:rsidR="0063478C" w:rsidRDefault="0063478C" w:rsidP="0004757B">
      <w:pPr>
        <w:pStyle w:val="Prrafodelista"/>
        <w:numPr>
          <w:ilvl w:val="0"/>
          <w:numId w:val="23"/>
        </w:numPr>
        <w:spacing w:after="120" w:line="276" w:lineRule="auto"/>
        <w:ind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Van sobreviure més passatgers amb la cabina a popa que a proa (el vaixell es va començar a enfonsar </w:t>
      </w:r>
      <w:r w:rsidR="004C3836">
        <w:rPr>
          <w:rFonts w:ascii="Arial" w:hAnsi="Arial" w:cs="Arial"/>
          <w:color w:val="000000" w:themeColor="text1"/>
          <w:sz w:val="20"/>
          <w:szCs w:val="20"/>
          <w:lang w:val="ca-ES"/>
        </w:rPr>
        <w:t>per</w:t>
      </w:r>
      <w:r>
        <w:rPr>
          <w:rFonts w:ascii="Arial" w:hAnsi="Arial" w:cs="Arial"/>
          <w:color w:val="000000" w:themeColor="text1"/>
          <w:sz w:val="20"/>
          <w:szCs w:val="20"/>
          <w:lang w:val="ca-ES"/>
        </w:rPr>
        <w:t xml:space="preserve"> proa)? Si és així, quina classe és la que va patir més, donat que gran part de les cabines de la primera classe es trobava a proa?</w:t>
      </w:r>
    </w:p>
    <w:p w14:paraId="355A8BFE" w14:textId="29EA580D" w:rsidR="0063478C" w:rsidRDefault="0063478C" w:rsidP="0063478C">
      <w:pPr>
        <w:pStyle w:val="Prrafodelista"/>
        <w:ind w:left="-207"/>
        <w:rPr>
          <w:rFonts w:ascii="Times New Roman" w:eastAsia="Times New Roman" w:hAnsi="Times New Roman" w:cs="Times New Roman"/>
          <w:lang w:eastAsia="es-ES_tradnl"/>
        </w:rPr>
      </w:pPr>
    </w:p>
    <w:p w14:paraId="6E869105" w14:textId="1BB46366" w:rsidR="0063478C" w:rsidRPr="0063478C" w:rsidRDefault="0063478C" w:rsidP="0063478C">
      <w:pPr>
        <w:rPr>
          <w:rFonts w:ascii="Times New Roman" w:eastAsia="Times New Roman" w:hAnsi="Times New Roman" w:cs="Times New Roman"/>
          <w:lang w:eastAsia="es-ES_tradnl"/>
        </w:rPr>
      </w:pPr>
      <w:r w:rsidRPr="0063478C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63478C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"/var/folders/xg/krg3pcxj5k120y48mjpf0dm80000gn/T/com.microsoft.Word/WebArchiveCopyPasteTempFiles/titanic_class_cabin_locations.png" \* MERGEFORMATINET </w:instrText>
      </w:r>
      <w:r w:rsidRPr="0063478C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6347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2FC6891B" wp14:editId="6425DDA1">
            <wp:extent cx="5760720" cy="1652905"/>
            <wp:effectExtent l="0" t="0" r="5080" b="0"/>
            <wp:docPr id="5" name="Imagen 5" descr="RM-W-Titanic-v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M-W-Titanic-vF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78C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E40A6AB" w14:textId="0B283060" w:rsidR="0063478C" w:rsidRPr="0063478C" w:rsidRDefault="0063478C" w:rsidP="00B14341">
      <w:pPr>
        <w:pStyle w:val="Prrafodelista"/>
        <w:ind w:left="-207"/>
        <w:rPr>
          <w:rFonts w:ascii="Times New Roman" w:eastAsia="Times New Roman" w:hAnsi="Times New Roman" w:cs="Times New Roman"/>
          <w:lang w:eastAsia="es-ES_tradnl"/>
        </w:rPr>
      </w:pPr>
    </w:p>
    <w:p w14:paraId="497D56DD" w14:textId="5C1B659F" w:rsidR="00DF1717" w:rsidRDefault="002A7BB5" w:rsidP="008C466F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1927BF32" w14:textId="102FB04F" w:rsidR="002A7BB5" w:rsidRPr="003772E3" w:rsidRDefault="00A935A5" w:rsidP="003772E3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Integració i selecció de les dades d’interès a analitzar</w:t>
      </w:r>
    </w:p>
    <w:p w14:paraId="7CC9E76A" w14:textId="5AE82FF9" w:rsidR="003772E3" w:rsidRPr="003772E3" w:rsidRDefault="003772E3" w:rsidP="002A7BB5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34AE28F7" w14:textId="25C2B324" w:rsidR="009167A3" w:rsidRPr="009167A3" w:rsidRDefault="009167A3" w:rsidP="00E37B4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>AA</w:t>
      </w:r>
    </w:p>
    <w:p w14:paraId="36774BFB" w14:textId="35706A63" w:rsidR="00E37B4B" w:rsidRDefault="00E37B4B" w:rsidP="00E37B4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19AABD12" w14:textId="03E6187B" w:rsidR="00E37B4B" w:rsidRPr="003772E3" w:rsidRDefault="00A935A5" w:rsidP="00E37B4B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Neteja de les dades</w:t>
      </w:r>
    </w:p>
    <w:p w14:paraId="46241529" w14:textId="77777777" w:rsidR="00E37B4B" w:rsidRPr="003772E3" w:rsidRDefault="00E37B4B" w:rsidP="00E37B4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19FE0898" w14:textId="7A49207B" w:rsidR="00E37B4B" w:rsidRDefault="00ED44E8" w:rsidP="00E37B4B">
      <w:pPr>
        <w:spacing w:after="120" w:line="276" w:lineRule="auto"/>
        <w:ind w:left="-567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lang w:val="ca-ES"/>
        </w:rPr>
        <w:t>AA</w:t>
      </w:r>
    </w:p>
    <w:p w14:paraId="30BF15AF" w14:textId="77777777" w:rsidR="006E19C7" w:rsidRDefault="006E19C7" w:rsidP="00A935A5">
      <w:pPr>
        <w:spacing w:after="120" w:line="276" w:lineRule="auto"/>
        <w:jc w:val="both"/>
        <w:rPr>
          <w:rFonts w:ascii="Arial" w:hAnsi="Arial" w:cs="Arial"/>
          <w:color w:val="000000" w:themeColor="text1"/>
          <w:sz w:val="20"/>
          <w:szCs w:val="20"/>
          <w:lang w:val="ca-ES"/>
        </w:rPr>
      </w:pPr>
    </w:p>
    <w:p w14:paraId="4B769B8B" w14:textId="77777777" w:rsidR="00841A5B" w:rsidRDefault="00841A5B" w:rsidP="00600394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2039F386" w14:textId="7B09373D" w:rsidR="00841A5B" w:rsidRPr="003772E3" w:rsidRDefault="00A935A5" w:rsidP="00841A5B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Anàlisi de les dades</w:t>
      </w:r>
    </w:p>
    <w:p w14:paraId="6A400EDA" w14:textId="1D6A37F6" w:rsidR="00841A5B" w:rsidRDefault="00841A5B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0EF1A1CD" w14:textId="66D8E93F" w:rsidR="00372B2C" w:rsidRDefault="00372B2C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</w:p>
    <w:p w14:paraId="7F85823A" w14:textId="77777777" w:rsidR="00372B2C" w:rsidRDefault="00372B2C" w:rsidP="00372B2C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3FE1E128" w14:textId="6ADC3FBB" w:rsidR="00372B2C" w:rsidRPr="003772E3" w:rsidRDefault="00372B2C" w:rsidP="00372B2C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Representació del resultat</w:t>
      </w:r>
    </w:p>
    <w:p w14:paraId="57879F8F" w14:textId="77777777" w:rsidR="00372B2C" w:rsidRPr="003772E3" w:rsidRDefault="00372B2C" w:rsidP="00372B2C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09011D99" w14:textId="77777777" w:rsidR="00372B2C" w:rsidRPr="001C57DF" w:rsidRDefault="00372B2C" w:rsidP="00372B2C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300EF835" w14:textId="77777777" w:rsidR="00A16000" w:rsidRDefault="00A16000" w:rsidP="00A1600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4954E8B6" w14:textId="7EA3E661" w:rsidR="00A16000" w:rsidRPr="003772E3" w:rsidRDefault="00A16000" w:rsidP="00A16000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Resolució del problema</w:t>
      </w:r>
    </w:p>
    <w:p w14:paraId="597077B1" w14:textId="77777777" w:rsidR="00A16000" w:rsidRPr="003772E3" w:rsidRDefault="00A16000" w:rsidP="00A16000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4AAC9884" w14:textId="77777777" w:rsidR="00A16000" w:rsidRPr="00A935A5" w:rsidRDefault="00A16000" w:rsidP="00A16000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</w:p>
    <w:p w14:paraId="1AC01411" w14:textId="77777777" w:rsidR="0098708D" w:rsidRDefault="0098708D" w:rsidP="0098708D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55CE95EF" w14:textId="3FE99F4D" w:rsidR="0098708D" w:rsidRPr="003772E3" w:rsidRDefault="0098708D" w:rsidP="0098708D">
      <w:pPr>
        <w:ind w:left="-567" w:right="-142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ca-ES"/>
        </w:rPr>
        <w:t>Bibliografia</w:t>
      </w:r>
    </w:p>
    <w:p w14:paraId="715ACFC8" w14:textId="77777777" w:rsidR="0098708D" w:rsidRPr="003772E3" w:rsidRDefault="0098708D" w:rsidP="0098708D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  <w:tab/>
      </w:r>
    </w:p>
    <w:p w14:paraId="43E22351" w14:textId="77777777" w:rsidR="0098708D" w:rsidRPr="00A935A5" w:rsidRDefault="0098708D" w:rsidP="0098708D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</w:p>
    <w:p w14:paraId="45AAF489" w14:textId="3A0ACD16" w:rsidR="00FF1E16" w:rsidRPr="00FF1E16" w:rsidRDefault="00FF1E16" w:rsidP="009D1BC0">
      <w:pPr>
        <w:pStyle w:val="Prrafodelista"/>
        <w:numPr>
          <w:ilvl w:val="0"/>
          <w:numId w:val="24"/>
        </w:numPr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es-ES_tradnl"/>
        </w:rPr>
      </w:pPr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es-ES_tradnl"/>
        </w:rPr>
        <w:t xml:space="preserve">Titanic: Machine Learning from Disaster | Kaggle [Internet]. </w:t>
      </w:r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_tradnl"/>
        </w:rPr>
        <w:t>Kaggle.com. 2020 [</w:t>
      </w:r>
      <w:proofErr w:type="spellStart"/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_tradnl"/>
        </w:rPr>
        <w:t>citat</w:t>
      </w:r>
      <w:proofErr w:type="spellEnd"/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ES_tradnl"/>
        </w:rPr>
        <w:t xml:space="preserve"> 7 de desembre 2020]. </w:t>
      </w:r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es-ES_tradnl"/>
        </w:rPr>
        <w:t xml:space="preserve">Disponible </w:t>
      </w:r>
      <w:proofErr w:type="spellStart"/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es-ES_tradnl"/>
        </w:rPr>
        <w:t>en</w:t>
      </w:r>
      <w:proofErr w:type="spellEnd"/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es-ES_tradnl"/>
        </w:rPr>
        <w:t xml:space="preserve"> </w:t>
      </w:r>
      <w:proofErr w:type="spellStart"/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es-ES_tradnl"/>
        </w:rPr>
        <w:t>l’enllaç</w:t>
      </w:r>
      <w:proofErr w:type="spellEnd"/>
      <w:r w:rsidRPr="00FF1E1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es-ES_tradnl"/>
        </w:rPr>
        <w:t xml:space="preserve">: </w:t>
      </w:r>
      <w:hyperlink r:id="rId9" w:history="1">
        <w:r w:rsidRPr="00AB28EB">
          <w:rPr>
            <w:rStyle w:val="Hipervnculo"/>
            <w:rFonts w:ascii="Arial" w:eastAsia="Times New Roman" w:hAnsi="Arial" w:cs="Arial"/>
            <w:sz w:val="20"/>
            <w:szCs w:val="20"/>
            <w:shd w:val="clear" w:color="auto" w:fill="FFFFFF"/>
            <w:lang w:val="en-US" w:eastAsia="es-ES_tradnl"/>
          </w:rPr>
          <w:t>https://www.kaggle.com/c/titanic/overview</w:t>
        </w:r>
      </w:hyperlink>
    </w:p>
    <w:p w14:paraId="239EF138" w14:textId="77777777" w:rsidR="00FF1E16" w:rsidRPr="00FF1E16" w:rsidRDefault="00FF1E16" w:rsidP="00FF1E16">
      <w:pPr>
        <w:pStyle w:val="Prrafodelista"/>
        <w:ind w:left="-207"/>
        <w:rPr>
          <w:rFonts w:ascii="Times New Roman" w:eastAsia="Times New Roman" w:hAnsi="Times New Roman" w:cs="Times New Roman"/>
          <w:lang w:val="en-US" w:eastAsia="es-ES_tradnl"/>
        </w:rPr>
      </w:pPr>
    </w:p>
    <w:p w14:paraId="2A79036F" w14:textId="77777777" w:rsidR="00372B2C" w:rsidRPr="003772E3" w:rsidRDefault="00372B2C" w:rsidP="00841A5B">
      <w:pPr>
        <w:spacing w:after="120" w:line="276" w:lineRule="auto"/>
        <w:ind w:left="-567" w:right="-142"/>
        <w:jc w:val="both"/>
        <w:rPr>
          <w:rFonts w:ascii="Arial" w:hAnsi="Arial" w:cs="Arial"/>
          <w:color w:val="000000" w:themeColor="text1"/>
          <w:sz w:val="20"/>
          <w:szCs w:val="20"/>
          <w:u w:val="double"/>
          <w:lang w:val="ca-ES"/>
        </w:rPr>
      </w:pPr>
    </w:p>
    <w:p w14:paraId="660D14AA" w14:textId="77777777" w:rsidR="00723ADA" w:rsidRPr="00A935A5" w:rsidRDefault="00723ADA" w:rsidP="00A935A5">
      <w:pPr>
        <w:jc w:val="both"/>
        <w:rPr>
          <w:rFonts w:ascii="Times New Roman" w:eastAsia="Times New Roman" w:hAnsi="Times New Roman" w:cs="Times New Roman"/>
          <w:lang w:val="en-US" w:eastAsia="es-ES_tradnl"/>
        </w:rPr>
      </w:pPr>
    </w:p>
    <w:p w14:paraId="4F7283A1" w14:textId="77777777" w:rsidR="00841A5B" w:rsidRPr="006E19C7" w:rsidRDefault="00841A5B" w:rsidP="006E19C7">
      <w:pPr>
        <w:ind w:left="-567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sectPr w:rsidR="00841A5B" w:rsidRPr="006E19C7" w:rsidSect="007E1935">
      <w:headerReference w:type="default" r:id="rId10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B820B" w14:textId="77777777" w:rsidR="00C53C51" w:rsidRDefault="00C53C51" w:rsidP="007E1935">
      <w:r>
        <w:separator/>
      </w:r>
    </w:p>
  </w:endnote>
  <w:endnote w:type="continuationSeparator" w:id="0">
    <w:p w14:paraId="101EE5AA" w14:textId="77777777" w:rsidR="00C53C51" w:rsidRDefault="00C53C51" w:rsidP="007E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ECF2D" w14:textId="77777777" w:rsidR="00C53C51" w:rsidRDefault="00C53C51" w:rsidP="007E1935">
      <w:r>
        <w:separator/>
      </w:r>
    </w:p>
  </w:footnote>
  <w:footnote w:type="continuationSeparator" w:id="0">
    <w:p w14:paraId="11354BE3" w14:textId="77777777" w:rsidR="00C53C51" w:rsidRDefault="00C53C51" w:rsidP="007E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E3C4E" w14:textId="464D5090" w:rsidR="007E1935" w:rsidRPr="007E1935" w:rsidRDefault="00A935A5" w:rsidP="007E1935">
    <w:pPr>
      <w:pStyle w:val="Encabezado"/>
      <w:tabs>
        <w:tab w:val="clear" w:pos="8504"/>
        <w:tab w:val="right" w:pos="9072"/>
      </w:tabs>
      <w:ind w:left="-567"/>
      <w:rPr>
        <w:rFonts w:ascii="Arial" w:hAnsi="Arial" w:cs="Arial"/>
        <w:sz w:val="16"/>
        <w:szCs w:val="16"/>
      </w:rPr>
    </w:pPr>
    <w:proofErr w:type="spellStart"/>
    <w:r>
      <w:rPr>
        <w:rFonts w:ascii="Arial" w:hAnsi="Arial" w:cs="Arial"/>
        <w:sz w:val="16"/>
        <w:szCs w:val="16"/>
      </w:rPr>
      <w:t>Tipologia</w:t>
    </w:r>
    <w:proofErr w:type="spellEnd"/>
    <w:r>
      <w:rPr>
        <w:rFonts w:ascii="Arial" w:hAnsi="Arial" w:cs="Arial"/>
        <w:sz w:val="16"/>
        <w:szCs w:val="16"/>
      </w:rPr>
      <w:t xml:space="preserve"> i cicle de vida de les </w:t>
    </w:r>
    <w:proofErr w:type="spellStart"/>
    <w:r>
      <w:rPr>
        <w:rFonts w:ascii="Arial" w:hAnsi="Arial" w:cs="Arial"/>
        <w:sz w:val="16"/>
        <w:szCs w:val="16"/>
      </w:rPr>
      <w:t>dades</w:t>
    </w:r>
    <w:proofErr w:type="spellEnd"/>
    <w:r w:rsidR="007E1935" w:rsidRPr="007E1935">
      <w:rPr>
        <w:rFonts w:ascii="Arial" w:hAnsi="Arial" w:cs="Arial"/>
        <w:sz w:val="16"/>
        <w:szCs w:val="16"/>
      </w:rPr>
      <w:tab/>
    </w:r>
    <w:r w:rsidR="007E1935" w:rsidRPr="007E1935">
      <w:rPr>
        <w:rFonts w:ascii="Arial" w:hAnsi="Arial" w:cs="Arial"/>
        <w:sz w:val="16"/>
        <w:szCs w:val="16"/>
      </w:rPr>
      <w:tab/>
      <w:t>P</w:t>
    </w:r>
    <w:r>
      <w:rPr>
        <w:rFonts w:ascii="Arial" w:hAnsi="Arial" w:cs="Arial"/>
        <w:sz w:val="16"/>
        <w:szCs w:val="16"/>
      </w:rPr>
      <w:t>RA2</w:t>
    </w:r>
  </w:p>
  <w:p w14:paraId="68A231B6" w14:textId="48D58FC3" w:rsidR="007E1935" w:rsidRPr="007E1935" w:rsidRDefault="007E1935" w:rsidP="007E1935">
    <w:pPr>
      <w:pStyle w:val="Encabezado"/>
      <w:ind w:left="-567"/>
      <w:rPr>
        <w:rFonts w:ascii="Arial" w:hAnsi="Arial" w:cs="Arial"/>
        <w:sz w:val="16"/>
        <w:szCs w:val="16"/>
      </w:rPr>
    </w:pPr>
    <w:proofErr w:type="spellStart"/>
    <w:r w:rsidRPr="007E1935">
      <w:rPr>
        <w:rFonts w:ascii="Arial" w:hAnsi="Arial" w:cs="Arial"/>
        <w:sz w:val="16"/>
        <w:szCs w:val="16"/>
      </w:rPr>
      <w:t>Estudiant</w:t>
    </w:r>
    <w:r w:rsidR="00A935A5">
      <w:rPr>
        <w:rFonts w:ascii="Arial" w:hAnsi="Arial" w:cs="Arial"/>
        <w:sz w:val="16"/>
        <w:szCs w:val="16"/>
      </w:rPr>
      <w:t>s</w:t>
    </w:r>
    <w:proofErr w:type="spellEnd"/>
    <w:r w:rsidRPr="007E1935">
      <w:rPr>
        <w:rFonts w:ascii="Arial" w:hAnsi="Arial" w:cs="Arial"/>
        <w:sz w:val="16"/>
        <w:szCs w:val="16"/>
      </w:rPr>
      <w:t xml:space="preserve">: </w:t>
    </w:r>
    <w:r w:rsidR="00A935A5">
      <w:rPr>
        <w:rFonts w:ascii="Arial" w:hAnsi="Arial" w:cs="Arial"/>
        <w:sz w:val="16"/>
        <w:szCs w:val="16"/>
      </w:rPr>
      <w:t xml:space="preserve">Jordi </w:t>
    </w:r>
    <w:proofErr w:type="spellStart"/>
    <w:r w:rsidR="00A935A5">
      <w:rPr>
        <w:rFonts w:ascii="Arial" w:hAnsi="Arial" w:cs="Arial"/>
        <w:sz w:val="16"/>
        <w:szCs w:val="16"/>
      </w:rPr>
      <w:t>Dil</w:t>
    </w:r>
    <w:proofErr w:type="spellEnd"/>
    <w:r w:rsidR="00A935A5">
      <w:rPr>
        <w:rFonts w:ascii="Arial" w:hAnsi="Arial" w:cs="Arial"/>
        <w:sz w:val="16"/>
        <w:szCs w:val="16"/>
      </w:rPr>
      <w:t xml:space="preserve"> i Giró / </w:t>
    </w:r>
    <w:r w:rsidRPr="007E1935">
      <w:rPr>
        <w:rFonts w:ascii="Arial" w:hAnsi="Arial" w:cs="Arial"/>
        <w:sz w:val="16"/>
        <w:szCs w:val="16"/>
      </w:rPr>
      <w:t>Carlota Font Castell</w:t>
    </w:r>
  </w:p>
  <w:p w14:paraId="199691E4" w14:textId="77777777" w:rsidR="007E1935" w:rsidRPr="007E1935" w:rsidRDefault="007E1935" w:rsidP="007E1935">
    <w:pPr>
      <w:pStyle w:val="Encabezado"/>
      <w:ind w:left="-567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20AF7"/>
    <w:multiLevelType w:val="hybridMultilevel"/>
    <w:tmpl w:val="F2D6BB88"/>
    <w:lvl w:ilvl="0" w:tplc="B1C0969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D07F0D"/>
    <w:multiLevelType w:val="hybridMultilevel"/>
    <w:tmpl w:val="59F477C8"/>
    <w:lvl w:ilvl="0" w:tplc="A6F8EAD4">
      <w:start w:val="3"/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9AC30BB"/>
    <w:multiLevelType w:val="multilevel"/>
    <w:tmpl w:val="668A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35376"/>
    <w:multiLevelType w:val="multilevel"/>
    <w:tmpl w:val="591A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F23C3"/>
    <w:multiLevelType w:val="hybridMultilevel"/>
    <w:tmpl w:val="DB8E6C5C"/>
    <w:lvl w:ilvl="0" w:tplc="7512A578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6B30273"/>
    <w:multiLevelType w:val="hybridMultilevel"/>
    <w:tmpl w:val="E2F45E6C"/>
    <w:lvl w:ilvl="0" w:tplc="E8D6EF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49A7069"/>
    <w:multiLevelType w:val="hybridMultilevel"/>
    <w:tmpl w:val="617E7B2C"/>
    <w:lvl w:ilvl="0" w:tplc="8DFC6300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2F7856BC"/>
    <w:multiLevelType w:val="hybridMultilevel"/>
    <w:tmpl w:val="2FFC2CDA"/>
    <w:lvl w:ilvl="0" w:tplc="E9D64010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50B1468"/>
    <w:multiLevelType w:val="hybridMultilevel"/>
    <w:tmpl w:val="8B1651F8"/>
    <w:lvl w:ilvl="0" w:tplc="81CAC1E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A9B0F7F"/>
    <w:multiLevelType w:val="hybridMultilevel"/>
    <w:tmpl w:val="E80A5A8E"/>
    <w:lvl w:ilvl="0" w:tplc="3666522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FB24E4C"/>
    <w:multiLevelType w:val="hybridMultilevel"/>
    <w:tmpl w:val="9CCE0CBA"/>
    <w:lvl w:ilvl="0" w:tplc="233ACA8A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47000EFC"/>
    <w:multiLevelType w:val="hybridMultilevel"/>
    <w:tmpl w:val="E2A2E85C"/>
    <w:lvl w:ilvl="0" w:tplc="C20E3A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73A442A"/>
    <w:multiLevelType w:val="hybridMultilevel"/>
    <w:tmpl w:val="44FE19EC"/>
    <w:lvl w:ilvl="0" w:tplc="9BC681D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821577E"/>
    <w:multiLevelType w:val="multilevel"/>
    <w:tmpl w:val="B082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B7EFE"/>
    <w:multiLevelType w:val="multilevel"/>
    <w:tmpl w:val="6CB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37BAB"/>
    <w:multiLevelType w:val="hybridMultilevel"/>
    <w:tmpl w:val="F712F788"/>
    <w:lvl w:ilvl="0" w:tplc="CAB61EF4">
      <w:start w:val="3"/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512A0749"/>
    <w:multiLevelType w:val="multilevel"/>
    <w:tmpl w:val="4D2A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C178AF"/>
    <w:multiLevelType w:val="hybridMultilevel"/>
    <w:tmpl w:val="BAB41966"/>
    <w:lvl w:ilvl="0" w:tplc="BAE09F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5D350E0B"/>
    <w:multiLevelType w:val="hybridMultilevel"/>
    <w:tmpl w:val="604811EE"/>
    <w:lvl w:ilvl="0" w:tplc="3214B2AE"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5E151EE5"/>
    <w:multiLevelType w:val="hybridMultilevel"/>
    <w:tmpl w:val="B97AF402"/>
    <w:lvl w:ilvl="0" w:tplc="040A000F">
      <w:start w:val="1"/>
      <w:numFmt w:val="decimal"/>
      <w:lvlText w:val="%1."/>
      <w:lvlJc w:val="left"/>
      <w:pPr>
        <w:ind w:left="-207" w:hanging="360"/>
      </w:p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690F2676"/>
    <w:multiLevelType w:val="multilevel"/>
    <w:tmpl w:val="543A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FC314D"/>
    <w:multiLevelType w:val="hybridMultilevel"/>
    <w:tmpl w:val="483A280E"/>
    <w:lvl w:ilvl="0" w:tplc="040A000F">
      <w:start w:val="1"/>
      <w:numFmt w:val="decimal"/>
      <w:lvlText w:val="%1."/>
      <w:lvlJc w:val="left"/>
      <w:pPr>
        <w:ind w:left="153" w:hanging="360"/>
      </w:pPr>
    </w:lvl>
    <w:lvl w:ilvl="1" w:tplc="040A0019" w:tentative="1">
      <w:start w:val="1"/>
      <w:numFmt w:val="lowerLetter"/>
      <w:lvlText w:val="%2."/>
      <w:lvlJc w:val="left"/>
      <w:pPr>
        <w:ind w:left="873" w:hanging="360"/>
      </w:pPr>
    </w:lvl>
    <w:lvl w:ilvl="2" w:tplc="040A001B" w:tentative="1">
      <w:start w:val="1"/>
      <w:numFmt w:val="lowerRoman"/>
      <w:lvlText w:val="%3."/>
      <w:lvlJc w:val="right"/>
      <w:pPr>
        <w:ind w:left="1593" w:hanging="180"/>
      </w:pPr>
    </w:lvl>
    <w:lvl w:ilvl="3" w:tplc="040A000F" w:tentative="1">
      <w:start w:val="1"/>
      <w:numFmt w:val="decimal"/>
      <w:lvlText w:val="%4."/>
      <w:lvlJc w:val="left"/>
      <w:pPr>
        <w:ind w:left="2313" w:hanging="360"/>
      </w:pPr>
    </w:lvl>
    <w:lvl w:ilvl="4" w:tplc="040A0019" w:tentative="1">
      <w:start w:val="1"/>
      <w:numFmt w:val="lowerLetter"/>
      <w:lvlText w:val="%5."/>
      <w:lvlJc w:val="left"/>
      <w:pPr>
        <w:ind w:left="3033" w:hanging="360"/>
      </w:pPr>
    </w:lvl>
    <w:lvl w:ilvl="5" w:tplc="040A001B" w:tentative="1">
      <w:start w:val="1"/>
      <w:numFmt w:val="lowerRoman"/>
      <w:lvlText w:val="%6."/>
      <w:lvlJc w:val="right"/>
      <w:pPr>
        <w:ind w:left="3753" w:hanging="180"/>
      </w:pPr>
    </w:lvl>
    <w:lvl w:ilvl="6" w:tplc="040A000F" w:tentative="1">
      <w:start w:val="1"/>
      <w:numFmt w:val="decimal"/>
      <w:lvlText w:val="%7."/>
      <w:lvlJc w:val="left"/>
      <w:pPr>
        <w:ind w:left="4473" w:hanging="360"/>
      </w:pPr>
    </w:lvl>
    <w:lvl w:ilvl="7" w:tplc="040A0019" w:tentative="1">
      <w:start w:val="1"/>
      <w:numFmt w:val="lowerLetter"/>
      <w:lvlText w:val="%8."/>
      <w:lvlJc w:val="left"/>
      <w:pPr>
        <w:ind w:left="5193" w:hanging="360"/>
      </w:pPr>
    </w:lvl>
    <w:lvl w:ilvl="8" w:tplc="04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 w15:restartNumberingAfterBreak="0">
    <w:nsid w:val="732223AD"/>
    <w:multiLevelType w:val="hybridMultilevel"/>
    <w:tmpl w:val="3E301288"/>
    <w:lvl w:ilvl="0" w:tplc="A1D25D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4262720"/>
    <w:multiLevelType w:val="hybridMultilevel"/>
    <w:tmpl w:val="065EC48C"/>
    <w:lvl w:ilvl="0" w:tplc="BBBCAEF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13" w:hanging="360"/>
      </w:pPr>
    </w:lvl>
    <w:lvl w:ilvl="2" w:tplc="040A001B" w:tentative="1">
      <w:start w:val="1"/>
      <w:numFmt w:val="lowerRoman"/>
      <w:lvlText w:val="%3."/>
      <w:lvlJc w:val="right"/>
      <w:pPr>
        <w:ind w:left="1233" w:hanging="180"/>
      </w:pPr>
    </w:lvl>
    <w:lvl w:ilvl="3" w:tplc="040A000F" w:tentative="1">
      <w:start w:val="1"/>
      <w:numFmt w:val="decimal"/>
      <w:lvlText w:val="%4."/>
      <w:lvlJc w:val="left"/>
      <w:pPr>
        <w:ind w:left="1953" w:hanging="360"/>
      </w:pPr>
    </w:lvl>
    <w:lvl w:ilvl="4" w:tplc="040A0019" w:tentative="1">
      <w:start w:val="1"/>
      <w:numFmt w:val="lowerLetter"/>
      <w:lvlText w:val="%5."/>
      <w:lvlJc w:val="left"/>
      <w:pPr>
        <w:ind w:left="2673" w:hanging="360"/>
      </w:pPr>
    </w:lvl>
    <w:lvl w:ilvl="5" w:tplc="040A001B" w:tentative="1">
      <w:start w:val="1"/>
      <w:numFmt w:val="lowerRoman"/>
      <w:lvlText w:val="%6."/>
      <w:lvlJc w:val="right"/>
      <w:pPr>
        <w:ind w:left="3393" w:hanging="180"/>
      </w:pPr>
    </w:lvl>
    <w:lvl w:ilvl="6" w:tplc="040A000F" w:tentative="1">
      <w:start w:val="1"/>
      <w:numFmt w:val="decimal"/>
      <w:lvlText w:val="%7."/>
      <w:lvlJc w:val="left"/>
      <w:pPr>
        <w:ind w:left="4113" w:hanging="360"/>
      </w:pPr>
    </w:lvl>
    <w:lvl w:ilvl="7" w:tplc="040A0019" w:tentative="1">
      <w:start w:val="1"/>
      <w:numFmt w:val="lowerLetter"/>
      <w:lvlText w:val="%8."/>
      <w:lvlJc w:val="left"/>
      <w:pPr>
        <w:ind w:left="4833" w:hanging="360"/>
      </w:pPr>
    </w:lvl>
    <w:lvl w:ilvl="8" w:tplc="040A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0"/>
  </w:num>
  <w:num w:numId="5">
    <w:abstractNumId w:val="3"/>
  </w:num>
  <w:num w:numId="6">
    <w:abstractNumId w:val="11"/>
  </w:num>
  <w:num w:numId="7">
    <w:abstractNumId w:val="15"/>
  </w:num>
  <w:num w:numId="8">
    <w:abstractNumId w:val="1"/>
  </w:num>
  <w:num w:numId="9">
    <w:abstractNumId w:val="14"/>
  </w:num>
  <w:num w:numId="10">
    <w:abstractNumId w:val="19"/>
  </w:num>
  <w:num w:numId="11">
    <w:abstractNumId w:val="16"/>
  </w:num>
  <w:num w:numId="12">
    <w:abstractNumId w:val="21"/>
  </w:num>
  <w:num w:numId="13">
    <w:abstractNumId w:val="12"/>
  </w:num>
  <w:num w:numId="14">
    <w:abstractNumId w:val="18"/>
  </w:num>
  <w:num w:numId="15">
    <w:abstractNumId w:val="10"/>
  </w:num>
  <w:num w:numId="16">
    <w:abstractNumId w:val="0"/>
  </w:num>
  <w:num w:numId="17">
    <w:abstractNumId w:val="5"/>
  </w:num>
  <w:num w:numId="18">
    <w:abstractNumId w:val="22"/>
  </w:num>
  <w:num w:numId="19">
    <w:abstractNumId w:val="4"/>
  </w:num>
  <w:num w:numId="20">
    <w:abstractNumId w:val="23"/>
  </w:num>
  <w:num w:numId="21">
    <w:abstractNumId w:val="17"/>
  </w:num>
  <w:num w:numId="22">
    <w:abstractNumId w:val="7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35"/>
    <w:rsid w:val="0003351E"/>
    <w:rsid w:val="000403F4"/>
    <w:rsid w:val="0004757B"/>
    <w:rsid w:val="00051DF7"/>
    <w:rsid w:val="00071CCF"/>
    <w:rsid w:val="00071EC1"/>
    <w:rsid w:val="00085166"/>
    <w:rsid w:val="00091E3B"/>
    <w:rsid w:val="000969E3"/>
    <w:rsid w:val="000A0B51"/>
    <w:rsid w:val="000D2B8F"/>
    <w:rsid w:val="000E2906"/>
    <w:rsid w:val="000E4624"/>
    <w:rsid w:val="000F4520"/>
    <w:rsid w:val="001001E9"/>
    <w:rsid w:val="0011018D"/>
    <w:rsid w:val="00111040"/>
    <w:rsid w:val="00122835"/>
    <w:rsid w:val="00131397"/>
    <w:rsid w:val="00135DFD"/>
    <w:rsid w:val="0014100C"/>
    <w:rsid w:val="00150F45"/>
    <w:rsid w:val="00185B79"/>
    <w:rsid w:val="001A56EF"/>
    <w:rsid w:val="001B793E"/>
    <w:rsid w:val="001C57DF"/>
    <w:rsid w:val="00200144"/>
    <w:rsid w:val="00215EDF"/>
    <w:rsid w:val="002273DD"/>
    <w:rsid w:val="00231F7A"/>
    <w:rsid w:val="00251CA3"/>
    <w:rsid w:val="00291FA2"/>
    <w:rsid w:val="002A3190"/>
    <w:rsid w:val="002A3E38"/>
    <w:rsid w:val="002A7BB5"/>
    <w:rsid w:val="002D3ACD"/>
    <w:rsid w:val="002D7A93"/>
    <w:rsid w:val="002F5506"/>
    <w:rsid w:val="00303913"/>
    <w:rsid w:val="00304DAB"/>
    <w:rsid w:val="003215B2"/>
    <w:rsid w:val="003277CB"/>
    <w:rsid w:val="00367611"/>
    <w:rsid w:val="00372B2C"/>
    <w:rsid w:val="003772E3"/>
    <w:rsid w:val="00392538"/>
    <w:rsid w:val="00394C1B"/>
    <w:rsid w:val="003A65CF"/>
    <w:rsid w:val="003B68EB"/>
    <w:rsid w:val="003B70A5"/>
    <w:rsid w:val="003C3BE1"/>
    <w:rsid w:val="003D0A0E"/>
    <w:rsid w:val="003D3550"/>
    <w:rsid w:val="003E30B5"/>
    <w:rsid w:val="003E3C3B"/>
    <w:rsid w:val="0040517C"/>
    <w:rsid w:val="004167C1"/>
    <w:rsid w:val="004205BD"/>
    <w:rsid w:val="0043613C"/>
    <w:rsid w:val="00443DB0"/>
    <w:rsid w:val="004477AA"/>
    <w:rsid w:val="0045434B"/>
    <w:rsid w:val="00491974"/>
    <w:rsid w:val="00495DD0"/>
    <w:rsid w:val="004A6D63"/>
    <w:rsid w:val="004B699B"/>
    <w:rsid w:val="004C3836"/>
    <w:rsid w:val="004D3575"/>
    <w:rsid w:val="004D40D5"/>
    <w:rsid w:val="004E1D1E"/>
    <w:rsid w:val="004E7C82"/>
    <w:rsid w:val="004F63C0"/>
    <w:rsid w:val="005261AE"/>
    <w:rsid w:val="005267A1"/>
    <w:rsid w:val="00537E9B"/>
    <w:rsid w:val="00542914"/>
    <w:rsid w:val="0054292B"/>
    <w:rsid w:val="00562782"/>
    <w:rsid w:val="00565CCF"/>
    <w:rsid w:val="005676A5"/>
    <w:rsid w:val="00591798"/>
    <w:rsid w:val="0059444D"/>
    <w:rsid w:val="005964CB"/>
    <w:rsid w:val="005E1DE6"/>
    <w:rsid w:val="005F5B12"/>
    <w:rsid w:val="00600394"/>
    <w:rsid w:val="00632E0B"/>
    <w:rsid w:val="0063478C"/>
    <w:rsid w:val="006415E1"/>
    <w:rsid w:val="00642966"/>
    <w:rsid w:val="00651232"/>
    <w:rsid w:val="006550B6"/>
    <w:rsid w:val="006600AA"/>
    <w:rsid w:val="006618B3"/>
    <w:rsid w:val="006A39DB"/>
    <w:rsid w:val="006B48A3"/>
    <w:rsid w:val="006E19C7"/>
    <w:rsid w:val="006E740F"/>
    <w:rsid w:val="006F03C7"/>
    <w:rsid w:val="007073BA"/>
    <w:rsid w:val="00712C3D"/>
    <w:rsid w:val="0072114F"/>
    <w:rsid w:val="00723ADA"/>
    <w:rsid w:val="00731637"/>
    <w:rsid w:val="00742CC6"/>
    <w:rsid w:val="00753F83"/>
    <w:rsid w:val="007663F5"/>
    <w:rsid w:val="00780E54"/>
    <w:rsid w:val="007E1935"/>
    <w:rsid w:val="008178A5"/>
    <w:rsid w:val="00823052"/>
    <w:rsid w:val="00825EBD"/>
    <w:rsid w:val="00837321"/>
    <w:rsid w:val="00841A5B"/>
    <w:rsid w:val="00852AB5"/>
    <w:rsid w:val="008A7ED0"/>
    <w:rsid w:val="008C466F"/>
    <w:rsid w:val="008C597F"/>
    <w:rsid w:val="008E1C9A"/>
    <w:rsid w:val="008E329F"/>
    <w:rsid w:val="008E7AF3"/>
    <w:rsid w:val="009167A3"/>
    <w:rsid w:val="00935342"/>
    <w:rsid w:val="00941281"/>
    <w:rsid w:val="009518ED"/>
    <w:rsid w:val="00985ECC"/>
    <w:rsid w:val="0098708D"/>
    <w:rsid w:val="009A1AEF"/>
    <w:rsid w:val="009A7972"/>
    <w:rsid w:val="009B4E26"/>
    <w:rsid w:val="009C3815"/>
    <w:rsid w:val="009D1BC0"/>
    <w:rsid w:val="009D2985"/>
    <w:rsid w:val="009D4CCD"/>
    <w:rsid w:val="00A072C2"/>
    <w:rsid w:val="00A10873"/>
    <w:rsid w:val="00A109BD"/>
    <w:rsid w:val="00A135B6"/>
    <w:rsid w:val="00A16000"/>
    <w:rsid w:val="00A16A04"/>
    <w:rsid w:val="00A20E8A"/>
    <w:rsid w:val="00A32CFB"/>
    <w:rsid w:val="00A33CF9"/>
    <w:rsid w:val="00A436DC"/>
    <w:rsid w:val="00A935A5"/>
    <w:rsid w:val="00AC5BFF"/>
    <w:rsid w:val="00B0101B"/>
    <w:rsid w:val="00B12450"/>
    <w:rsid w:val="00B14341"/>
    <w:rsid w:val="00B20674"/>
    <w:rsid w:val="00B31C61"/>
    <w:rsid w:val="00B43D37"/>
    <w:rsid w:val="00B52EFB"/>
    <w:rsid w:val="00B7046E"/>
    <w:rsid w:val="00B74A19"/>
    <w:rsid w:val="00B802CA"/>
    <w:rsid w:val="00BC19A2"/>
    <w:rsid w:val="00BF0469"/>
    <w:rsid w:val="00BF70EE"/>
    <w:rsid w:val="00C12CFE"/>
    <w:rsid w:val="00C15FEB"/>
    <w:rsid w:val="00C2134F"/>
    <w:rsid w:val="00C23452"/>
    <w:rsid w:val="00C464F7"/>
    <w:rsid w:val="00C53C51"/>
    <w:rsid w:val="00C64F06"/>
    <w:rsid w:val="00C67926"/>
    <w:rsid w:val="00C80320"/>
    <w:rsid w:val="00C83A39"/>
    <w:rsid w:val="00CA1FFD"/>
    <w:rsid w:val="00CA3C73"/>
    <w:rsid w:val="00CB1459"/>
    <w:rsid w:val="00D0528D"/>
    <w:rsid w:val="00D60488"/>
    <w:rsid w:val="00DA29F4"/>
    <w:rsid w:val="00DA2A55"/>
    <w:rsid w:val="00DC734B"/>
    <w:rsid w:val="00DD7B2D"/>
    <w:rsid w:val="00DF1717"/>
    <w:rsid w:val="00E05647"/>
    <w:rsid w:val="00E13D47"/>
    <w:rsid w:val="00E2544E"/>
    <w:rsid w:val="00E37B4B"/>
    <w:rsid w:val="00E51D0D"/>
    <w:rsid w:val="00E61938"/>
    <w:rsid w:val="00E75BFD"/>
    <w:rsid w:val="00E95CD2"/>
    <w:rsid w:val="00EC6417"/>
    <w:rsid w:val="00ED44E8"/>
    <w:rsid w:val="00EE5AEE"/>
    <w:rsid w:val="00EE65CE"/>
    <w:rsid w:val="00EE78E7"/>
    <w:rsid w:val="00EF6E8B"/>
    <w:rsid w:val="00F02947"/>
    <w:rsid w:val="00F05A3E"/>
    <w:rsid w:val="00F41FC5"/>
    <w:rsid w:val="00F64FF2"/>
    <w:rsid w:val="00F70D0F"/>
    <w:rsid w:val="00F77983"/>
    <w:rsid w:val="00F92CD2"/>
    <w:rsid w:val="00F931E0"/>
    <w:rsid w:val="00FA0FB3"/>
    <w:rsid w:val="00FA512F"/>
    <w:rsid w:val="00FA527C"/>
    <w:rsid w:val="00FB2A07"/>
    <w:rsid w:val="00FC4ED7"/>
    <w:rsid w:val="00FE0925"/>
    <w:rsid w:val="00FF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1051"/>
  <w15:chartTrackingRefBased/>
  <w15:docId w15:val="{EC5D7A16-A16E-694A-98AB-28B1F65A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19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1935"/>
  </w:style>
  <w:style w:type="paragraph" w:styleId="Piedepgina">
    <w:name w:val="footer"/>
    <w:basedOn w:val="Normal"/>
    <w:link w:val="PiedepginaCar"/>
    <w:uiPriority w:val="99"/>
    <w:unhideWhenUsed/>
    <w:rsid w:val="007E19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935"/>
  </w:style>
  <w:style w:type="paragraph" w:styleId="Revisin">
    <w:name w:val="Revision"/>
    <w:hidden/>
    <w:uiPriority w:val="99"/>
    <w:semiHidden/>
    <w:rsid w:val="00F41FC5"/>
  </w:style>
  <w:style w:type="paragraph" w:styleId="Prrafodelista">
    <w:name w:val="List Paragraph"/>
    <w:basedOn w:val="Normal"/>
    <w:uiPriority w:val="34"/>
    <w:qFormat/>
    <w:rsid w:val="00F41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1F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B5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B51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A1A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A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72C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E7AF3"/>
  </w:style>
  <w:style w:type="character" w:styleId="Textoennegrita">
    <w:name w:val="Strong"/>
    <w:basedOn w:val="Fuentedeprrafopredeter"/>
    <w:uiPriority w:val="22"/>
    <w:qFormat/>
    <w:rsid w:val="008E7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itanic/over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Font Castell</dc:creator>
  <cp:keywords/>
  <dc:description/>
  <cp:lastModifiedBy>Carlota Font Castell</cp:lastModifiedBy>
  <cp:revision>57</cp:revision>
  <cp:lastPrinted>2020-09-22T18:33:00Z</cp:lastPrinted>
  <dcterms:created xsi:type="dcterms:W3CDTF">2020-12-07T14:33:00Z</dcterms:created>
  <dcterms:modified xsi:type="dcterms:W3CDTF">2020-12-08T18:56:00Z</dcterms:modified>
</cp:coreProperties>
</file>