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ART 100: INTRODUCTION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MODULE 7: THE CAMERA ARTS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Fonts w:ascii="Verdana" w:cs="Verdana" w:eastAsia="Verdana" w:hAnsi="Verdana"/>
          <w:smallCaps w:val="0"/>
          <w:rtl w:val="0"/>
        </w:rPr>
        <w:t xml:space="preserve">QUIZ</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Fonts w:ascii="Verdana" w:cs="Verdana" w:eastAsia="Verdana" w:hAnsi="Verdana"/>
          <w:smallCaps w:val="0"/>
          <w:rtl w:val="0"/>
        </w:rPr>
        <w:t xml:space="preserve">The quiz is worth a total of 50 points. Each question is worth 8.3 points.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Fonts w:ascii="Verdana" w:cs="Verdana" w:eastAsia="Verdana" w:hAnsi="Verdana"/>
          <w:smallCaps w:val="0"/>
          <w:rtl w:val="0"/>
        </w:rPr>
        <w:t xml:space="preserve">1. Explain the difference between Joseph Niepce’s and Louis Daguerre’s photo development results. Why did one method become the standard for photography and the other didn’t?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Fonts w:ascii="Verdana" w:cs="Verdana" w:eastAsia="Verdana" w:hAnsi="Verdana"/>
          <w:smallCaps w:val="0"/>
          <w:rtl w:val="0"/>
        </w:rPr>
        <w:t xml:space="preserve">2. What was the relationship that developed between early photography and painting?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Fonts w:ascii="Verdana" w:cs="Verdana" w:eastAsia="Verdana" w:hAnsi="Verdana"/>
          <w:smallCaps w:val="0"/>
          <w:rtl w:val="0"/>
        </w:rPr>
        <w:t xml:space="preserve">3. Describe how an aperture works.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Fonts w:ascii="Verdana" w:cs="Verdana" w:eastAsia="Verdana" w:hAnsi="Verdana"/>
          <w:smallCaps w:val="0"/>
          <w:rtl w:val="0"/>
        </w:rPr>
        <w:t xml:space="preserve">4. How did photojournalism change the way news was reported? Do you think it’s still important in the digital age? Why?</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Fonts w:ascii="Verdana" w:cs="Verdana" w:eastAsia="Verdana" w:hAnsi="Verdana"/>
          <w:smallCaps w:val="0"/>
          <w:rtl w:val="0"/>
        </w:rPr>
        <w:t xml:space="preserve">5. Marshal McCluhan said “the medium </w:t>
      </w:r>
      <w:r w:rsidDel="00000000" w:rsidR="00000000" w:rsidRPr="00000000">
        <w:rPr>
          <w:rFonts w:ascii="Verdana" w:cs="Verdana" w:eastAsia="Verdana" w:hAnsi="Verdana"/>
          <w:i w:val="1"/>
          <w:iCs w:val="1"/>
          <w:smallCaps w:val="0"/>
          <w:rtl w:val="0"/>
        </w:rPr>
        <w:t xml:space="preserve">is</w:t>
      </w:r>
      <w:r w:rsidDel="00000000" w:rsidR="00000000" w:rsidRPr="00000000">
        <w:rPr>
          <w:rFonts w:ascii="Verdana" w:cs="Verdana" w:eastAsia="Verdana" w:hAnsi="Verdana"/>
          <w:smallCaps w:val="0"/>
          <w:rtl w:val="0"/>
        </w:rPr>
        <w:t xml:space="preserve"> the message”. He asserts that new mediums become avenues that help define changes in scale. How do digital media change the scale in relation to traditional photography? Give two examples to support your answer.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Fonts w:ascii="Verdana" w:cs="Verdana" w:eastAsia="Verdana" w:hAnsi="Verdana"/>
          <w:smallCaps w:val="0"/>
          <w:rtl w:val="0"/>
        </w:rPr>
        <w:t xml:space="preserve">6. How does film change the scale of photography? What are the unique qualities in film that allow it to do this?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rPr>
          <w:rFonts w:ascii="Verdana" w:cs="Verdana" w:eastAsia="Verdana" w:hAnsi="Verdana"/>
          <w:smallCaps w:val="0"/>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60" w:before="240" w:lineRule="auto"/>
    </w:pPr>
    <w:rPr>
      <w:rFonts w:ascii="Arial" w:cs="Arial" w:eastAsia="Arial" w:hAnsi="Arial"/>
      <w:b w:val="1"/>
      <w:bCs w:val="1"/>
      <w:smallCaps w:val="0"/>
      <w:sz w:val="32"/>
      <w:szCs w:val="32"/>
    </w:rPr>
  </w:style>
  <w:style w:type="paragraph" w:styleId="Heading2">
    <w:name w:val="heading 2"/>
    <w:basedOn w:val="Normal"/>
    <w:next w:val="Normal"/>
    <w:pPr>
      <w:keepNext w:val="1"/>
      <w:keepLines w:val="1"/>
      <w:pageBreakBefore w:val="0"/>
      <w:spacing w:after="60" w:before="240" w:lineRule="auto"/>
    </w:pPr>
    <w:rPr>
      <w:rFonts w:ascii="Arial" w:cs="Arial" w:eastAsia="Arial" w:hAnsi="Arial"/>
      <w:b w:val="1"/>
      <w:bCs w:val="1"/>
      <w:i w:val="1"/>
      <w:iCs w:val="1"/>
      <w:smallCaps w:val="0"/>
      <w:sz w:val="28"/>
      <w:szCs w:val="28"/>
    </w:rPr>
  </w:style>
  <w:style w:type="paragraph" w:styleId="Heading3">
    <w:name w:val="heading 3"/>
    <w:basedOn w:val="Normal"/>
    <w:next w:val="Normal"/>
    <w:pPr>
      <w:keepNext w:val="1"/>
      <w:keepLines w:val="1"/>
      <w:pageBreakBefore w:val="0"/>
      <w:spacing w:after="60" w:before="240" w:lineRule="auto"/>
    </w:pPr>
    <w:rPr>
      <w:rFonts w:ascii="Arial" w:cs="Arial" w:eastAsia="Arial" w:hAnsi="Arial"/>
      <w:b w:val="1"/>
      <w:bCs w:val="1"/>
      <w:smallCaps w:val="0"/>
      <w:sz w:val="26"/>
      <w:szCs w:val="26"/>
    </w:rPr>
  </w:style>
  <w:style w:type="paragraph" w:styleId="Heading4">
    <w:name w:val="heading 4"/>
    <w:basedOn w:val="Normal"/>
    <w:next w:val="Normal"/>
    <w:pPr>
      <w:keepNext w:val="1"/>
      <w:keepLines w:val="1"/>
      <w:pageBreakBefore w:val="0"/>
      <w:spacing w:after="60" w:before="240" w:lineRule="auto"/>
    </w:pPr>
    <w:rPr>
      <w:b w:val="1"/>
      <w:bCs w:val="1"/>
      <w:smallCaps w:val="0"/>
      <w:sz w:val="28"/>
      <w:szCs w:val="28"/>
    </w:rPr>
  </w:style>
  <w:style w:type="paragraph" w:styleId="Heading5">
    <w:name w:val="heading 5"/>
    <w:basedOn w:val="Normal"/>
    <w:next w:val="Normal"/>
    <w:pPr>
      <w:keepNext w:val="1"/>
      <w:keepLines w:val="1"/>
      <w:pageBreakBefore w:val="0"/>
      <w:spacing w:after="60" w:before="240" w:lineRule="auto"/>
    </w:pPr>
    <w:rPr>
      <w:b w:val="1"/>
      <w:bCs w:val="1"/>
      <w:i w:val="1"/>
      <w:iCs w:val="1"/>
      <w:smallCaps w:val="0"/>
      <w:sz w:val="26"/>
      <w:szCs w:val="26"/>
    </w:rPr>
  </w:style>
  <w:style w:type="paragraph" w:styleId="Heading6">
    <w:name w:val="heading 6"/>
    <w:basedOn w:val="Normal"/>
    <w:next w:val="Normal"/>
    <w:pPr>
      <w:keepNext w:val="1"/>
      <w:keepLines w:val="1"/>
      <w:pageBreakBefore w:val="0"/>
      <w:spacing w:after="60" w:before="240" w:lineRule="auto"/>
    </w:pPr>
    <w:rPr>
      <w:b w:val="1"/>
      <w:bCs w:val="1"/>
      <w:smallCaps w:val="0"/>
      <w:sz w:val="22"/>
      <w:szCs w:val="22"/>
    </w:rPr>
  </w:style>
  <w:style w:type="paragraph" w:styleId="Title">
    <w:name w:val="Title"/>
    <w:basedOn w:val="Normal"/>
    <w:next w:val="Normal"/>
    <w:pPr>
      <w:keepNext w:val="1"/>
      <w:keepLines w:val="1"/>
      <w:pageBreakBefore w:val="0"/>
      <w:spacing w:after="60" w:before="240" w:lineRule="auto"/>
      <w:jc w:val="center"/>
    </w:pPr>
    <w:rPr>
      <w:rFonts w:ascii="Arial" w:cs="Arial" w:eastAsia="Arial" w:hAnsi="Arial"/>
      <w:b w:val="1"/>
      <w:bCs w:val="1"/>
      <w:smallCaps w:val="0"/>
      <w:sz w:val="32"/>
      <w:szCs w:val="32"/>
    </w:rPr>
  </w:style>
  <w:style w:type="paragraph" w:styleId="Subtitle">
    <w:name w:val="Subtitle"/>
    <w:basedOn w:val="Normal"/>
    <w:next w:val="Normal"/>
    <w:pPr>
      <w:keepNext w:val="1"/>
      <w:keepLines w:val="1"/>
      <w:pageBreakBefore w:val="0"/>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