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ART 100: INTRODUCTION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MODULE 8: THREE-DIMENSIONAL MEDIA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QUIZ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This quiz is worth a total of 50 points. Each question is worth 10 points.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What are the two basic processes used in creating sculpture? Give an example of each, with links or an image to support your answers.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2.What is the difference between free-standing and relief sculpture?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Define the four methods used in sculpture. Give examples of each one, with a link or image to support your answers.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4. What is installation? How does it change the context of sculpture?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How does performance art change the context of three-dimensional media?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