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CFO</w:t>
      </w:r>
      <w:r>
        <w:rPr>
          <w:rFonts w:ascii="Arial" w:cs="Arial" w:eastAsia="Arial" w:hAnsi="Arial"/>
          <w:b/>
          <w:bCs/>
          <w:color w:val="1A7A6E"/>
          <w:sz w:val="72"/>
          <w:szCs w:val="72"/>
        </w:rPr>
        <w:t xml:space="preserve">up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Master Product Requirements Document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1.1  |  April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7A6E"/>
                <w:sz w:val="17"/>
                <w:szCs w:val="17"/>
              </w:rPr>
              <w:t xml:space="preserve">Produto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CFOup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7A6E"/>
                <w:sz w:val="17"/>
                <w:szCs w:val="17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7A6E"/>
                <w:sz w:val="17"/>
                <w:szCs w:val="17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· Supabase · Claude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7A6E"/>
                <w:sz w:val="17"/>
                <w:szCs w:val="17"/>
              </w:rPr>
              <w:t xml:space="preserve">Time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Ronaldo · Matheus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Como ler 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Este PRD tem duas camadas. Camada 1: MVP de execução (o que construir agora para o piloto SP). Camada 2: Roadmap pós-MVP (o que vem depois, quando tivermos validação). Não misture as duas. O Cursor executa a Camada 1. O pitch usa a Camada 2.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/>
      </w:r>
    </w:p>
    <w:p>
      <w:pPr>
        <w:spacing w:after="200" w:before="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PARTE 1 — VISÃO &amp; CONTEXTO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1. Visão &amp; Problema</w:t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A Pergunta que o CFOup Responde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A pergunta do dono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"Quanto dinheiro vou ter daqui a 90 dias?" — Esta é a pergunta que o MVP deve responder com precisão. Tudo que não serve para responder isso não entra no MVP.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Donos de pequenas empresas tomam decisões financeiras com dados atrasados, fragmentados ou inexistentes. O CFOup resolve isso conectando os dados que já existem, classificando automaticamente e entregando a resposta — não um relatório.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Posicionamento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CFOup não é software de contabilidade. É a camada de inteligência financeira em cima dos dados que o dono já tem.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Contabilidade (QuickBooks, Xero)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Foco em compliance fiscal. Olha para o passado. Feito para contadores.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ERP (Omie, Netsuite)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Foco em operações. Complexo demais para o dono usar.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CFOup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Foco em decisões. Responde o que o dono precisa saber agora.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O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Decisões tomadas sem dados prospectivos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Informação contábil chega depois da decisão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Complexo demais para planilhas, pequeno demais para contratar um CFO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Caixa é uma surpresa mensal, não um número gerenciado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Piloto 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Piloto — São Paulo, Brasil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Empresa de manufatura. ~R$90K/mês de receita. 20–30 funcionários. Produção própria com estoque, embalagem e distribuição. Discovery concluído: identificada ausência de visibilidade consolidada de receita e inconsistência entre receita percebida e real.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/>
      </w:r>
    </w:p>
    <w:p>
      <w:pPr>
        <w:spacing w:after="200" w:before="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PARTE 2 — MVP DE EXECUÇÃO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2. Escopo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Definição do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 MVP é o produto mínimo para validar o piloto SP do início ao fim: onboarding → upload → classificação → dashboard de caixa → forecast 90d → alertas básicos. Nada mais. Nada menos.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Dentro / Fora do MVP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✅  Entra no MVP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Fora do MVP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(perfil da empresa)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de extrato (PDF/Excel)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Classificação automática de transações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Dashboard: 4 métricas de caixa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Forecast 90 dias (média simples)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alertas hardcoded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chat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 Stripe / multi-planos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API bancária (Open Finance)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Break-even e margem complexa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Acesso do contador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Multi-empresa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por email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Feature Status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600"/>
        <w:gridCol w:w="19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(email/senha)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(perfil empresa)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extrato PDF/Excel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Parser de transações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de classificação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Feito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Tela de revisão de classificações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Dashboard: 4 métricas de caixa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Gráfico receita vs despesa (6m)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Forecast 90 dias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M5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alertas básicos (in-app)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M6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+ RLS Supabase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Sim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M7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chat assistant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Pós-MVP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Pós-MVP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API bancária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⏳ Planejado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Pós-MVP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3. Milestones de Execução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Cada milestone tem um critério de done claro. A milestone está concluída quando o critério é atendido com dados reais do piloto — não com dados mockados.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M1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Shell &amp; Auth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 (3–5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Projeto Supabase criado (prod + staging)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email/senha via Supabase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deployado na Vercel (URL de produção)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Rotas protegidas: redirect para login se não autenticado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Formulário de perfil da empresa (nome, setor, funcionários, faixa de receita)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Empresa salva no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DONE: Ronaldo faz login, vê dashboard vazio, faz logout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M2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Ingestão de Dados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 (5–7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de arquivo (drag-and-drop ou botão) — aceita PDF e Excel (.xlsx)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Arquivo original salvo no Supabase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Parser PDF: extrai linhas com date, description,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Parser Excel: mesma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Transações salvas no DB com status 'não classificado'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Tela de histórico de uploads (arquivo, data, qtd de transações)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DONE: Extrato real do banco do piloto carrega sem erros e mostra N transações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M3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Classificação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 (4–6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Motor de classificação conectado ao pipeline (classificacao_financeira_padrao_v1)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Auto-classificação roda após o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Tela de revisão: tabela de transações com categoria exibida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Dono pode trocar categoria via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Correção manual salva com source = 'manual'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recalcula após qualquer correção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DONE: Ronaldo revisa o extrato do piloto e corrige 10 transações sem ajuda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M4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Dashboard de Caixa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 (5–7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cards: Caixa Atual | Receita do Mês | Saída do Mês | Saldo Projetado 30d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Gráfico de barras: receita vs despesa (últimos 6 meses)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Linha de caixa: real + projeção 90d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 mobile-first: funciona em 375px sem scroll horizontal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Números grandes o suficiente para ler no celular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DONE: Ronaldo abre o app no celular e entende os 4 números sem explicação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M5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Forecast 90 Dias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 (3–4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Algoritmo: média do fluxo líquido mensal (últimos 3 meses) × 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cards: Projeção 30d / 60d / 90d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ML, sem sazonalidade — média simples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Nota de rodapé: 'Baseado na média dos últimos 3 meses'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DONE: Projeção bate com estimativa manual de Ronaldo para o piloto (± 20%)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M6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Alertas Básicos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 (2–3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Alerta 1 — Caixa Crítico: projeção 30d &lt; 0 → banner vermelho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Alerta 2 — Queda de Receita: receita do mês &lt; 70% do mês anterior → banner laranja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Alerta 3 — Saída Incomum: categoria sobe &gt; 40% vs mês anterior → banner amarelo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Alertas aparecem como banner fixo no topo do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email no MVP — in-app apenas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DONE: Alerta 1 dispara corretamente com dados do piloto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M7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Deploy do Piloto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 (2–3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RLS habilitado em todas as tabelas (empresa só vê seus próprios dados)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 criada para empresa do piloto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Extrato real carregado e classificado com Ronaldo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Sessão de uso: Ronaldo usa o app no celular por 15 min sem ajuda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itens de friction documentados para v1.1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DONE: Dono do piloto usa o app sozinho e responde 'quanto dinheiro tenho em 90 dias?'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4. Schema do Banco de Dados (MVP)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Apenas as tabelas necessárias para o MVP. Sem over-engineering.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B8A0"/>
                <w:sz w:val="18"/>
                <w:szCs w:val="18"/>
              </w:rPr>
              <w:t xml:space="preserve">-- companies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id uuid PK | user_id uuid FK(auth.users) | name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sector text | employees_range text | monthly_revenue_range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country text DEFAULT 'BR' | created_at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B8A0"/>
                <w:sz w:val="18"/>
                <w:szCs w:val="18"/>
              </w:rPr>
              <w:t xml:space="preserve">-- bank_accounts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id uuid PK | company_id uuid FK | institution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file_name text | file_url text | row_count int | created_at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B8A0"/>
                <w:sz w:val="18"/>
                <w:szCs w:val="18"/>
              </w:rPr>
              <w:t xml:space="preserve">--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id uuid PK | bank_account_id uuid FK | company_id uuid FK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date date | description text | amount numeric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category text DEFAULT 'Não Classificado'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classification_source text DEFAULT 'ai'  -- 'ai' | 'manual'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created_at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B8A0"/>
                <w:sz w:val="18"/>
                <w:szCs w:val="18"/>
              </w:rPr>
              <w:t xml:space="preserve">-- RLS: users only access rows where company.user_id = auth.uid()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/>
      </w:r>
    </w:p>
    <w:p>
      <w:pPr>
        <w:spacing w:after="200" w:before="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PARTE 3 — ROADMAP PÓS-MVP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5. Roadmap Pós-MVP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Regra de ouro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Nada desta seção entra em desenvolvimento antes do M7 (deploy do piloto) estar completo E de termos pelo menos 2 semanas de uso real com o piloto. O roadmap só existe para não esquecer — não para construir agora.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Versão 2 — Inteligência (pós-piloto)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Chat (Claude)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de linguagem natural com contexto financeiro completo injetado. Pergunta: 'Posso contratar mais 2 pessoas?' → resposta com dados reais.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Alertas Avançados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Regras configuráveis. Email + push. Concentração de receita, runway &lt; 3 meses, break-even em risco.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Billing Stripe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Planos Starter / Growth / Pro. Trial de 30 dias. Sem cartão para piloto.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Break-even Real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Modelagem de ponto de equilíbrio com categorização correta de fixos vs variáveis.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Versão 3 — Conexão (após PMF)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Bancária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Finance Brasil (Pluggy ou Belvo). Sync automático sem upload manual.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Multi-empresa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 usuário gerencia múltiplas empresas. Para contadores e holdings.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Acesso do Contador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Visão read-only com relatórios para o contador do cliente.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eNotas / NF-e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com sistema de notas fiscais. Receita automática sem upload.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EEEEE" w:sz="2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Versão 4 — Escala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Mobile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ou PWA. iOS + Android.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Mercado 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em inglês. Integração Plaid (banco US). Pricing em USD.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contadores e aceleradoras que querem oferecer CFOup para carteira de clientes.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Pública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integrações com ERPs (Omie, Conta Azul, QuickBooks).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6. Modelo de Negócio (Referência)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Os planos abaixo são para referência e comunicação com investidores. O billing Stripe entra apenas na v2, após validação do piloto.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Starter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$19/mês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empresa · 1 conta bancária · Dashboard + Forecast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Growth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$39/mês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empresa · 3 contas · Todas as features + AI chat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Pro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$69/mês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empresas · Ilimitado · API integrations + alertas avançados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~54M pequenas empresas (Brasil + EUA)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~7–10M no perfil-alvo (5–100 func, $500K–$5M receita)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SOM (1%)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~70–100K clientes = $25M–$36M ARR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 Note · Cap $1.5M · Raise $150K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7.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habilitado em todas as tabelas Supabase. Zero dados financeiros brutos expostos via client-side.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carrega em &lt; 2s. Sem loading spinners maiores que 1s para ações do usuário.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Layout funciona em 375px. Números legíveis sem zoom. Touch targets mínimo 44px.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LGPD compliant (Brasil). Usuário é dono dos dados. Sem compartilhamento com terceiros.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PT-BR apenas no MVP. Inglês na v3 (expansão US).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hardcoded. Todas as keys via env vars (Vercel + Supabase).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CFOup · Master PRD v1.1 · April 2026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7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2026-04-15T05:12:27.975Z</dcterms:created>
  <dcterms:modified xsi:type="dcterms:W3CDTF">2026-04-15T05:12:27.975Z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