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rFonts w:ascii="Montserrat SemiBold" w:hAnsi="Montserrat SemiBold" w:eastAsia="Montserrat SemiBold" w:cs="Montserrat SemiBold"/>
          <w:color w:val="f47129"/>
          <w:sz w:val="32"/>
          <w:szCs w:val="32"/>
        </w:rPr>
        <w:t xml:space="preserve">DOMAINS: DTC</w:t>
      </w:r>
    </w:p>
    <w:p>
      <w:pPr/>
      <w:r>
        <w:rPr>
          <w:rFonts w:ascii="Montserrat SemiBold" w:hAnsi="Montserrat SemiBold" w:eastAsia="Montserrat SemiBold" w:cs="Montserrat SemiBold"/>
          <w:color w:val="f47129"/>
          <w:sz w:val="32"/>
          <w:szCs w:val="32"/>
        </w:rPr>
        <w:t xml:space="preserve">Version 15.4 Dated: 28 April 2026</w:t>
      </w:r>
    </w:p>
    <w:p>
      <w:pPr/>
      <w:r>
        <w:pict>
          <v:shape id="_x0000_s1003" type="#_x0000_t32" style="width:450pt; height:0pt; margin-left:0pt; margin-top:0pt; mso-position-horizontal:left; mso-position-vertical:top; mso-position-horizontal-relative:char;">
            <w10:wrap type="inline"/>
            <v:stroke weight="1pt" color="147129"/>
          </v:shape>
        </w:pict>
      </w:r>
    </w:p>
    <w:p>
      <w:pPr/>
      <w:r>
        <w:rPr>
          <w:rFonts w:ascii="Montserrat SemiBold" w:hAnsi="Montserrat SemiBold" w:eastAsia="Montserrat SemiBold" w:cs="Montserrat SemiBold"/>
          <w:color w:val="1378be"/>
          <w:sz w:val="28"/>
          <w:szCs w:val="28"/>
        </w:rPr>
        <w:t xml:space="preserve">Domain Index</w:t>
      </w:r>
    </w:p>
    <w:p>
      <w:pPr/>
      <w:r>
        <w:rPr>
          <w:rFonts w:ascii="Arial" w:hAnsi="Arial" w:eastAsia="Arial" w:cs="Arial"/>
          <w:sz w:val="16"/>
          <w:szCs w:val="16"/>
          <w:i/>
          <w:iCs/>
        </w:rPr>
        <w:t xml:space="preserve">KEY: any changes are marked before the domain name with (n)ew or (u)pdated.  Unchanged domains are not marked.</w:t>
      </w:r>
    </w:p>
    <w:tbl>
      <w:tblGrid>
        <w:gridCol w:w="10000" w:type="dxa"/>
        <w:gridCol w:w="1905" w:type="dxa"/>
      </w:tblGrid>
      <w:tr>
        <w:trPr>
          <w:trHeight w:val="500" w:hRule="exact"/>
        </w:trPr>
        <w:tc>
          <w:tcPr>
            <w:tcW w:w="10000" w:type="dxa"/>
            <w:vAlign w:val="center"/>
            <w:tcBorders>
              <w:top w:val="single" w:sz="10" w:color="A9A9A9"/>
              <w:left w:val="single" w:sz="10" w:color="A9A9A9"/>
              <w:right w:val="single" w:sz="10" w:color="A9A9A9"/>
              <w:bottom w:val="single" w:sz="10" w:color="A9A9A9"/>
            </w:tcBorders>
            <w:shd w:val="clear" w:fill="1378BE"/>
          </w:tcPr>
          <w:p>
            <w:pPr>
              <w:ind w:left="100" w:right="0"/>
              <w:spacing w:after="0"/>
            </w:pPr>
            <w:r>
              <w:rPr>
                <w:rFonts w:ascii="Calibri" w:hAnsi="Calibri" w:eastAsia="Calibri" w:cs="Calibri"/>
                <w:color w:val="ffffff"/>
                <w:sz w:val="20"/>
                <w:szCs w:val="20"/>
                <w:b/>
                <w:bCs/>
              </w:rPr>
              <w:t xml:space="preserve">Domain Name</w:t>
            </w:r>
          </w:p>
        </w:tc>
        <w:tc>
          <w:tcPr>
            <w:tcW w:w="1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Page</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ind w:left="100" w:right="0"/>
              <w:spacing w:after="0"/>
            </w:pPr>
            <w:r>
              <w:rPr>
                <w:rFonts w:ascii="Calibri" w:hAnsi="Calibri" w:eastAsia="Calibri" w:cs="Calibri"/>
                <w:sz w:val="20"/>
                <w:szCs w:val="20"/>
              </w:rPr>
              <w:t xml:space="preserve">Ambient Temperature</w:t>
            </w:r>
          </w:p>
        </w:tc>
        <w:tc>
          <w:tcPr>
            <w:tcW w:w="1905" w:type="dxa"/>
            <w:vAlign w:val="center"/>
            <w:tcBorders>
              <w:top w:val="single" w:sz="10" w:color="A9A9A9"/>
              <w:left w:val="single" w:sz="10" w:color="A9A9A9"/>
              <w:right w:val="single" w:sz="10" w:color="A9A9A9"/>
              <w:bottom w:val="single" w:sz="10" w:color="A9A9A9"/>
            </w:tcBorders>
            <w:shd w:val="clear" w:fill="F2F2F2"/>
          </w:tcPr>
          <w:p>
            <w:pPr>
              <w:ind w:left="100" w:right="0"/>
              <w:spacing w:after="0"/>
            </w:pPr>
            <w:r>
              <w:rPr>
                <w:rFonts w:ascii="Calibri" w:hAnsi="Calibri" w:eastAsia="Calibri" w:cs="Calibri"/>
                <w:sz w:val="20"/>
                <w:szCs w:val="20"/>
              </w:rPr>
              <w:t xml:space="preserve">2</w:t>
            </w:r>
          </w:p>
        </w:tc>
      </w:tr>
      <w:tr>
        <w:trPr/>
        <w:tc>
          <w:tcPr>
            <w:tcW w:w="10000" w:type="dxa"/>
            <w:vAlign w:val="center"/>
            <w:tcBorders>
              <w:top w:val="single" w:sz="10" w:color="A9A9A9"/>
              <w:left w:val="single" w:sz="10" w:color="A9A9A9"/>
              <w:right w:val="single" w:sz="10" w:color="A9A9A9"/>
              <w:bottom w:val="single" w:sz="10" w:color="A9A9A9"/>
            </w:tcBorders>
          </w:tcPr>
          <w:p>
            <w:pPr>
              <w:ind w:left="100" w:right="0"/>
              <w:spacing w:after="0"/>
            </w:pPr>
            <w:r>
              <w:rPr>
                <w:rFonts w:ascii="Calibri" w:hAnsi="Calibri" w:eastAsia="Calibri" w:cs="Calibri"/>
                <w:sz w:val="20"/>
                <w:szCs w:val="20"/>
              </w:rPr>
              <w:t xml:space="preserve">Code</w:t>
            </w:r>
          </w:p>
        </w:tc>
        <w:tc>
          <w:tcPr>
            <w:tcW w:w="1905" w:type="dxa"/>
            <w:vAlign w:val="center"/>
            <w:tcBorders>
              <w:top w:val="single" w:sz="10" w:color="A9A9A9"/>
              <w:left w:val="single" w:sz="10" w:color="A9A9A9"/>
              <w:right w:val="single" w:sz="10" w:color="A9A9A9"/>
              <w:bottom w:val="single" w:sz="10" w:color="A9A9A9"/>
            </w:tcBorders>
          </w:tcPr>
          <w:p>
            <w:pPr>
              <w:ind w:left="100" w:right="0"/>
              <w:spacing w:after="0"/>
            </w:pPr>
            <w:r>
              <w:rPr>
                <w:rFonts w:ascii="Calibri" w:hAnsi="Calibri" w:eastAsia="Calibri" w:cs="Calibri"/>
                <w:sz w:val="20"/>
                <w:szCs w:val="20"/>
              </w:rPr>
              <w:t xml:space="preserve">3</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ind w:left="100" w:right="0"/>
              <w:spacing w:after="0"/>
            </w:pPr>
            <w:r>
              <w:rPr>
                <w:rFonts w:ascii="Calibri" w:hAnsi="Calibri" w:eastAsia="Calibri" w:cs="Calibri"/>
                <w:sz w:val="20"/>
                <w:szCs w:val="20"/>
              </w:rPr>
              <w:t xml:space="preserve">Consumer Energy</w:t>
            </w:r>
          </w:p>
        </w:tc>
        <w:tc>
          <w:tcPr>
            <w:tcW w:w="1905" w:type="dxa"/>
            <w:vAlign w:val="center"/>
            <w:tcBorders>
              <w:top w:val="single" w:sz="10" w:color="A9A9A9"/>
              <w:left w:val="single" w:sz="10" w:color="A9A9A9"/>
              <w:right w:val="single" w:sz="10" w:color="A9A9A9"/>
              <w:bottom w:val="single" w:sz="10" w:color="A9A9A9"/>
            </w:tcBorders>
            <w:shd w:val="clear" w:fill="F2F2F2"/>
          </w:tcPr>
          <w:p>
            <w:pPr>
              <w:ind w:left="100" w:right="0"/>
              <w:spacing w:after="0"/>
            </w:pPr>
            <w:r>
              <w:rPr>
                <w:rFonts w:ascii="Calibri" w:hAnsi="Calibri" w:eastAsia="Calibri" w:cs="Calibri"/>
                <w:sz w:val="20"/>
                <w:szCs w:val="20"/>
              </w:rPr>
              <w:t xml:space="preserve">4</w:t>
            </w:r>
          </w:p>
        </w:tc>
      </w:tr>
      <w:tr>
        <w:trPr/>
        <w:tc>
          <w:tcPr>
            <w:tcW w:w="10000" w:type="dxa"/>
            <w:vAlign w:val="center"/>
            <w:tcBorders>
              <w:top w:val="single" w:sz="10" w:color="A9A9A9"/>
              <w:left w:val="single" w:sz="10" w:color="A9A9A9"/>
              <w:right w:val="single" w:sz="10" w:color="A9A9A9"/>
              <w:bottom w:val="single" w:sz="10" w:color="A9A9A9"/>
            </w:tcBorders>
          </w:tcPr>
          <w:p>
            <w:pPr>
              <w:ind w:left="100" w:right="0"/>
              <w:spacing w:after="0"/>
            </w:pPr>
            <w:r>
              <w:rPr>
                <w:rFonts w:ascii="Calibri" w:hAnsi="Calibri" w:eastAsia="Calibri" w:cs="Calibri"/>
                <w:sz w:val="20"/>
                <w:szCs w:val="20"/>
              </w:rPr>
              <w:t xml:space="preserve">Date</w:t>
            </w:r>
          </w:p>
        </w:tc>
        <w:tc>
          <w:tcPr>
            <w:tcW w:w="1905" w:type="dxa"/>
            <w:vAlign w:val="center"/>
            <w:tcBorders>
              <w:top w:val="single" w:sz="10" w:color="A9A9A9"/>
              <w:left w:val="single" w:sz="10" w:color="A9A9A9"/>
              <w:right w:val="single" w:sz="10" w:color="A9A9A9"/>
              <w:bottom w:val="single" w:sz="10" w:color="A9A9A9"/>
            </w:tcBorders>
          </w:tcPr>
          <w:p>
            <w:pPr>
              <w:ind w:left="100" w:right="0"/>
              <w:spacing w:after="0"/>
            </w:pPr>
            <w:r>
              <w:rPr>
                <w:rFonts w:ascii="Calibri" w:hAnsi="Calibri" w:eastAsia="Calibri" w:cs="Calibri"/>
                <w:sz w:val="20"/>
                <w:szCs w:val="20"/>
              </w:rPr>
              <w:t xml:space="preserve">5</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ind w:left="100" w:right="0"/>
              <w:spacing w:after="0"/>
            </w:pPr>
            <w:r>
              <w:rPr>
                <w:rFonts w:ascii="Calibri" w:hAnsi="Calibri" w:eastAsia="Calibri" w:cs="Calibri"/>
                <w:sz w:val="20"/>
                <w:szCs w:val="20"/>
              </w:rPr>
              <w:t xml:space="preserve">DateTime</w:t>
            </w:r>
          </w:p>
        </w:tc>
        <w:tc>
          <w:tcPr>
            <w:tcW w:w="1905" w:type="dxa"/>
            <w:vAlign w:val="center"/>
            <w:tcBorders>
              <w:top w:val="single" w:sz="10" w:color="A9A9A9"/>
              <w:left w:val="single" w:sz="10" w:color="A9A9A9"/>
              <w:right w:val="single" w:sz="10" w:color="A9A9A9"/>
              <w:bottom w:val="single" w:sz="10" w:color="A9A9A9"/>
            </w:tcBorders>
            <w:shd w:val="clear" w:fill="F2F2F2"/>
          </w:tcPr>
          <w:p>
            <w:pPr>
              <w:ind w:left="100" w:right="0"/>
              <w:spacing w:after="0"/>
            </w:pPr>
            <w:r>
              <w:rPr>
                <w:rFonts w:ascii="Calibri" w:hAnsi="Calibri" w:eastAsia="Calibri" w:cs="Calibri"/>
                <w:sz w:val="20"/>
                <w:szCs w:val="20"/>
              </w:rPr>
              <w:t xml:space="preserve">6</w:t>
            </w:r>
          </w:p>
        </w:tc>
      </w:tr>
      <w:tr>
        <w:trPr/>
        <w:tc>
          <w:tcPr>
            <w:tcW w:w="10000" w:type="dxa"/>
            <w:vAlign w:val="center"/>
            <w:tcBorders>
              <w:top w:val="single" w:sz="10" w:color="A9A9A9"/>
              <w:left w:val="single" w:sz="10" w:color="A9A9A9"/>
              <w:right w:val="single" w:sz="10" w:color="A9A9A9"/>
              <w:bottom w:val="single" w:sz="10" w:color="A9A9A9"/>
            </w:tcBorders>
          </w:tcPr>
          <w:p>
            <w:pPr>
              <w:ind w:left="100" w:right="0"/>
              <w:spacing w:after="0"/>
            </w:pPr>
            <w:r>
              <w:rPr>
                <w:rFonts w:ascii="Calibri" w:hAnsi="Calibri" w:eastAsia="Calibri" w:cs="Calibri"/>
                <w:sz w:val="20"/>
                <w:szCs w:val="20"/>
              </w:rPr>
              <w:t xml:space="preserve">Effective Date</w:t>
            </w:r>
          </w:p>
        </w:tc>
        <w:tc>
          <w:tcPr>
            <w:tcW w:w="1905" w:type="dxa"/>
            <w:vAlign w:val="center"/>
            <w:tcBorders>
              <w:top w:val="single" w:sz="10" w:color="A9A9A9"/>
              <w:left w:val="single" w:sz="10" w:color="A9A9A9"/>
              <w:right w:val="single" w:sz="10" w:color="A9A9A9"/>
              <w:bottom w:val="single" w:sz="10" w:color="A9A9A9"/>
            </w:tcBorders>
          </w:tcPr>
          <w:p>
            <w:pPr>
              <w:ind w:left="100" w:right="0"/>
              <w:spacing w:after="0"/>
            </w:pPr>
            <w:r>
              <w:rPr>
                <w:rFonts w:ascii="Calibri" w:hAnsi="Calibri" w:eastAsia="Calibri" w:cs="Calibri"/>
                <w:sz w:val="20"/>
                <w:szCs w:val="20"/>
              </w:rPr>
              <w:t xml:space="preserve">7</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ind w:left="100" w:right="0"/>
              <w:spacing w:after="0"/>
            </w:pPr>
            <w:r>
              <w:rPr>
                <w:rFonts w:ascii="Calibri" w:hAnsi="Calibri" w:eastAsia="Calibri" w:cs="Calibri"/>
                <w:sz w:val="20"/>
                <w:szCs w:val="20"/>
              </w:rPr>
              <w:t xml:space="preserve">Identifier</w:t>
            </w:r>
          </w:p>
        </w:tc>
        <w:tc>
          <w:tcPr>
            <w:tcW w:w="1905" w:type="dxa"/>
            <w:vAlign w:val="center"/>
            <w:tcBorders>
              <w:top w:val="single" w:sz="10" w:color="A9A9A9"/>
              <w:left w:val="single" w:sz="10" w:color="A9A9A9"/>
              <w:right w:val="single" w:sz="10" w:color="A9A9A9"/>
              <w:bottom w:val="single" w:sz="10" w:color="A9A9A9"/>
            </w:tcBorders>
            <w:shd w:val="clear" w:fill="F2F2F2"/>
          </w:tcPr>
          <w:p>
            <w:pPr>
              <w:ind w:left="100" w:right="0"/>
              <w:spacing w:after="0"/>
            </w:pPr>
            <w:r>
              <w:rPr>
                <w:rFonts w:ascii="Calibri" w:hAnsi="Calibri" w:eastAsia="Calibri" w:cs="Calibri"/>
                <w:sz w:val="20"/>
                <w:szCs w:val="20"/>
              </w:rPr>
              <w:t xml:space="preserve">8</w:t>
            </w:r>
          </w:p>
        </w:tc>
      </w:tr>
      <w:tr>
        <w:trPr/>
        <w:tc>
          <w:tcPr>
            <w:tcW w:w="10000" w:type="dxa"/>
            <w:vAlign w:val="center"/>
            <w:tcBorders>
              <w:top w:val="single" w:sz="10" w:color="A9A9A9"/>
              <w:left w:val="single" w:sz="10" w:color="A9A9A9"/>
              <w:right w:val="single" w:sz="10" w:color="A9A9A9"/>
              <w:bottom w:val="single" w:sz="10" w:color="A9A9A9"/>
            </w:tcBorders>
          </w:tcPr>
          <w:p>
            <w:pPr>
              <w:ind w:left="100" w:right="0"/>
              <w:spacing w:after="0"/>
            </w:pPr>
            <w:r>
              <w:rPr>
                <w:rFonts w:ascii="Calibri" w:hAnsi="Calibri" w:eastAsia="Calibri" w:cs="Calibri"/>
                <w:sz w:val="20"/>
                <w:szCs w:val="20"/>
              </w:rPr>
              <w:t xml:space="preserve">Indicator</w:t>
            </w:r>
          </w:p>
        </w:tc>
        <w:tc>
          <w:tcPr>
            <w:tcW w:w="1905" w:type="dxa"/>
            <w:vAlign w:val="center"/>
            <w:tcBorders>
              <w:top w:val="single" w:sz="10" w:color="A9A9A9"/>
              <w:left w:val="single" w:sz="10" w:color="A9A9A9"/>
              <w:right w:val="single" w:sz="10" w:color="A9A9A9"/>
              <w:bottom w:val="single" w:sz="10" w:color="A9A9A9"/>
            </w:tcBorders>
          </w:tcPr>
          <w:p>
            <w:pPr>
              <w:ind w:left="100" w:right="0"/>
              <w:spacing w:after="0"/>
            </w:pPr>
            <w:r>
              <w:rPr>
                <w:rFonts w:ascii="Calibri" w:hAnsi="Calibri" w:eastAsia="Calibri" w:cs="Calibri"/>
                <w:sz w:val="20"/>
                <w:szCs w:val="20"/>
              </w:rPr>
              <w:t xml:space="preserve">9</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ind w:left="100" w:right="0"/>
              <w:spacing w:after="0"/>
            </w:pPr>
            <w:r>
              <w:rPr>
                <w:rFonts w:ascii="Calibri" w:hAnsi="Calibri" w:eastAsia="Calibri" w:cs="Calibri"/>
                <w:sz w:val="20"/>
                <w:szCs w:val="20"/>
              </w:rPr>
              <w:t xml:space="preserve">Integer</w:t>
            </w:r>
          </w:p>
        </w:tc>
        <w:tc>
          <w:tcPr>
            <w:tcW w:w="1905" w:type="dxa"/>
            <w:vAlign w:val="center"/>
            <w:tcBorders>
              <w:top w:val="single" w:sz="10" w:color="A9A9A9"/>
              <w:left w:val="single" w:sz="10" w:color="A9A9A9"/>
              <w:right w:val="single" w:sz="10" w:color="A9A9A9"/>
              <w:bottom w:val="single" w:sz="10" w:color="A9A9A9"/>
            </w:tcBorders>
            <w:shd w:val="clear" w:fill="F2F2F2"/>
          </w:tcPr>
          <w:p>
            <w:pPr>
              <w:ind w:left="100" w:right="0"/>
              <w:spacing w:after="0"/>
            </w:pPr>
            <w:r>
              <w:rPr>
                <w:rFonts w:ascii="Calibri" w:hAnsi="Calibri" w:eastAsia="Calibri" w:cs="Calibri"/>
                <w:sz w:val="20"/>
                <w:szCs w:val="20"/>
              </w:rPr>
              <w:t xml:space="preserve">10</w:t>
            </w:r>
          </w:p>
        </w:tc>
      </w:tr>
      <w:tr>
        <w:trPr/>
        <w:tc>
          <w:tcPr>
            <w:tcW w:w="10000" w:type="dxa"/>
            <w:vAlign w:val="center"/>
            <w:tcBorders>
              <w:top w:val="single" w:sz="10" w:color="A9A9A9"/>
              <w:left w:val="single" w:sz="10" w:color="A9A9A9"/>
              <w:right w:val="single" w:sz="10" w:color="A9A9A9"/>
              <w:bottom w:val="single" w:sz="10" w:color="A9A9A9"/>
            </w:tcBorders>
          </w:tcPr>
          <w:p>
            <w:pPr>
              <w:ind w:left="100" w:right="0"/>
              <w:spacing w:after="0"/>
            </w:pPr>
            <w:r>
              <w:rPr>
                <w:rFonts w:ascii="Calibri" w:hAnsi="Calibri" w:eastAsia="Calibri" w:cs="Calibri"/>
                <w:sz w:val="20"/>
                <w:szCs w:val="20"/>
              </w:rPr>
              <w:t xml:space="preserve">Meter Value</w:t>
            </w:r>
          </w:p>
        </w:tc>
        <w:tc>
          <w:tcPr>
            <w:tcW w:w="1905" w:type="dxa"/>
            <w:vAlign w:val="center"/>
            <w:tcBorders>
              <w:top w:val="single" w:sz="10" w:color="A9A9A9"/>
              <w:left w:val="single" w:sz="10" w:color="A9A9A9"/>
              <w:right w:val="single" w:sz="10" w:color="A9A9A9"/>
              <w:bottom w:val="single" w:sz="10" w:color="A9A9A9"/>
            </w:tcBorders>
          </w:tcPr>
          <w:p>
            <w:pPr>
              <w:ind w:left="100" w:right="0"/>
              <w:spacing w:after="0"/>
            </w:pPr>
            <w:r>
              <w:rPr>
                <w:rFonts w:ascii="Calibri" w:hAnsi="Calibri" w:eastAsia="Calibri" w:cs="Calibri"/>
                <w:sz w:val="20"/>
                <w:szCs w:val="20"/>
              </w:rPr>
              <w:t xml:space="preserve">11</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ind w:left="100" w:right="0"/>
              <w:spacing w:after="0"/>
            </w:pPr>
            <w:r>
              <w:rPr>
                <w:rFonts w:ascii="Calibri" w:hAnsi="Calibri" w:eastAsia="Calibri" w:cs="Calibri"/>
                <w:sz w:val="20"/>
                <w:szCs w:val="20"/>
              </w:rPr>
              <w:t xml:space="preserve">Monetary</w:t>
            </w:r>
          </w:p>
        </w:tc>
        <w:tc>
          <w:tcPr>
            <w:tcW w:w="1905" w:type="dxa"/>
            <w:vAlign w:val="center"/>
            <w:tcBorders>
              <w:top w:val="single" w:sz="10" w:color="A9A9A9"/>
              <w:left w:val="single" w:sz="10" w:color="A9A9A9"/>
              <w:right w:val="single" w:sz="10" w:color="A9A9A9"/>
              <w:bottom w:val="single" w:sz="10" w:color="A9A9A9"/>
            </w:tcBorders>
            <w:shd w:val="clear" w:fill="F2F2F2"/>
          </w:tcPr>
          <w:p>
            <w:pPr>
              <w:ind w:left="100" w:right="0"/>
              <w:spacing w:after="0"/>
            </w:pPr>
            <w:r>
              <w:rPr>
                <w:rFonts w:ascii="Calibri" w:hAnsi="Calibri" w:eastAsia="Calibri" w:cs="Calibri"/>
                <w:sz w:val="20"/>
                <w:szCs w:val="20"/>
              </w:rPr>
              <w:t xml:space="preserve">12</w:t>
            </w:r>
          </w:p>
        </w:tc>
      </w:tr>
      <w:tr>
        <w:trPr/>
        <w:tc>
          <w:tcPr>
            <w:tcW w:w="10000" w:type="dxa"/>
            <w:vAlign w:val="center"/>
            <w:tcBorders>
              <w:top w:val="single" w:sz="10" w:color="A9A9A9"/>
              <w:left w:val="single" w:sz="10" w:color="A9A9A9"/>
              <w:right w:val="single" w:sz="10" w:color="A9A9A9"/>
              <w:bottom w:val="single" w:sz="10" w:color="A9A9A9"/>
            </w:tcBorders>
          </w:tcPr>
          <w:p>
            <w:pPr>
              <w:ind w:left="100" w:right="0"/>
              <w:spacing w:after="0"/>
            </w:pPr>
            <w:r>
              <w:rPr>
                <w:rFonts w:ascii="Calibri" w:hAnsi="Calibri" w:eastAsia="Calibri" w:cs="Calibri"/>
                <w:sz w:val="20"/>
                <w:szCs w:val="20"/>
              </w:rPr>
              <w:t xml:space="preserve">Real</w:t>
            </w:r>
          </w:p>
        </w:tc>
        <w:tc>
          <w:tcPr>
            <w:tcW w:w="1905" w:type="dxa"/>
            <w:vAlign w:val="center"/>
            <w:tcBorders>
              <w:top w:val="single" w:sz="10" w:color="A9A9A9"/>
              <w:left w:val="single" w:sz="10" w:color="A9A9A9"/>
              <w:right w:val="single" w:sz="10" w:color="A9A9A9"/>
              <w:bottom w:val="single" w:sz="10" w:color="A9A9A9"/>
            </w:tcBorders>
          </w:tcPr>
          <w:p>
            <w:pPr>
              <w:ind w:left="100" w:right="0"/>
              <w:spacing w:after="0"/>
            </w:pPr>
            <w:r>
              <w:rPr>
                <w:rFonts w:ascii="Calibri" w:hAnsi="Calibri" w:eastAsia="Calibri" w:cs="Calibri"/>
                <w:sz w:val="20"/>
                <w:szCs w:val="20"/>
              </w:rPr>
              <w:t xml:space="preserve">13</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ind w:left="100" w:right="0"/>
              <w:spacing w:after="0"/>
            </w:pPr>
            <w:r>
              <w:rPr>
                <w:rFonts w:ascii="Calibri" w:hAnsi="Calibri" w:eastAsia="Calibri" w:cs="Calibri"/>
                <w:sz w:val="20"/>
                <w:szCs w:val="20"/>
              </w:rPr>
              <w:t xml:space="preserve">Run Number</w:t>
            </w:r>
          </w:p>
        </w:tc>
        <w:tc>
          <w:tcPr>
            <w:tcW w:w="1905" w:type="dxa"/>
            <w:vAlign w:val="center"/>
            <w:tcBorders>
              <w:top w:val="single" w:sz="10" w:color="A9A9A9"/>
              <w:left w:val="single" w:sz="10" w:color="A9A9A9"/>
              <w:right w:val="single" w:sz="10" w:color="A9A9A9"/>
              <w:bottom w:val="single" w:sz="10" w:color="A9A9A9"/>
            </w:tcBorders>
            <w:shd w:val="clear" w:fill="F2F2F2"/>
          </w:tcPr>
          <w:p>
            <w:pPr>
              <w:ind w:left="100" w:right="0"/>
              <w:spacing w:after="0"/>
            </w:pPr>
            <w:r>
              <w:rPr>
                <w:rFonts w:ascii="Calibri" w:hAnsi="Calibri" w:eastAsia="Calibri" w:cs="Calibri"/>
                <w:sz w:val="20"/>
                <w:szCs w:val="20"/>
              </w:rPr>
              <w:t xml:space="preserve">14</w:t>
            </w:r>
          </w:p>
        </w:tc>
      </w:tr>
      <w:tr>
        <w:trPr/>
        <w:tc>
          <w:tcPr>
            <w:tcW w:w="10000" w:type="dxa"/>
            <w:vAlign w:val="center"/>
            <w:tcBorders>
              <w:top w:val="single" w:sz="10" w:color="A9A9A9"/>
              <w:left w:val="single" w:sz="10" w:color="A9A9A9"/>
              <w:right w:val="single" w:sz="10" w:color="A9A9A9"/>
              <w:bottom w:val="single" w:sz="10" w:color="A9A9A9"/>
            </w:tcBorders>
          </w:tcPr>
          <w:p>
            <w:pPr>
              <w:ind w:left="100" w:right="0"/>
              <w:spacing w:after="0"/>
            </w:pPr>
            <w:r>
              <w:rPr>
                <w:rFonts w:ascii="Calibri" w:hAnsi="Calibri" w:eastAsia="Calibri" w:cs="Calibri"/>
                <w:sz w:val="20"/>
                <w:szCs w:val="20"/>
              </w:rPr>
              <w:t xml:space="preserve">Short Description</w:t>
            </w:r>
          </w:p>
        </w:tc>
        <w:tc>
          <w:tcPr>
            <w:tcW w:w="1905" w:type="dxa"/>
            <w:vAlign w:val="center"/>
            <w:tcBorders>
              <w:top w:val="single" w:sz="10" w:color="A9A9A9"/>
              <w:left w:val="single" w:sz="10" w:color="A9A9A9"/>
              <w:right w:val="single" w:sz="10" w:color="A9A9A9"/>
              <w:bottom w:val="single" w:sz="10" w:color="A9A9A9"/>
            </w:tcBorders>
          </w:tcPr>
          <w:p>
            <w:pPr>
              <w:ind w:left="100" w:right="0"/>
              <w:spacing w:after="0"/>
            </w:pPr>
            <w:r>
              <w:rPr>
                <w:rFonts w:ascii="Calibri" w:hAnsi="Calibri" w:eastAsia="Calibri" w:cs="Calibri"/>
                <w:sz w:val="20"/>
                <w:szCs w:val="20"/>
              </w:rPr>
              <w:t xml:space="preserve">15</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ind w:left="100" w:right="0"/>
              <w:spacing w:after="0"/>
            </w:pPr>
            <w:r>
              <w:rPr>
                <w:rFonts w:ascii="Calibri" w:hAnsi="Calibri" w:eastAsia="Calibri" w:cs="Calibri"/>
                <w:sz w:val="20"/>
                <w:szCs w:val="20"/>
              </w:rPr>
              <w:t xml:space="preserve">String</w:t>
            </w:r>
          </w:p>
        </w:tc>
        <w:tc>
          <w:tcPr>
            <w:tcW w:w="1905" w:type="dxa"/>
            <w:vAlign w:val="center"/>
            <w:tcBorders>
              <w:top w:val="single" w:sz="10" w:color="A9A9A9"/>
              <w:left w:val="single" w:sz="10" w:color="A9A9A9"/>
              <w:right w:val="single" w:sz="10" w:color="A9A9A9"/>
              <w:bottom w:val="single" w:sz="10" w:color="A9A9A9"/>
            </w:tcBorders>
            <w:shd w:val="clear" w:fill="F2F2F2"/>
          </w:tcPr>
          <w:p>
            <w:pPr>
              <w:ind w:left="100" w:right="0"/>
              <w:spacing w:after="0"/>
            </w:pPr>
            <w:r>
              <w:rPr>
                <w:rFonts w:ascii="Calibri" w:hAnsi="Calibri" w:eastAsia="Calibri" w:cs="Calibri"/>
                <w:sz w:val="20"/>
                <w:szCs w:val="20"/>
              </w:rPr>
              <w:t xml:space="preserve">16</w:t>
            </w:r>
          </w:p>
        </w:tc>
      </w:tr>
      <w:tr>
        <w:trPr/>
        <w:tc>
          <w:tcPr>
            <w:tcW w:w="10000" w:type="dxa"/>
            <w:vAlign w:val="center"/>
            <w:tcBorders>
              <w:top w:val="single" w:sz="10" w:color="A9A9A9"/>
              <w:left w:val="single" w:sz="10" w:color="A9A9A9"/>
              <w:right w:val="single" w:sz="10" w:color="A9A9A9"/>
              <w:bottom w:val="single" w:sz="10" w:color="A9A9A9"/>
            </w:tcBorders>
          </w:tcPr>
          <w:p>
            <w:pPr>
              <w:ind w:left="100" w:right="0"/>
              <w:spacing w:after="0"/>
            </w:pPr>
            <w:r>
              <w:rPr>
                <w:rFonts w:ascii="Calibri" w:hAnsi="Calibri" w:eastAsia="Calibri" w:cs="Calibri"/>
                <w:sz w:val="20"/>
                <w:szCs w:val="20"/>
              </w:rPr>
              <w:t xml:space="preserve">Text</w:t>
            </w:r>
          </w:p>
        </w:tc>
        <w:tc>
          <w:tcPr>
            <w:tcW w:w="1905" w:type="dxa"/>
            <w:vAlign w:val="center"/>
            <w:tcBorders>
              <w:top w:val="single" w:sz="10" w:color="A9A9A9"/>
              <w:left w:val="single" w:sz="10" w:color="A9A9A9"/>
              <w:right w:val="single" w:sz="10" w:color="A9A9A9"/>
              <w:bottom w:val="single" w:sz="10" w:color="A9A9A9"/>
            </w:tcBorders>
          </w:tcPr>
          <w:p>
            <w:pPr>
              <w:ind w:left="100" w:right="0"/>
              <w:spacing w:after="0"/>
            </w:pPr>
            <w:r>
              <w:rPr>
                <w:rFonts w:ascii="Calibri" w:hAnsi="Calibri" w:eastAsia="Calibri" w:cs="Calibri"/>
                <w:sz w:val="20"/>
                <w:szCs w:val="20"/>
              </w:rPr>
              <w:t xml:space="preserve">17</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ind w:left="100" w:right="0"/>
              <w:spacing w:after="0"/>
            </w:pPr>
            <w:r>
              <w:rPr>
                <w:rFonts w:ascii="Calibri" w:hAnsi="Calibri" w:eastAsia="Calibri" w:cs="Calibri"/>
                <w:sz w:val="20"/>
                <w:szCs w:val="20"/>
              </w:rPr>
              <w:t xml:space="preserve">Time</w:t>
            </w:r>
          </w:p>
        </w:tc>
        <w:tc>
          <w:tcPr>
            <w:tcW w:w="1905" w:type="dxa"/>
            <w:vAlign w:val="center"/>
            <w:tcBorders>
              <w:top w:val="single" w:sz="10" w:color="A9A9A9"/>
              <w:left w:val="single" w:sz="10" w:color="A9A9A9"/>
              <w:right w:val="single" w:sz="10" w:color="A9A9A9"/>
              <w:bottom w:val="single" w:sz="10" w:color="A9A9A9"/>
            </w:tcBorders>
            <w:shd w:val="clear" w:fill="F2F2F2"/>
          </w:tcPr>
          <w:p>
            <w:pPr>
              <w:ind w:left="100" w:right="0"/>
              <w:spacing w:after="0"/>
            </w:pPr>
            <w:r>
              <w:rPr>
                <w:rFonts w:ascii="Calibri" w:hAnsi="Calibri" w:eastAsia="Calibri" w:cs="Calibri"/>
                <w:sz w:val="20"/>
                <w:szCs w:val="20"/>
              </w:rPr>
              <w:t xml:space="preserve">18</w:t>
            </w:r>
          </w:p>
        </w:tc>
      </w:tr>
      <w:tr>
        <w:trPr/>
        <w:tc>
          <w:tcPr>
            <w:tcW w:w="10000" w:type="dxa"/>
            <w:vAlign w:val="center"/>
            <w:tcBorders>
              <w:top w:val="single" w:sz="10" w:color="A9A9A9"/>
              <w:left w:val="single" w:sz="10" w:color="A9A9A9"/>
              <w:right w:val="single" w:sz="10" w:color="A9A9A9"/>
              <w:bottom w:val="single" w:sz="10" w:color="A9A9A9"/>
            </w:tcBorders>
          </w:tcPr>
          <w:p>
            <w:pPr>
              <w:ind w:left="100" w:right="0"/>
              <w:spacing w:after="0"/>
            </w:pPr>
            <w:r>
              <w:rPr>
                <w:rFonts w:ascii="Calibri" w:hAnsi="Calibri" w:eastAsia="Calibri" w:cs="Calibri"/>
                <w:sz w:val="20"/>
                <w:szCs w:val="20"/>
              </w:rPr>
              <w:t xml:space="preserve">Timestamp</w:t>
            </w:r>
          </w:p>
        </w:tc>
        <w:tc>
          <w:tcPr>
            <w:tcW w:w="1905" w:type="dxa"/>
            <w:vAlign w:val="center"/>
            <w:tcBorders>
              <w:top w:val="single" w:sz="10" w:color="A9A9A9"/>
              <w:left w:val="single" w:sz="10" w:color="A9A9A9"/>
              <w:right w:val="single" w:sz="10" w:color="A9A9A9"/>
              <w:bottom w:val="single" w:sz="10" w:color="A9A9A9"/>
            </w:tcBorders>
          </w:tcPr>
          <w:p>
            <w:pPr>
              <w:ind w:left="100" w:right="0"/>
              <w:spacing w:after="0"/>
            </w:pPr>
            <w:r>
              <w:rPr>
                <w:rFonts w:ascii="Calibri" w:hAnsi="Calibri" w:eastAsia="Calibri" w:cs="Calibri"/>
                <w:sz w:val="20"/>
                <w:szCs w:val="20"/>
              </w:rPr>
              <w:t xml:space="preserve">19</w:t>
            </w:r>
          </w:p>
        </w:tc>
      </w:tr>
      <w:tr>
        <w:trPr/>
        <w:tc>
          <w:tcPr>
            <w:tcW w:w="10000" w:type="dxa"/>
            <w:vAlign w:val="center"/>
            <w:tcBorders>
              <w:top w:val="single" w:sz="10" w:color="A9A9A9"/>
              <w:left w:val="single" w:sz="10" w:color="A9A9A9"/>
              <w:right w:val="single" w:sz="10" w:color="A9A9A9"/>
              <w:bottom w:val="single" w:sz="10" w:color="A9A9A9"/>
            </w:tcBorders>
            <w:shd w:val="clear" w:fill="F2F2F2"/>
          </w:tcPr>
          <w:p>
            <w:pPr>
              <w:ind w:left="100" w:right="0"/>
              <w:spacing w:after="0"/>
            </w:pPr>
            <w:r>
              <w:rPr>
                <w:rFonts w:ascii="Calibri" w:hAnsi="Calibri" w:eastAsia="Calibri" w:cs="Calibri"/>
                <w:sz w:val="20"/>
                <w:szCs w:val="20"/>
              </w:rPr>
              <w:t xml:space="preserve">Wholesale Energy</w:t>
            </w:r>
          </w:p>
        </w:tc>
        <w:tc>
          <w:tcPr>
            <w:tcW w:w="1905" w:type="dxa"/>
            <w:vAlign w:val="center"/>
            <w:tcBorders>
              <w:top w:val="single" w:sz="10" w:color="A9A9A9"/>
              <w:left w:val="single" w:sz="10" w:color="A9A9A9"/>
              <w:right w:val="single" w:sz="10" w:color="A9A9A9"/>
              <w:bottom w:val="single" w:sz="10" w:color="A9A9A9"/>
            </w:tcBorders>
            <w:shd w:val="clear" w:fill="F2F2F2"/>
          </w:tcPr>
          <w:p>
            <w:pPr>
              <w:ind w:left="100" w:right="0"/>
              <w:spacing w:after="0"/>
            </w:pPr>
            <w:r>
              <w:rPr>
                <w:rFonts w:ascii="Calibri" w:hAnsi="Calibri" w:eastAsia="Calibri" w:cs="Calibri"/>
                <w:sz w:val="20"/>
                <w:szCs w:val="20"/>
              </w:rPr>
              <w:t xml:space="preserve">20</w:t>
            </w:r>
          </w:p>
        </w:tc>
      </w:tr>
    </w:tbl>
    <w:p>
      <w:pPr>
        <w:sectPr>
          <w:headerReference w:type="default" r:id="rId7"/>
          <w:footerReference w:type="default" r:id="rId8"/>
          <w:pgSz w:orient="portrait" w:w="11905.511811023622" w:h="16837.79527559055"/>
          <w:pgMar w:top="1440" w:right="1440" w:bottom="1440" w:left="1440" w:header="720" w:footer="720" w:gutter="0"/>
          <w:cols w:num="1" w:space="720"/>
        </w:sectPr>
      </w:pP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Domain Name:</w:t>
            </w:r>
          </w:p>
        </w:tc>
        <w:tc>
          <w:tcPr>
            <w:tcW w:w="9000" w:type="dxa"/>
          </w:tcPr>
          <w:p>
            <w:pPr>
              <w:jc w:val="left"/>
              <w:spacing w:after="0"/>
            </w:pPr>
            <w:r>
              <w:rPr>
                <w:rFonts w:ascii="Calibri" w:hAnsi="Calibri" w:eastAsia="Calibri" w:cs="Calibri"/>
                <w:sz w:val="28"/>
                <w:szCs w:val="28"/>
                <w:b/>
                <w:bCs/>
              </w:rPr>
              <w:t xml:space="preserve">Ambient Temperature</w:t>
            </w:r>
          </w:p>
        </w:tc>
      </w:tr>
      <w:tr>
        <w:trPr/>
        <w:tc>
          <w:tcPr>
            <w:tcW w:w="2905" w:type="dxa"/>
          </w:tcPr>
          <w:p>
            <w:pPr>
              <w:jc w:val="left"/>
              <w:spacing w:after="0"/>
            </w:pPr>
            <w:r>
              <w:rPr>
                <w:rFonts w:ascii="Calibri" w:hAnsi="Calibri" w:eastAsia="Calibri" w:cs="Calibri"/>
                <w:color w:val="1378BE"/>
                <w:sz w:val="24"/>
                <w:szCs w:val="24"/>
                <w:b/>
                <w:bCs/>
              </w:rPr>
              <w:t xml:space="preserve">Domain Description:</w:t>
            </w:r>
          </w:p>
        </w:tc>
        <w:tc>
          <w:tcPr>
            <w:tcW w:w="9000" w:type="dxa"/>
          </w:tcPr>
          <w:p>
            <w:pPr>
              <w:jc w:val="left"/>
              <w:spacing w:after="0"/>
            </w:pPr>
            <w:r>
              <w:rPr>
                <w:rFonts w:ascii="Calibri" w:hAnsi="Calibri" w:eastAsia="Calibri" w:cs="Calibri"/>
                <w:sz w:val="20"/>
                <w:szCs w:val="20"/>
              </w:rPr>
              <w:t xml:space="preserve">An atmospheric temperature.</w:t>
            </w:r>
          </w:p>
        </w:tc>
      </w:tr>
      <w:tr>
        <w:trPr/>
        <w:tc>
          <w:tcPr>
            <w:tcW w:w="2905" w:type="dxa"/>
          </w:tcPr>
          <w:p>
            <w:pPr>
              <w:jc w:val="left"/>
              <w:spacing w:after="0"/>
            </w:pPr>
            <w:r>
              <w:rPr>
                <w:rFonts w:ascii="Calibri" w:hAnsi="Calibri" w:eastAsia="Calibri" w:cs="Calibri"/>
                <w:color w:val="f47129"/>
                <w:sz w:val="24"/>
                <w:szCs w:val="24"/>
                <w:b/>
                <w:bCs/>
              </w:rPr>
              <w:t xml:space="preserve">Units:</w:t>
            </w:r>
          </w:p>
        </w:tc>
        <w:tc>
          <w:tcPr>
            <w:tcW w:w="9000" w:type="dxa"/>
          </w:tcPr>
          <w:p>
            <w:pPr>
              <w:jc w:val="left"/>
              <w:spacing w:after="0"/>
            </w:pPr>
            <w:r>
              <w:rPr>
                <w:rFonts w:ascii="Calibri" w:hAnsi="Calibri" w:eastAsia="Calibri" w:cs="Calibri"/>
                <w:sz w:val="20"/>
                <w:szCs w:val="20"/>
              </w:rPr>
              <w:t xml:space="preserve">°C, °F or °K</w:t>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 valid temperature within the constraints of the format.</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Sub-Type of:</w:t>
            </w:r>
          </w:p>
        </w:tc>
        <w:tc>
          <w:tcPr>
            <w:tcW w:w="9000" w:type="dxa"/>
          </w:tcPr>
          <w:p>
            <w:pPr>
              <w:jc w:val="left"/>
              <w:spacing w:after="0"/>
            </w:pPr>
            <w:r>
              <w:rPr>
                <w:rFonts w:ascii="Calibri" w:hAnsi="Calibri" w:eastAsia="Calibri" w:cs="Calibri"/>
                <w:sz w:val="20"/>
                <w:szCs w:val="20"/>
              </w:rPr>
              <w:t xml:space="preserve">REAL</w:t>
            </w:r>
          </w:p>
        </w:tc>
      </w:tr>
      <w:tr>
        <w:trPr/>
        <w:tc>
          <w:tcPr>
            <w:tcW w:w="2905" w:type="dxa"/>
          </w:tcPr>
          <w:p>
            <w:pPr>
              <w:jc w:val="left"/>
              <w:spacing w:after="0"/>
            </w:pPr>
            <w:r>
              <w:rPr>
                <w:rFonts w:ascii="Calibri" w:hAnsi="Calibri" w:eastAsia="Calibri" w:cs="Calibri"/>
                <w:color w:val="1A2D4A"/>
                <w:sz w:val="24"/>
                <w:szCs w:val="24"/>
                <w:b/>
                <w:bCs/>
              </w:rPr>
              <w:t xml:space="preserve">Picture:</w:t>
            </w:r>
          </w:p>
        </w:tc>
        <w:tc>
          <w:tcPr>
            <w:tcW w:w="9000" w:type="dxa"/>
          </w:tcPr>
          <w:p>
            <w:pPr>
              <w:jc w:val="left"/>
              <w:spacing w:after="0"/>
            </w:pPr>
            <w:r>
              <w:rPr>
                <w:rFonts w:ascii="Calibri" w:hAnsi="Calibri" w:eastAsia="Calibri" w:cs="Calibri"/>
                <w:sz w:val="20"/>
                <w:szCs w:val="20"/>
              </w:rPr>
              <w:t xml:space="preserve">+9(n).9(n)No delimiters, no leading zeros, right justified</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 NUM(n,m)</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Any</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r>
        <w:br w:type="page"/>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Domain Name:</w:t>
            </w:r>
          </w:p>
        </w:tc>
        <w:tc>
          <w:tcPr>
            <w:tcW w:w="9000" w:type="dxa"/>
          </w:tcPr>
          <w:p>
            <w:pPr>
              <w:jc w:val="left"/>
              <w:spacing w:after="0"/>
            </w:pPr>
            <w:r>
              <w:rPr>
                <w:rFonts w:ascii="Calibri" w:hAnsi="Calibri" w:eastAsia="Calibri" w:cs="Calibri"/>
                <w:sz w:val="28"/>
                <w:szCs w:val="28"/>
                <w:b/>
                <w:bCs/>
              </w:rPr>
              <w:t xml:space="preserve">Code</w:t>
            </w:r>
          </w:p>
        </w:tc>
      </w:tr>
      <w:tr>
        <w:trPr/>
        <w:tc>
          <w:tcPr>
            <w:tcW w:w="2905" w:type="dxa"/>
          </w:tcPr>
          <w:p>
            <w:pPr>
              <w:jc w:val="left"/>
              <w:spacing w:after="0"/>
            </w:pPr>
            <w:r>
              <w:rPr>
                <w:rFonts w:ascii="Calibri" w:hAnsi="Calibri" w:eastAsia="Calibri" w:cs="Calibri"/>
                <w:color w:val="1378BE"/>
                <w:sz w:val="24"/>
                <w:szCs w:val="24"/>
                <w:b/>
                <w:bCs/>
              </w:rPr>
              <w:t xml:space="preserve">Domain Description:</w:t>
            </w:r>
          </w:p>
        </w:tc>
        <w:tc>
          <w:tcPr>
            <w:tcW w:w="9000" w:type="dxa"/>
          </w:tcPr>
          <w:p>
            <w:pPr>
              <w:jc w:val="left"/>
              <w:spacing w:after="0"/>
            </w:pPr>
            <w:r>
              <w:rPr>
                <w:rFonts w:ascii="Calibri" w:hAnsi="Calibri" w:eastAsia="Calibri" w:cs="Calibri"/>
                <w:sz w:val="20"/>
                <w:szCs w:val="20"/>
              </w:rPr>
              <w:t xml:space="preserve">A unique handle for an occurrence of an entity.  The handle is unique within the market. A typical code will be associated with an entity which is functional in nature rather than a kernel or transactional entity; occurrences are typically low and may be associated with effective dates.</w:t>
            </w:r>
          </w:p>
        </w:tc>
      </w:tr>
      <w:tr>
        <w:trPr/>
        <w:tc>
          <w:tcPr>
            <w:tcW w:w="2905" w:type="dxa"/>
          </w:tcPr>
          <w:p>
            <w:pPr>
              <w:jc w:val="left"/>
              <w:spacing w:after="0"/>
            </w:pPr>
            <w:r>
              <w:rPr>
                <w:rFonts w:ascii="Calibri" w:hAnsi="Calibri" w:eastAsia="Calibri" w:cs="Calibri"/>
                <w:color w:val="f47129"/>
                <w:sz w:val="24"/>
                <w:szCs w:val="24"/>
                <w:b/>
                <w:bCs/>
              </w:rPr>
              <w:t xml:space="preserve">Units:</w:t>
            </w:r>
          </w:p>
        </w:tc>
        <w:tc>
          <w:tcPr>
            <w:tcW w:w="9000" w:type="dxa"/>
          </w:tcPr>
          <w:p>
            <w:pPr>
              <w:jc w:val="left"/>
              <w:spacing w:after="0"/>
            </w:pPr>
            <w:r>
              <w:rPr>
                <w:rFonts w:ascii="Calibri" w:hAnsi="Calibri" w:eastAsia="Calibri" w:cs="Calibri"/>
                <w:sz w:val="20"/>
                <w:szCs w:val="20"/>
              </w:rPr>
              <w:t xml:space="preserve">None</w:t>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specified range.</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 and Picture</w:t>
            </w:r>
          </w:p>
        </w:tc>
      </w:tr>
      <w:tr>
        <w:trPr/>
        <w:tc>
          <w:tcPr>
            <w:tcW w:w="2905" w:type="dxa"/>
          </w:tcPr>
          <w:p>
            <w:pPr>
              <w:jc w:val="left"/>
              <w:spacing w:after="0"/>
            </w:pPr>
            <w:r>
              <w:rPr>
                <w:rFonts w:ascii="Calibri" w:hAnsi="Calibri" w:eastAsia="Calibri" w:cs="Calibri"/>
                <w:color w:val="1A2D4A"/>
                <w:sz w:val="24"/>
                <w:szCs w:val="24"/>
                <w:b/>
                <w:bCs/>
              </w:rPr>
              <w:t xml:space="preserve">Sub-Type of:</w:t>
            </w:r>
          </w:p>
        </w:tc>
        <w:tc>
          <w:tcPr>
            <w:tcW w:w="9000" w:type="dxa"/>
          </w:tcPr>
          <w:p>
            <w:pPr>
              <w:jc w:val="left"/>
              <w:spacing w:after="0"/>
            </w:pPr>
            <w:r>
              <w:rPr>
                <w:rFonts w:ascii="Calibri" w:hAnsi="Calibri" w:eastAsia="Calibri" w:cs="Calibri"/>
                <w:sz w:val="20"/>
                <w:szCs w:val="20"/>
              </w:rPr>
              <w:t xml:space="preserve">STRING</w:t>
            </w:r>
          </w:p>
        </w:tc>
      </w:tr>
      <w:tr>
        <w:trPr/>
        <w:tc>
          <w:tcPr>
            <w:tcW w:w="2905" w:type="dxa"/>
          </w:tcPr>
          <w:p>
            <w:pPr>
              <w:jc w:val="left"/>
              <w:spacing w:after="0"/>
            </w:pPr>
            <w:r>
              <w:rPr>
                <w:rFonts w:ascii="Calibri" w:hAnsi="Calibri" w:eastAsia="Calibri" w:cs="Calibri"/>
                <w:color w:val="1A2D4A"/>
                <w:sz w:val="24"/>
                <w:szCs w:val="24"/>
                <w:b/>
                <w:bCs/>
              </w:rPr>
              <w:t xml:space="preserve">Picture:</w:t>
            </w:r>
          </w:p>
        </w:tc>
        <w:tc>
          <w:tcPr>
            <w:tcW w:w="9000" w:type="dxa"/>
          </w:tcPr>
          <w:p>
            <w:pPr>
              <w:jc w:val="left"/>
              <w:spacing w:after="0"/>
            </w:pPr>
            <w:r>
              <w:rPr>
                <w:rFonts w:ascii="Calibri" w:hAnsi="Calibri" w:eastAsia="Calibri" w:cs="Calibri"/>
                <w:sz w:val="20"/>
                <w:szCs w:val="20"/>
              </w:rPr>
              <w:t xml:space="preserve">a(n)Continuous</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CHAR(n)</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Any</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Nominal Sub Type:                      Picture:                               Logical Format:String                                           a(n)                                      CHAR(n)Integer                                         9(n)                                      INT(n)</w:t>
            </w:r>
          </w:p>
        </w:tc>
      </w:tr>
    </w:tbl>
    <w:p>
      <w:r>
        <w:br w:type="page"/>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Domain Name:</w:t>
            </w:r>
          </w:p>
        </w:tc>
        <w:tc>
          <w:tcPr>
            <w:tcW w:w="9000" w:type="dxa"/>
          </w:tcPr>
          <w:p>
            <w:pPr>
              <w:jc w:val="left"/>
              <w:spacing w:after="0"/>
            </w:pPr>
            <w:r>
              <w:rPr>
                <w:rFonts w:ascii="Calibri" w:hAnsi="Calibri" w:eastAsia="Calibri" w:cs="Calibri"/>
                <w:sz w:val="28"/>
                <w:szCs w:val="28"/>
                <w:b/>
                <w:bCs/>
              </w:rPr>
              <w:t xml:space="preserve">Consumer Energy</w:t>
            </w:r>
          </w:p>
        </w:tc>
      </w:tr>
      <w:tr>
        <w:trPr/>
        <w:tc>
          <w:tcPr>
            <w:tcW w:w="2905" w:type="dxa"/>
          </w:tcPr>
          <w:p>
            <w:pPr>
              <w:jc w:val="left"/>
              <w:spacing w:after="0"/>
            </w:pPr>
            <w:r>
              <w:rPr>
                <w:rFonts w:ascii="Calibri" w:hAnsi="Calibri" w:eastAsia="Calibri" w:cs="Calibri"/>
                <w:color w:val="1378BE"/>
                <w:sz w:val="24"/>
                <w:szCs w:val="24"/>
                <w:b/>
                <w:bCs/>
              </w:rPr>
              <w:t xml:space="preserve">Domain Description:</w:t>
            </w:r>
          </w:p>
        </w:tc>
        <w:tc>
          <w:tcPr>
            <w:tcW w:w="9000" w:type="dxa"/>
          </w:tcPr>
          <w:p>
            <w:pPr>
              <w:jc w:val="left"/>
              <w:spacing w:after="0"/>
            </w:pPr>
            <w:r>
              <w:rPr>
                <w:rFonts w:ascii="Calibri" w:hAnsi="Calibri" w:eastAsia="Calibri" w:cs="Calibri"/>
                <w:sz w:val="20"/>
                <w:szCs w:val="20"/>
              </w:rPr>
              <w:t xml:space="preserve">A quantity of energy or integrated power.  The nominal units are either Watt-Hours (Wh) or Volt-Amp-Reactive-Hours (VArh) as specified by the associated Measurement Quantity.  The unit multiplier (kilo = 1000) reflects market preference for describing small energy values, for example those associated with an individual metering system.</w:t>
            </w:r>
          </w:p>
        </w:tc>
      </w:tr>
      <w:tr>
        <w:trPr/>
        <w:tc>
          <w:tcPr>
            <w:tcW w:w="2905" w:type="dxa"/>
          </w:tcPr>
          <w:p>
            <w:pPr>
              <w:jc w:val="left"/>
              <w:spacing w:after="0"/>
            </w:pPr>
            <w:r>
              <w:rPr>
                <w:rFonts w:ascii="Calibri" w:hAnsi="Calibri" w:eastAsia="Calibri" w:cs="Calibri"/>
                <w:color w:val="f47129"/>
                <w:sz w:val="24"/>
                <w:szCs w:val="24"/>
                <w:b/>
                <w:bCs/>
              </w:rPr>
              <w:t xml:space="preserve">Units:</w:t>
            </w:r>
          </w:p>
        </w:tc>
        <w:tc>
          <w:tcPr>
            <w:tcW w:w="9000" w:type="dxa"/>
          </w:tcPr>
          <w:p>
            <w:pPr>
              <w:jc w:val="left"/>
              <w:spacing w:after="0"/>
            </w:pPr>
            <w:r>
              <w:rPr>
                <w:rFonts w:ascii="Calibri" w:hAnsi="Calibri" w:eastAsia="Calibri" w:cs="Calibri"/>
                <w:sz w:val="20"/>
                <w:szCs w:val="20"/>
              </w:rPr>
              <w:t xml:space="preserve">kWh or kVArh</w:t>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Sub-Type of:</w:t>
            </w:r>
          </w:p>
        </w:tc>
        <w:tc>
          <w:tcPr>
            <w:tcW w:w="9000" w:type="dxa"/>
          </w:tcPr>
          <w:p>
            <w:pPr>
              <w:jc w:val="left"/>
              <w:spacing w:after="0"/>
            </w:pPr>
            <w:r>
              <w:rPr>
                <w:rFonts w:ascii="Calibri" w:hAnsi="Calibri" w:eastAsia="Calibri" w:cs="Calibri"/>
                <w:sz w:val="20"/>
                <w:szCs w:val="20"/>
              </w:rPr>
              <w:t xml:space="preserve">REAL</w:t>
            </w:r>
          </w:p>
        </w:tc>
      </w:tr>
      <w:tr>
        <w:trPr/>
        <w:tc>
          <w:tcPr>
            <w:tcW w:w="2905" w:type="dxa"/>
          </w:tcPr>
          <w:p>
            <w:pPr>
              <w:jc w:val="left"/>
              <w:spacing w:after="0"/>
            </w:pPr>
            <w:r>
              <w:rPr>
                <w:rFonts w:ascii="Calibri" w:hAnsi="Calibri" w:eastAsia="Calibri" w:cs="Calibri"/>
                <w:color w:val="1A2D4A"/>
                <w:sz w:val="24"/>
                <w:szCs w:val="24"/>
                <w:b/>
                <w:bCs/>
              </w:rPr>
              <w:t xml:space="preserve">Picture:</w:t>
            </w:r>
          </w:p>
        </w:tc>
        <w:tc>
          <w:tcPr>
            <w:tcW w:w="9000" w:type="dxa"/>
          </w:tcPr>
          <w:p>
            <w:pPr>
              <w:jc w:val="left"/>
              <w:spacing w:after="0"/>
            </w:pPr>
            <w:r>
              <w:rPr>
                <w:rFonts w:ascii="Calibri" w:hAnsi="Calibri" w:eastAsia="Calibri" w:cs="Calibri"/>
                <w:sz w:val="20"/>
                <w:szCs w:val="20"/>
              </w:rPr>
              <w:t xml:space="preserve">+9(n).9(n)</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 NUM(n,m)</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Any</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This domain is effectively a Sub Type of a fuller domain describing all possible Energy.The definition can be qualified or overridden to reflect:- Unit Multiplier:   kilo = 1,000 (kWh, kVArh);                           No other alternatives are allowed;- Null value:        Allowed;                           Not allowed;- Default value    Required;                           Not required;- Justification       Left;                           Centre;                           Right;- Leading Zeroes: Yes;                           No;- Delimiters:         Thousand;                           None.</w:t>
            </w:r>
          </w:p>
        </w:tc>
      </w:tr>
    </w:tbl>
    <w:p>
      <w:r>
        <w:br w:type="page"/>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Domain Name:</w:t>
            </w:r>
          </w:p>
        </w:tc>
        <w:tc>
          <w:tcPr>
            <w:tcW w:w="9000" w:type="dxa"/>
          </w:tcPr>
          <w:p>
            <w:pPr>
              <w:jc w:val="left"/>
              <w:spacing w:after="0"/>
            </w:pPr>
            <w:r>
              <w:rPr>
                <w:rFonts w:ascii="Calibri" w:hAnsi="Calibri" w:eastAsia="Calibri" w:cs="Calibri"/>
                <w:sz w:val="28"/>
                <w:szCs w:val="28"/>
                <w:b/>
                <w:bCs/>
              </w:rPr>
              <w:t xml:space="preserve">Date</w:t>
            </w:r>
          </w:p>
        </w:tc>
      </w:tr>
      <w:tr>
        <w:trPr/>
        <w:tc>
          <w:tcPr>
            <w:tcW w:w="2905" w:type="dxa"/>
          </w:tcPr>
          <w:p>
            <w:pPr>
              <w:jc w:val="left"/>
              <w:spacing w:after="0"/>
            </w:pPr>
            <w:r>
              <w:rPr>
                <w:rFonts w:ascii="Calibri" w:hAnsi="Calibri" w:eastAsia="Calibri" w:cs="Calibri"/>
                <w:color w:val="1378BE"/>
                <w:sz w:val="24"/>
                <w:szCs w:val="24"/>
                <w:b/>
                <w:bCs/>
              </w:rPr>
              <w:t xml:space="preserve">Domain Description:</w:t>
            </w:r>
          </w:p>
        </w:tc>
        <w:tc>
          <w:tcPr>
            <w:tcW w:w="9000" w:type="dxa"/>
          </w:tcPr>
          <w:p>
            <w:pPr>
              <w:jc w:val="left"/>
              <w:spacing w:after="0"/>
            </w:pPr>
            <w:r>
              <w:rPr>
                <w:rFonts w:ascii="Calibri" w:hAnsi="Calibri" w:eastAsia="Calibri" w:cs="Calibri"/>
                <w:sz w:val="20"/>
                <w:szCs w:val="20"/>
              </w:rPr>
              <w:t xml:space="preserve">A calendar date.  Dates are local with respect to the geographical area in which the market operates unless otherwise stated.</w:t>
            </w:r>
          </w:p>
        </w:tc>
      </w:tr>
      <w:tr>
        <w:trPr/>
        <w:tc>
          <w:tcPr>
            <w:tcW w:w="2905" w:type="dxa"/>
          </w:tcPr>
          <w:p>
            <w:pPr>
              <w:jc w:val="left"/>
              <w:spacing w:after="0"/>
            </w:pPr>
            <w:r>
              <w:rPr>
                <w:rFonts w:ascii="Calibri" w:hAnsi="Calibri" w:eastAsia="Calibri" w:cs="Calibri"/>
                <w:color w:val="f47129"/>
                <w:sz w:val="24"/>
                <w:szCs w:val="24"/>
                <w:b/>
                <w:bCs/>
              </w:rPr>
              <w:t xml:space="preserve">Units:</w:t>
            </w:r>
          </w:p>
        </w:tc>
        <w:tc>
          <w:tcPr>
            <w:tcW w:w="9000" w:type="dxa"/>
          </w:tcPr>
          <w:p>
            <w:pPr>
              <w:jc w:val="left"/>
              <w:spacing w:after="0"/>
            </w:pPr>
            <w:r>
              <w:rPr>
                <w:rFonts w:ascii="Calibri" w:hAnsi="Calibri" w:eastAsia="Calibri" w:cs="Calibri"/>
                <w:sz w:val="20"/>
                <w:szCs w:val="20"/>
              </w:rPr>
              <w:t xml:space="preserve">None</w:t>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 valid date in the calendar period 1950-2199.</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 and Picture</w:t>
            </w:r>
          </w:p>
        </w:tc>
      </w:tr>
      <w:tr>
        <w:trPr/>
        <w:tc>
          <w:tcPr>
            <w:tcW w:w="2905" w:type="dxa"/>
          </w:tcPr>
          <w:p>
            <w:pPr>
              <w:jc w:val="left"/>
              <w:spacing w:after="0"/>
            </w:pPr>
            <w:r>
              <w:rPr>
                <w:rFonts w:ascii="Calibri" w:hAnsi="Calibri" w:eastAsia="Calibri" w:cs="Calibri"/>
                <w:color w:val="1A2D4A"/>
                <w:sz w:val="24"/>
                <w:szCs w:val="24"/>
                <w:b/>
                <w:bCs/>
              </w:rPr>
              <w:t xml:space="preserve">Sub-Type of:</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1A2D4A"/>
                <w:sz w:val="24"/>
                <w:szCs w:val="24"/>
                <w:b/>
                <w:bCs/>
              </w:rPr>
              <w:t xml:space="preserve">Picture:</w:t>
            </w:r>
          </w:p>
        </w:tc>
        <w:tc>
          <w:tcPr>
            <w:tcW w:w="9000" w:type="dxa"/>
          </w:tcPr>
          <w:p>
            <w:pPr>
              <w:jc w:val="left"/>
              <w:spacing w:after="0"/>
            </w:pPr>
            <w:r>
              <w:rPr>
                <w:rFonts w:ascii="Calibri" w:hAnsi="Calibri" w:eastAsia="Calibri" w:cs="Calibri"/>
                <w:sz w:val="20"/>
                <w:szCs w:val="20"/>
              </w:rPr>
              <w:t xml:space="preserve">ccyymmdd</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8</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r>
        <w:br w:type="page"/>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Domain Name:</w:t>
            </w:r>
          </w:p>
        </w:tc>
        <w:tc>
          <w:tcPr>
            <w:tcW w:w="9000" w:type="dxa"/>
          </w:tcPr>
          <w:p>
            <w:pPr>
              <w:jc w:val="left"/>
              <w:spacing w:after="0"/>
            </w:pPr>
            <w:r>
              <w:rPr>
                <w:rFonts w:ascii="Calibri" w:hAnsi="Calibri" w:eastAsia="Calibri" w:cs="Calibri"/>
                <w:sz w:val="28"/>
                <w:szCs w:val="28"/>
                <w:b/>
                <w:bCs/>
              </w:rPr>
              <w:t xml:space="preserve">DateTime</w:t>
            </w:r>
          </w:p>
        </w:tc>
      </w:tr>
      <w:tr>
        <w:trPr/>
        <w:tc>
          <w:tcPr>
            <w:tcW w:w="2905" w:type="dxa"/>
          </w:tcPr>
          <w:p>
            <w:pPr>
              <w:jc w:val="left"/>
              <w:spacing w:after="0"/>
            </w:pPr>
            <w:r>
              <w:rPr>
                <w:rFonts w:ascii="Calibri" w:hAnsi="Calibri" w:eastAsia="Calibri" w:cs="Calibri"/>
                <w:color w:val="1378BE"/>
                <w:sz w:val="24"/>
                <w:szCs w:val="24"/>
                <w:b/>
                <w:bCs/>
              </w:rPr>
              <w:t xml:space="preserve">Domain Description:</w:t>
            </w:r>
          </w:p>
        </w:tc>
        <w:tc>
          <w:tcPr>
            <w:tcW w:w="9000" w:type="dxa"/>
          </w:tcPr>
          <w:p>
            <w:pPr>
              <w:jc w:val="left"/>
              <w:spacing w:after="0"/>
            </w:pPr>
            <w:r>
              <w:rPr>
                <w:rFonts w:ascii="Calibri" w:hAnsi="Calibri" w:eastAsia="Calibri" w:cs="Calibri"/>
                <w:sz w:val="20"/>
                <w:szCs w:val="20"/>
              </w:rPr>
              <w:t xml:space="preserve">A calendar date and time.  DateTimes are local with respect to the geographical area in which the market operates unless otherwise stated.</w:t>
            </w:r>
          </w:p>
        </w:tc>
      </w:tr>
      <w:tr>
        <w:trPr/>
        <w:tc>
          <w:tcPr>
            <w:tcW w:w="2905" w:type="dxa"/>
          </w:tcPr>
          <w:p>
            <w:pPr>
              <w:jc w:val="left"/>
              <w:spacing w:after="0"/>
            </w:pPr>
            <w:r>
              <w:rPr>
                <w:rFonts w:ascii="Calibri" w:hAnsi="Calibri" w:eastAsia="Calibri" w:cs="Calibri"/>
                <w:color w:val="f47129"/>
                <w:sz w:val="24"/>
                <w:szCs w:val="24"/>
                <w:b/>
                <w:bCs/>
              </w:rPr>
              <w:t xml:space="preserve">Units:</w:t>
            </w:r>
          </w:p>
        </w:tc>
        <w:tc>
          <w:tcPr>
            <w:tcW w:w="9000" w:type="dxa"/>
          </w:tcPr>
          <w:p>
            <w:pPr>
              <w:jc w:val="left"/>
              <w:spacing w:after="0"/>
            </w:pPr>
            <w:r>
              <w:rPr>
                <w:rFonts w:ascii="Calibri" w:hAnsi="Calibri" w:eastAsia="Calibri" w:cs="Calibri"/>
                <w:sz w:val="20"/>
                <w:szCs w:val="20"/>
              </w:rPr>
              <w:t xml:space="preserve">None</w:t>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 valid time within a valid date in the calendar period 1950-2199.</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 and Picture</w:t>
            </w:r>
          </w:p>
        </w:tc>
      </w:tr>
      <w:tr>
        <w:trPr/>
        <w:tc>
          <w:tcPr>
            <w:tcW w:w="2905" w:type="dxa"/>
          </w:tcPr>
          <w:p>
            <w:pPr>
              <w:jc w:val="left"/>
              <w:spacing w:after="0"/>
            </w:pPr>
            <w:r>
              <w:rPr>
                <w:rFonts w:ascii="Calibri" w:hAnsi="Calibri" w:eastAsia="Calibri" w:cs="Calibri"/>
                <w:color w:val="1A2D4A"/>
                <w:sz w:val="24"/>
                <w:szCs w:val="24"/>
                <w:b/>
                <w:bCs/>
              </w:rPr>
              <w:t xml:space="preserve">Sub-Type of:</w:t>
            </w:r>
          </w:p>
        </w:tc>
        <w:tc>
          <w:tcPr>
            <w:tcW w:w="9000" w:type="dxa"/>
          </w:tcPr>
          <w:p>
            <w:pPr>
              <w:jc w:val="left"/>
              <w:spacing w:after="0"/>
            </w:pPr>
            <w:r>
              <w:rPr>
                <w:rFonts w:ascii="Calibri" w:hAnsi="Calibri" w:eastAsia="Calibri" w:cs="Calibri"/>
                <w:sz w:val="20"/>
                <w:szCs w:val="20"/>
              </w:rPr>
              <w:t xml:space="preserve">TIMESTAMP</w:t>
            </w:r>
          </w:p>
        </w:tc>
      </w:tr>
      <w:tr>
        <w:trPr/>
        <w:tc>
          <w:tcPr>
            <w:tcW w:w="2905" w:type="dxa"/>
          </w:tcPr>
          <w:p>
            <w:pPr>
              <w:jc w:val="left"/>
              <w:spacing w:after="0"/>
            </w:pPr>
            <w:r>
              <w:rPr>
                <w:rFonts w:ascii="Calibri" w:hAnsi="Calibri" w:eastAsia="Calibri" w:cs="Calibri"/>
                <w:color w:val="1A2D4A"/>
                <w:sz w:val="24"/>
                <w:szCs w:val="24"/>
                <w:b/>
                <w:bCs/>
              </w:rPr>
              <w:t xml:space="preserve">Picture:</w:t>
            </w:r>
          </w:p>
        </w:tc>
        <w:tc>
          <w:tcPr>
            <w:tcW w:w="9000" w:type="dxa"/>
          </w:tcPr>
          <w:p>
            <w:pPr>
              <w:jc w:val="left"/>
              <w:spacing w:after="0"/>
            </w:pPr>
            <w:r>
              <w:rPr>
                <w:rFonts w:ascii="Calibri" w:hAnsi="Calibri" w:eastAsia="Calibri" w:cs="Calibri"/>
                <w:sz w:val="20"/>
                <w:szCs w:val="20"/>
              </w:rPr>
              <w:t xml:space="preserve">ccyymmddhhmmss</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DATETIME</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14</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r>
        <w:br w:type="page"/>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Domain Name:</w:t>
            </w:r>
          </w:p>
        </w:tc>
        <w:tc>
          <w:tcPr>
            <w:tcW w:w="9000" w:type="dxa"/>
          </w:tcPr>
          <w:p>
            <w:pPr>
              <w:jc w:val="left"/>
              <w:spacing w:after="0"/>
            </w:pPr>
            <w:r>
              <w:rPr>
                <w:rFonts w:ascii="Calibri" w:hAnsi="Calibri" w:eastAsia="Calibri" w:cs="Calibri"/>
                <w:sz w:val="28"/>
                <w:szCs w:val="28"/>
                <w:b/>
                <w:bCs/>
              </w:rPr>
              <w:t xml:space="preserve">Effective Date</w:t>
            </w:r>
          </w:p>
        </w:tc>
      </w:tr>
      <w:tr>
        <w:trPr/>
        <w:tc>
          <w:tcPr>
            <w:tcW w:w="2905" w:type="dxa"/>
          </w:tcPr>
          <w:p>
            <w:pPr>
              <w:jc w:val="left"/>
              <w:spacing w:after="0"/>
            </w:pPr>
            <w:r>
              <w:rPr>
                <w:rFonts w:ascii="Calibri" w:hAnsi="Calibri" w:eastAsia="Calibri" w:cs="Calibri"/>
                <w:color w:val="1378BE"/>
                <w:sz w:val="24"/>
                <w:szCs w:val="24"/>
                <w:b/>
                <w:bCs/>
              </w:rPr>
              <w:t xml:space="preserve">Domain Description:</w:t>
            </w:r>
          </w:p>
        </w:tc>
        <w:tc>
          <w:tcPr>
            <w:tcW w:w="9000" w:type="dxa"/>
          </w:tcPr>
          <w:p>
            <w:pPr>
              <w:jc w:val="left"/>
              <w:spacing w:after="0"/>
            </w:pPr>
            <w:r>
              <w:rPr>
                <w:rFonts w:ascii="Calibri" w:hAnsi="Calibri" w:eastAsia="Calibri" w:cs="Calibri"/>
                <w:sz w:val="20"/>
                <w:szCs w:val="20"/>
              </w:rPr>
              <w:t xml:space="preserve">A date from which or to which any associated data is valid.  Effective dates are inclusive.  Dates are local with respect to the geographical area in which the market operates unless otherwise stated.</w:t>
            </w:r>
          </w:p>
        </w:tc>
      </w:tr>
      <w:tr>
        <w:trPr/>
        <w:tc>
          <w:tcPr>
            <w:tcW w:w="2905" w:type="dxa"/>
          </w:tcPr>
          <w:p>
            <w:pPr>
              <w:jc w:val="left"/>
              <w:spacing w:after="0"/>
            </w:pPr>
            <w:r>
              <w:rPr>
                <w:rFonts w:ascii="Calibri" w:hAnsi="Calibri" w:eastAsia="Calibri" w:cs="Calibri"/>
                <w:color w:val="f47129"/>
                <w:sz w:val="24"/>
                <w:szCs w:val="24"/>
                <w:b/>
                <w:bCs/>
              </w:rPr>
              <w:t xml:space="preserve">Units:</w:t>
            </w:r>
          </w:p>
        </w:tc>
        <w:tc>
          <w:tcPr>
            <w:tcW w:w="9000" w:type="dxa"/>
          </w:tcPr>
          <w:p>
            <w:pPr>
              <w:jc w:val="left"/>
              <w:spacing w:after="0"/>
            </w:pPr>
            <w:r>
              <w:rPr>
                <w:rFonts w:ascii="Calibri" w:hAnsi="Calibri" w:eastAsia="Calibri" w:cs="Calibri"/>
                <w:sz w:val="20"/>
                <w:szCs w:val="20"/>
              </w:rPr>
              <w:t xml:space="preserve">None</w:t>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 valid date in the calendar period 1950-2199.</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 and Picture</w:t>
            </w:r>
          </w:p>
        </w:tc>
      </w:tr>
      <w:tr>
        <w:trPr/>
        <w:tc>
          <w:tcPr>
            <w:tcW w:w="2905" w:type="dxa"/>
          </w:tcPr>
          <w:p>
            <w:pPr>
              <w:jc w:val="left"/>
              <w:spacing w:after="0"/>
            </w:pPr>
            <w:r>
              <w:rPr>
                <w:rFonts w:ascii="Calibri" w:hAnsi="Calibri" w:eastAsia="Calibri" w:cs="Calibri"/>
                <w:color w:val="1A2D4A"/>
                <w:sz w:val="24"/>
                <w:szCs w:val="24"/>
                <w:b/>
                <w:bCs/>
              </w:rPr>
              <w:t xml:space="preserve">Sub-Type of:</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1A2D4A"/>
                <w:sz w:val="24"/>
                <w:szCs w:val="24"/>
                <w:b/>
                <w:bCs/>
              </w:rPr>
              <w:t xml:space="preserve">Picture:</w:t>
            </w:r>
          </w:p>
        </w:tc>
        <w:tc>
          <w:tcPr>
            <w:tcW w:w="9000" w:type="dxa"/>
          </w:tcPr>
          <w:p>
            <w:pPr>
              <w:jc w:val="left"/>
              <w:spacing w:after="0"/>
            </w:pPr>
            <w:r>
              <w:rPr>
                <w:rFonts w:ascii="Calibri" w:hAnsi="Calibri" w:eastAsia="Calibri" w:cs="Calibri"/>
                <w:sz w:val="20"/>
                <w:szCs w:val="20"/>
              </w:rPr>
              <w:t xml:space="preserve">ccyymmdd</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DATE</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8</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r>
        <w:br w:type="page"/>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Domain Name:</w:t>
            </w:r>
          </w:p>
        </w:tc>
        <w:tc>
          <w:tcPr>
            <w:tcW w:w="9000" w:type="dxa"/>
          </w:tcPr>
          <w:p>
            <w:pPr>
              <w:jc w:val="left"/>
              <w:spacing w:after="0"/>
            </w:pPr>
            <w:r>
              <w:rPr>
                <w:rFonts w:ascii="Calibri" w:hAnsi="Calibri" w:eastAsia="Calibri" w:cs="Calibri"/>
                <w:sz w:val="28"/>
                <w:szCs w:val="28"/>
                <w:b/>
                <w:bCs/>
              </w:rPr>
              <w:t xml:space="preserve">Identifier</w:t>
            </w:r>
          </w:p>
        </w:tc>
      </w:tr>
      <w:tr>
        <w:trPr/>
        <w:tc>
          <w:tcPr>
            <w:tcW w:w="2905" w:type="dxa"/>
          </w:tcPr>
          <w:p>
            <w:pPr>
              <w:jc w:val="left"/>
              <w:spacing w:after="0"/>
            </w:pPr>
            <w:r>
              <w:rPr>
                <w:rFonts w:ascii="Calibri" w:hAnsi="Calibri" w:eastAsia="Calibri" w:cs="Calibri"/>
                <w:color w:val="1378BE"/>
                <w:sz w:val="24"/>
                <w:szCs w:val="24"/>
                <w:b/>
                <w:bCs/>
              </w:rPr>
              <w:t xml:space="preserve">Domain Description:</w:t>
            </w:r>
          </w:p>
        </w:tc>
        <w:tc>
          <w:tcPr>
            <w:tcW w:w="9000" w:type="dxa"/>
          </w:tcPr>
          <w:p>
            <w:pPr>
              <w:jc w:val="left"/>
              <w:spacing w:after="0"/>
            </w:pPr>
            <w:r>
              <w:rPr>
                <w:rFonts w:ascii="Calibri" w:hAnsi="Calibri" w:eastAsia="Calibri" w:cs="Calibri"/>
                <w:sz w:val="20"/>
                <w:szCs w:val="20"/>
              </w:rPr>
              <w:t xml:space="preserve">A complete or partial handle for an occurrence of an entity.A typical identifier will be associated with either a kernel or transactional entity rather than a functional entity; occurrences are typically medium to large and may be archived after a retention period.</w:t>
            </w:r>
          </w:p>
        </w:tc>
      </w:tr>
      <w:tr>
        <w:trPr/>
        <w:tc>
          <w:tcPr>
            <w:tcW w:w="2905" w:type="dxa"/>
          </w:tcPr>
          <w:p>
            <w:pPr>
              <w:jc w:val="left"/>
              <w:spacing w:after="0"/>
            </w:pPr>
            <w:r>
              <w:rPr>
                <w:rFonts w:ascii="Calibri" w:hAnsi="Calibri" w:eastAsia="Calibri" w:cs="Calibri"/>
                <w:color w:val="f47129"/>
                <w:sz w:val="24"/>
                <w:szCs w:val="24"/>
                <w:b/>
                <w:bCs/>
              </w:rPr>
              <w:t xml:space="preserve">Units:</w:t>
            </w:r>
          </w:p>
        </w:tc>
        <w:tc>
          <w:tcPr>
            <w:tcW w:w="9000" w:type="dxa"/>
          </w:tcPr>
          <w:p>
            <w:pPr>
              <w:jc w:val="left"/>
              <w:spacing w:after="0"/>
            </w:pPr>
            <w:r>
              <w:rPr>
                <w:rFonts w:ascii="Calibri" w:hAnsi="Calibri" w:eastAsia="Calibri" w:cs="Calibri"/>
                <w:sz w:val="20"/>
                <w:szCs w:val="20"/>
              </w:rPr>
              <w:t xml:space="preserve">None</w:t>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specified range.</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 and Exists</w:t>
            </w:r>
          </w:p>
        </w:tc>
      </w:tr>
      <w:tr>
        <w:trPr/>
        <w:tc>
          <w:tcPr>
            <w:tcW w:w="2905" w:type="dxa"/>
          </w:tcPr>
          <w:p>
            <w:pPr>
              <w:jc w:val="left"/>
              <w:spacing w:after="0"/>
            </w:pPr>
            <w:r>
              <w:rPr>
                <w:rFonts w:ascii="Calibri" w:hAnsi="Calibri" w:eastAsia="Calibri" w:cs="Calibri"/>
                <w:color w:val="1A2D4A"/>
                <w:sz w:val="24"/>
                <w:szCs w:val="24"/>
                <w:b/>
                <w:bCs/>
              </w:rPr>
              <w:t xml:space="preserve">Sub-Type of:</w:t>
            </w:r>
          </w:p>
        </w:tc>
        <w:tc>
          <w:tcPr>
            <w:tcW w:w="9000" w:type="dxa"/>
          </w:tcPr>
          <w:p>
            <w:pPr>
              <w:jc w:val="left"/>
              <w:spacing w:after="0"/>
            </w:pPr>
            <w:r>
              <w:rPr>
                <w:rFonts w:ascii="Calibri" w:hAnsi="Calibri" w:eastAsia="Calibri" w:cs="Calibri"/>
                <w:sz w:val="20"/>
                <w:szCs w:val="20"/>
              </w:rPr>
              <w:t xml:space="preserve">INTEGER</w:t>
            </w:r>
          </w:p>
        </w:tc>
      </w:tr>
      <w:tr>
        <w:trPr/>
        <w:tc>
          <w:tcPr>
            <w:tcW w:w="2905" w:type="dxa"/>
          </w:tcPr>
          <w:p>
            <w:pPr>
              <w:jc w:val="left"/>
              <w:spacing w:after="0"/>
            </w:pPr>
            <w:r>
              <w:rPr>
                <w:rFonts w:ascii="Calibri" w:hAnsi="Calibri" w:eastAsia="Calibri" w:cs="Calibri"/>
                <w:color w:val="1A2D4A"/>
                <w:sz w:val="24"/>
                <w:szCs w:val="24"/>
                <w:b/>
                <w:bCs/>
              </w:rPr>
              <w:t xml:space="preserve">Picture:</w:t>
            </w:r>
          </w:p>
        </w:tc>
        <w:tc>
          <w:tcPr>
            <w:tcW w:w="9000" w:type="dxa"/>
          </w:tcPr>
          <w:p>
            <w:pPr>
              <w:jc w:val="left"/>
              <w:spacing w:after="0"/>
            </w:pPr>
            <w:r>
              <w:rPr>
                <w:rFonts w:ascii="Calibri" w:hAnsi="Calibri" w:eastAsia="Calibri" w:cs="Calibri"/>
                <w:sz w:val="20"/>
                <w:szCs w:val="20"/>
              </w:rPr>
              <w:t xml:space="preserve">9(n)</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INT(n)</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Any</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Nominal Sub Type:              Picture:               Logical Format:Integer                                 9(n)                     INT(n)String                                   a(n)                     CHAR(n)</w:t>
            </w:r>
          </w:p>
        </w:tc>
      </w:tr>
    </w:tbl>
    <w:p>
      <w:r>
        <w:br w:type="page"/>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Domain Name:</w:t>
            </w:r>
          </w:p>
        </w:tc>
        <w:tc>
          <w:tcPr>
            <w:tcW w:w="9000" w:type="dxa"/>
          </w:tcPr>
          <w:p>
            <w:pPr>
              <w:jc w:val="left"/>
              <w:spacing w:after="0"/>
            </w:pPr>
            <w:r>
              <w:rPr>
                <w:rFonts w:ascii="Calibri" w:hAnsi="Calibri" w:eastAsia="Calibri" w:cs="Calibri"/>
                <w:sz w:val="28"/>
                <w:szCs w:val="28"/>
                <w:b/>
                <w:bCs/>
              </w:rPr>
              <w:t xml:space="preserve">Indicator</w:t>
            </w:r>
          </w:p>
        </w:tc>
      </w:tr>
      <w:tr>
        <w:trPr/>
        <w:tc>
          <w:tcPr>
            <w:tcW w:w="2905" w:type="dxa"/>
          </w:tcPr>
          <w:p>
            <w:pPr>
              <w:jc w:val="left"/>
              <w:spacing w:after="0"/>
            </w:pPr>
            <w:r>
              <w:rPr>
                <w:rFonts w:ascii="Calibri" w:hAnsi="Calibri" w:eastAsia="Calibri" w:cs="Calibri"/>
                <w:color w:val="1378BE"/>
                <w:sz w:val="24"/>
                <w:szCs w:val="24"/>
                <w:b/>
                <w:bCs/>
              </w:rPr>
              <w:t xml:space="preserve">Domain Description:</w:t>
            </w:r>
          </w:p>
        </w:tc>
        <w:tc>
          <w:tcPr>
            <w:tcW w:w="9000" w:type="dxa"/>
          </w:tcPr>
          <w:p>
            <w:pPr>
              <w:jc w:val="left"/>
              <w:spacing w:after="0"/>
            </w:pPr>
            <w:r>
              <w:rPr>
                <w:rFonts w:ascii="Calibri" w:hAnsi="Calibri" w:eastAsia="Calibri" w:cs="Calibri"/>
                <w:sz w:val="20"/>
                <w:szCs w:val="20"/>
              </w:rPr>
              <w:t xml:space="preserve">A bi-state indicator.</w:t>
            </w:r>
          </w:p>
        </w:tc>
      </w:tr>
      <w:tr>
        <w:trPr/>
        <w:tc>
          <w:tcPr>
            <w:tcW w:w="2905" w:type="dxa"/>
          </w:tcPr>
          <w:p>
            <w:pPr>
              <w:jc w:val="left"/>
              <w:spacing w:after="0"/>
            </w:pPr>
            <w:r>
              <w:rPr>
                <w:rFonts w:ascii="Calibri" w:hAnsi="Calibri" w:eastAsia="Calibri" w:cs="Calibri"/>
                <w:color w:val="f47129"/>
                <w:sz w:val="24"/>
                <w:szCs w:val="24"/>
                <w:b/>
                <w:bCs/>
              </w:rPr>
              <w:t xml:space="preserve">Units:</w:t>
            </w:r>
          </w:p>
        </w:tc>
        <w:tc>
          <w:tcPr>
            <w:tcW w:w="9000" w:type="dxa"/>
          </w:tcPr>
          <w:p>
            <w:pPr>
              <w:jc w:val="left"/>
              <w:spacing w:after="0"/>
            </w:pPr>
            <w:r>
              <w:rPr>
                <w:rFonts w:ascii="Calibri" w:hAnsi="Calibri" w:eastAsia="Calibri" w:cs="Calibri"/>
                <w:sz w:val="20"/>
                <w:szCs w:val="20"/>
              </w:rPr>
              <w:t xml:space="preserve">None</w:t>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T or F</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Sub-Type of:</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1A2D4A"/>
                <w:sz w:val="24"/>
                <w:szCs w:val="24"/>
                <w:b/>
                <w:bCs/>
              </w:rPr>
              <w:t xml:space="preserve">Picture:</w:t>
            </w:r>
          </w:p>
        </w:tc>
        <w:tc>
          <w:tcPr>
            <w:tcW w:w="9000" w:type="dxa"/>
          </w:tcPr>
          <w:p>
            <w:pPr>
              <w:jc w:val="left"/>
              <w:spacing w:after="0"/>
            </w:pPr>
            <w:r>
              <w:rPr>
                <w:rFonts w:ascii="Calibri" w:hAnsi="Calibri" w:eastAsia="Calibri" w:cs="Calibri"/>
                <w:sz w:val="20"/>
                <w:szCs w:val="20"/>
              </w:rPr>
              <w:t xml:space="preserve">B</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BOOLEAN</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1</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r>
        <w:br w:type="page"/>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Domain Name:</w:t>
            </w:r>
          </w:p>
        </w:tc>
        <w:tc>
          <w:tcPr>
            <w:tcW w:w="9000" w:type="dxa"/>
          </w:tcPr>
          <w:p>
            <w:pPr>
              <w:jc w:val="left"/>
              <w:spacing w:after="0"/>
            </w:pPr>
            <w:r>
              <w:rPr>
                <w:rFonts w:ascii="Calibri" w:hAnsi="Calibri" w:eastAsia="Calibri" w:cs="Calibri"/>
                <w:sz w:val="28"/>
                <w:szCs w:val="28"/>
                <w:b/>
                <w:bCs/>
              </w:rPr>
              <w:t xml:space="preserve">Integer</w:t>
            </w:r>
          </w:p>
        </w:tc>
      </w:tr>
      <w:tr>
        <w:trPr/>
        <w:tc>
          <w:tcPr>
            <w:tcW w:w="2905" w:type="dxa"/>
          </w:tcPr>
          <w:p>
            <w:pPr>
              <w:jc w:val="left"/>
              <w:spacing w:after="0"/>
            </w:pPr>
            <w:r>
              <w:rPr>
                <w:rFonts w:ascii="Calibri" w:hAnsi="Calibri" w:eastAsia="Calibri" w:cs="Calibri"/>
                <w:color w:val="1378BE"/>
                <w:sz w:val="24"/>
                <w:szCs w:val="24"/>
                <w:b/>
                <w:bCs/>
              </w:rPr>
              <w:t xml:space="preserve">Domain Description:</w:t>
            </w:r>
          </w:p>
        </w:tc>
        <w:tc>
          <w:tcPr>
            <w:tcW w:w="9000" w:type="dxa"/>
          </w:tcPr>
          <w:p>
            <w:pPr>
              <w:jc w:val="left"/>
              <w:spacing w:after="0"/>
            </w:pPr>
            <w:r>
              <w:rPr>
                <w:rFonts w:ascii="Calibri" w:hAnsi="Calibri" w:eastAsia="Calibri" w:cs="Calibri"/>
                <w:sz w:val="20"/>
                <w:szCs w:val="20"/>
              </w:rPr>
              <w:t xml:space="preserve">Numeric integer.</w:t>
            </w:r>
          </w:p>
        </w:tc>
      </w:tr>
      <w:tr>
        <w:trPr/>
        <w:tc>
          <w:tcPr>
            <w:tcW w:w="2905" w:type="dxa"/>
          </w:tcPr>
          <w:p>
            <w:pPr>
              <w:jc w:val="left"/>
              <w:spacing w:after="0"/>
            </w:pPr>
            <w:r>
              <w:rPr>
                <w:rFonts w:ascii="Calibri" w:hAnsi="Calibri" w:eastAsia="Calibri" w:cs="Calibri"/>
                <w:color w:val="f47129"/>
                <w:sz w:val="24"/>
                <w:szCs w:val="24"/>
                <w:b/>
                <w:bCs/>
              </w:rPr>
              <w:t xml:space="preserve">Units:</w:t>
            </w:r>
          </w:p>
        </w:tc>
        <w:tc>
          <w:tcPr>
            <w:tcW w:w="9000" w:type="dxa"/>
          </w:tcPr>
          <w:p>
            <w:pPr>
              <w:jc w:val="left"/>
              <w:spacing w:after="0"/>
            </w:pPr>
            <w:r>
              <w:rPr>
                <w:rFonts w:ascii="Calibri" w:hAnsi="Calibri" w:eastAsia="Calibri" w:cs="Calibri"/>
                <w:sz w:val="20"/>
                <w:szCs w:val="20"/>
              </w:rPr>
              <w:t xml:space="preserve">None</w:t>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The default is positive, but can be negative if specified by the data item</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Sub-Type of:</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1A2D4A"/>
                <w:sz w:val="24"/>
                <w:szCs w:val="24"/>
                <w:b/>
                <w:bCs/>
              </w:rPr>
              <w:t xml:space="preserve">Picture:</w:t>
            </w:r>
          </w:p>
        </w:tc>
        <w:tc>
          <w:tcPr>
            <w:tcW w:w="9000" w:type="dxa"/>
          </w:tcPr>
          <w:p>
            <w:pPr>
              <w:jc w:val="left"/>
              <w:spacing w:after="0"/>
            </w:pPr>
            <w:r>
              <w:rPr>
                <w:rFonts w:ascii="Calibri" w:hAnsi="Calibri" w:eastAsia="Calibri" w:cs="Calibri"/>
                <w:sz w:val="20"/>
                <w:szCs w:val="20"/>
              </w:rPr>
              <w:t xml:space="preserve">+9(n)</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 INT(n)</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Any</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r>
        <w:br w:type="page"/>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Domain Name:</w:t>
            </w:r>
          </w:p>
        </w:tc>
        <w:tc>
          <w:tcPr>
            <w:tcW w:w="9000" w:type="dxa"/>
          </w:tcPr>
          <w:p>
            <w:pPr>
              <w:jc w:val="left"/>
              <w:spacing w:after="0"/>
            </w:pPr>
            <w:r>
              <w:rPr>
                <w:rFonts w:ascii="Calibri" w:hAnsi="Calibri" w:eastAsia="Calibri" w:cs="Calibri"/>
                <w:sz w:val="28"/>
                <w:szCs w:val="28"/>
                <w:b/>
                <w:bCs/>
              </w:rPr>
              <w:t xml:space="preserve">Meter Value</w:t>
            </w:r>
          </w:p>
        </w:tc>
      </w:tr>
      <w:tr>
        <w:trPr/>
        <w:tc>
          <w:tcPr>
            <w:tcW w:w="2905" w:type="dxa"/>
          </w:tcPr>
          <w:p>
            <w:pPr>
              <w:jc w:val="left"/>
              <w:spacing w:after="0"/>
            </w:pPr>
            <w:r>
              <w:rPr>
                <w:rFonts w:ascii="Calibri" w:hAnsi="Calibri" w:eastAsia="Calibri" w:cs="Calibri"/>
                <w:color w:val="1378BE"/>
                <w:sz w:val="24"/>
                <w:szCs w:val="24"/>
                <w:b/>
                <w:bCs/>
              </w:rPr>
              <w:t xml:space="preserve">Domain Description:</w:t>
            </w:r>
          </w:p>
        </w:tc>
        <w:tc>
          <w:tcPr>
            <w:tcW w:w="9000" w:type="dxa"/>
          </w:tcPr>
          <w:p>
            <w:pPr>
              <w:jc w:val="left"/>
              <w:spacing w:after="0"/>
            </w:pPr>
            <w:r>
              <w:rPr>
                <w:rFonts w:ascii="Calibri" w:hAnsi="Calibri" w:eastAsia="Calibri" w:cs="Calibri"/>
                <w:sz w:val="20"/>
                <w:szCs w:val="20"/>
              </w:rPr>
              <w:t xml:space="preserve">A reading or advance for an electricity meter.  The units are specific to the type of meter.</w:t>
            </w:r>
          </w:p>
        </w:tc>
      </w:tr>
      <w:tr>
        <w:trPr/>
        <w:tc>
          <w:tcPr>
            <w:tcW w:w="2905" w:type="dxa"/>
          </w:tcPr>
          <w:p>
            <w:pPr>
              <w:jc w:val="left"/>
              <w:spacing w:after="0"/>
            </w:pPr>
            <w:r>
              <w:rPr>
                <w:rFonts w:ascii="Calibri" w:hAnsi="Calibri" w:eastAsia="Calibri" w:cs="Calibri"/>
                <w:color w:val="f47129"/>
                <w:sz w:val="24"/>
                <w:szCs w:val="24"/>
                <w:b/>
                <w:bCs/>
              </w:rPr>
              <w:t xml:space="preserve">Units:</w:t>
            </w:r>
          </w:p>
        </w:tc>
        <w:tc>
          <w:tcPr>
            <w:tcW w:w="9000" w:type="dxa"/>
          </w:tcPr>
          <w:p>
            <w:pPr>
              <w:jc w:val="left"/>
              <w:spacing w:after="0"/>
            </w:pPr>
            <w:r>
              <w:rPr>
                <w:rFonts w:ascii="Calibri" w:hAnsi="Calibri" w:eastAsia="Calibri" w:cs="Calibri"/>
                <w:sz w:val="20"/>
                <w:szCs w:val="20"/>
              </w:rPr>
              <w:t xml:space="preserve">Electricity Meter Units</w:t>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Sub-Type of:</w:t>
            </w:r>
          </w:p>
        </w:tc>
        <w:tc>
          <w:tcPr>
            <w:tcW w:w="9000" w:type="dxa"/>
          </w:tcPr>
          <w:p>
            <w:pPr>
              <w:jc w:val="left"/>
              <w:spacing w:after="0"/>
            </w:pPr>
            <w:r>
              <w:rPr>
                <w:rFonts w:ascii="Calibri" w:hAnsi="Calibri" w:eastAsia="Calibri" w:cs="Calibri"/>
                <w:sz w:val="20"/>
                <w:szCs w:val="20"/>
              </w:rPr>
              <w:t xml:space="preserve">REAL</w:t>
            </w:r>
          </w:p>
        </w:tc>
      </w:tr>
      <w:tr>
        <w:trPr/>
        <w:tc>
          <w:tcPr>
            <w:tcW w:w="2905" w:type="dxa"/>
          </w:tcPr>
          <w:p>
            <w:pPr>
              <w:jc w:val="left"/>
              <w:spacing w:after="0"/>
            </w:pPr>
            <w:r>
              <w:rPr>
                <w:rFonts w:ascii="Calibri" w:hAnsi="Calibri" w:eastAsia="Calibri" w:cs="Calibri"/>
                <w:color w:val="1A2D4A"/>
                <w:sz w:val="24"/>
                <w:szCs w:val="24"/>
                <w:b/>
                <w:bCs/>
              </w:rPr>
              <w:t xml:space="preserve">Picture:</w:t>
            </w:r>
          </w:p>
        </w:tc>
        <w:tc>
          <w:tcPr>
            <w:tcW w:w="9000" w:type="dxa"/>
          </w:tcPr>
          <w:p>
            <w:pPr>
              <w:jc w:val="left"/>
              <w:spacing w:after="0"/>
            </w:pPr>
            <w:r>
              <w:rPr>
                <w:rFonts w:ascii="Calibri" w:hAnsi="Calibri" w:eastAsia="Calibri" w:cs="Calibri"/>
                <w:sz w:val="20"/>
                <w:szCs w:val="20"/>
              </w:rPr>
              <w:t xml:space="preserve">+9(n).9(n)</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 NUM(n,m)</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Any</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r>
        <w:br w:type="page"/>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Domain Name:</w:t>
            </w:r>
          </w:p>
        </w:tc>
        <w:tc>
          <w:tcPr>
            <w:tcW w:w="9000" w:type="dxa"/>
          </w:tcPr>
          <w:p>
            <w:pPr>
              <w:jc w:val="left"/>
              <w:spacing w:after="0"/>
            </w:pPr>
            <w:r>
              <w:rPr>
                <w:rFonts w:ascii="Calibri" w:hAnsi="Calibri" w:eastAsia="Calibri" w:cs="Calibri"/>
                <w:sz w:val="28"/>
                <w:szCs w:val="28"/>
                <w:b/>
                <w:bCs/>
              </w:rPr>
              <w:t xml:space="preserve">Monetary</w:t>
            </w:r>
          </w:p>
        </w:tc>
      </w:tr>
      <w:tr>
        <w:trPr/>
        <w:tc>
          <w:tcPr>
            <w:tcW w:w="2905" w:type="dxa"/>
          </w:tcPr>
          <w:p>
            <w:pPr>
              <w:jc w:val="left"/>
              <w:spacing w:after="0"/>
            </w:pPr>
            <w:r>
              <w:rPr>
                <w:rFonts w:ascii="Calibri" w:hAnsi="Calibri" w:eastAsia="Calibri" w:cs="Calibri"/>
                <w:color w:val="1378BE"/>
                <w:sz w:val="24"/>
                <w:szCs w:val="24"/>
                <w:b/>
                <w:bCs/>
              </w:rPr>
              <w:t xml:space="preserve">Domain Description:</w:t>
            </w:r>
          </w:p>
        </w:tc>
        <w:tc>
          <w:tcPr>
            <w:tcW w:w="9000" w:type="dxa"/>
          </w:tcPr>
          <w:p>
            <w:pPr>
              <w:jc w:val="left"/>
              <w:spacing w:after="0"/>
            </w:pPr>
            <w:r>
              <w:rPr>
                <w:rFonts w:ascii="Calibri" w:hAnsi="Calibri" w:eastAsia="Calibri" w:cs="Calibri"/>
                <w:sz w:val="20"/>
                <w:szCs w:val="20"/>
              </w:rPr>
              <w:t xml:space="preserve">A quantity of money.</w:t>
            </w:r>
          </w:p>
        </w:tc>
      </w:tr>
      <w:tr>
        <w:trPr/>
        <w:tc>
          <w:tcPr>
            <w:tcW w:w="2905" w:type="dxa"/>
          </w:tcPr>
          <w:p>
            <w:pPr>
              <w:jc w:val="left"/>
              <w:spacing w:after="0"/>
            </w:pPr>
            <w:r>
              <w:rPr>
                <w:rFonts w:ascii="Calibri" w:hAnsi="Calibri" w:eastAsia="Calibri" w:cs="Calibri"/>
                <w:color w:val="f47129"/>
                <w:sz w:val="24"/>
                <w:szCs w:val="24"/>
                <w:b/>
                <w:bCs/>
              </w:rPr>
              <w:t xml:space="preserve">Units:</w:t>
            </w:r>
          </w:p>
        </w:tc>
        <w:tc>
          <w:tcPr>
            <w:tcW w:w="9000" w:type="dxa"/>
          </w:tcPr>
          <w:p>
            <w:pPr>
              <w:jc w:val="left"/>
              <w:spacing w:after="0"/>
            </w:pPr>
            <w:r>
              <w:rPr>
                <w:rFonts w:ascii="Calibri" w:hAnsi="Calibri" w:eastAsia="Calibri" w:cs="Calibri"/>
                <w:sz w:val="20"/>
                <w:szCs w:val="20"/>
              </w:rPr>
              <w:t xml:space="preserve">Pounds Sterling (£)</w:t>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Sub-Type of:</w:t>
            </w:r>
          </w:p>
        </w:tc>
        <w:tc>
          <w:tcPr>
            <w:tcW w:w="9000" w:type="dxa"/>
          </w:tcPr>
          <w:p>
            <w:pPr>
              <w:jc w:val="left"/>
              <w:spacing w:after="0"/>
            </w:pPr>
            <w:r>
              <w:rPr>
                <w:rFonts w:ascii="Calibri" w:hAnsi="Calibri" w:eastAsia="Calibri" w:cs="Calibri"/>
                <w:sz w:val="20"/>
                <w:szCs w:val="20"/>
              </w:rPr>
              <w:t xml:space="preserve">REAL</w:t>
            </w:r>
          </w:p>
        </w:tc>
      </w:tr>
      <w:tr>
        <w:trPr/>
        <w:tc>
          <w:tcPr>
            <w:tcW w:w="2905" w:type="dxa"/>
          </w:tcPr>
          <w:p>
            <w:pPr>
              <w:jc w:val="left"/>
              <w:spacing w:after="0"/>
            </w:pPr>
            <w:r>
              <w:rPr>
                <w:rFonts w:ascii="Calibri" w:hAnsi="Calibri" w:eastAsia="Calibri" w:cs="Calibri"/>
                <w:color w:val="1A2D4A"/>
                <w:sz w:val="24"/>
                <w:szCs w:val="24"/>
                <w:b/>
                <w:bCs/>
              </w:rPr>
              <w:t xml:space="preserve">Picture:</w:t>
            </w:r>
          </w:p>
        </w:tc>
        <w:tc>
          <w:tcPr>
            <w:tcW w:w="9000" w:type="dxa"/>
          </w:tcPr>
          <w:p>
            <w:pPr>
              <w:jc w:val="left"/>
              <w:spacing w:after="0"/>
            </w:pPr>
            <w:r>
              <w:rPr>
                <w:rFonts w:ascii="Calibri" w:hAnsi="Calibri" w:eastAsia="Calibri" w:cs="Calibri"/>
                <w:sz w:val="20"/>
                <w:szCs w:val="20"/>
              </w:rPr>
              <w:t xml:space="preserve">+9(n).9(n)No delimiters, no leading zeros; signed, right justified.</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 NUM(n,m)</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Any</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r>
        <w:br w:type="page"/>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Domain Name:</w:t>
            </w:r>
          </w:p>
        </w:tc>
        <w:tc>
          <w:tcPr>
            <w:tcW w:w="9000" w:type="dxa"/>
          </w:tcPr>
          <w:p>
            <w:pPr>
              <w:jc w:val="left"/>
              <w:spacing w:after="0"/>
            </w:pPr>
            <w:r>
              <w:rPr>
                <w:rFonts w:ascii="Calibri" w:hAnsi="Calibri" w:eastAsia="Calibri" w:cs="Calibri"/>
                <w:sz w:val="28"/>
                <w:szCs w:val="28"/>
                <w:b/>
                <w:bCs/>
              </w:rPr>
              <w:t xml:space="preserve">Real</w:t>
            </w:r>
          </w:p>
        </w:tc>
      </w:tr>
      <w:tr>
        <w:trPr/>
        <w:tc>
          <w:tcPr>
            <w:tcW w:w="2905" w:type="dxa"/>
          </w:tcPr>
          <w:p>
            <w:pPr>
              <w:jc w:val="left"/>
              <w:spacing w:after="0"/>
            </w:pPr>
            <w:r>
              <w:rPr>
                <w:rFonts w:ascii="Calibri" w:hAnsi="Calibri" w:eastAsia="Calibri" w:cs="Calibri"/>
                <w:color w:val="1378BE"/>
                <w:sz w:val="24"/>
                <w:szCs w:val="24"/>
                <w:b/>
                <w:bCs/>
              </w:rPr>
              <w:t xml:space="preserve">Domain Description:</w:t>
            </w:r>
          </w:p>
        </w:tc>
        <w:tc>
          <w:tcPr>
            <w:tcW w:w="9000" w:type="dxa"/>
          </w:tcPr>
          <w:p>
            <w:pPr>
              <w:jc w:val="left"/>
              <w:spacing w:after="0"/>
            </w:pPr>
            <w:r>
              <w:rPr>
                <w:rFonts w:ascii="Calibri" w:hAnsi="Calibri" w:eastAsia="Calibri" w:cs="Calibri"/>
                <w:sz w:val="20"/>
                <w:szCs w:val="20"/>
              </w:rPr>
              <w:t xml:space="preserve">A decimal number.</w:t>
            </w:r>
          </w:p>
        </w:tc>
      </w:tr>
      <w:tr>
        <w:trPr/>
        <w:tc>
          <w:tcPr>
            <w:tcW w:w="2905" w:type="dxa"/>
          </w:tcPr>
          <w:p>
            <w:pPr>
              <w:jc w:val="left"/>
              <w:spacing w:after="0"/>
            </w:pPr>
            <w:r>
              <w:rPr>
                <w:rFonts w:ascii="Calibri" w:hAnsi="Calibri" w:eastAsia="Calibri" w:cs="Calibri"/>
                <w:color w:val="f47129"/>
                <w:sz w:val="24"/>
                <w:szCs w:val="24"/>
                <w:b/>
                <w:bCs/>
              </w:rPr>
              <w:t xml:space="preserve">Units:</w:t>
            </w:r>
          </w:p>
        </w:tc>
        <w:tc>
          <w:tcPr>
            <w:tcW w:w="9000" w:type="dxa"/>
          </w:tcPr>
          <w:p>
            <w:pPr>
              <w:jc w:val="left"/>
              <w:spacing w:after="0"/>
            </w:pPr>
            <w:r>
              <w:rPr>
                <w:rFonts w:ascii="Calibri" w:hAnsi="Calibri" w:eastAsia="Calibri" w:cs="Calibri"/>
                <w:sz w:val="20"/>
                <w:szCs w:val="20"/>
              </w:rPr>
              <w:t xml:space="preserve">None</w:t>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Sub-Type of:</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1A2D4A"/>
                <w:sz w:val="24"/>
                <w:szCs w:val="24"/>
                <w:b/>
                <w:bCs/>
              </w:rPr>
              <w:t xml:space="preserve">Picture:</w:t>
            </w:r>
          </w:p>
        </w:tc>
        <w:tc>
          <w:tcPr>
            <w:tcW w:w="9000" w:type="dxa"/>
          </w:tcPr>
          <w:p>
            <w:pPr>
              <w:jc w:val="left"/>
              <w:spacing w:after="0"/>
            </w:pPr>
            <w:r>
              <w:rPr>
                <w:rFonts w:ascii="Calibri" w:hAnsi="Calibri" w:eastAsia="Calibri" w:cs="Calibri"/>
                <w:sz w:val="20"/>
                <w:szCs w:val="20"/>
              </w:rPr>
              <w:t xml:space="preserve">+9(n).9(n)No delimiters, no leading zeros, right justified</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 NUM(n,m)</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Any</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r>
        <w:br w:type="page"/>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Domain Name:</w:t>
            </w:r>
          </w:p>
        </w:tc>
        <w:tc>
          <w:tcPr>
            <w:tcW w:w="9000" w:type="dxa"/>
          </w:tcPr>
          <w:p>
            <w:pPr>
              <w:jc w:val="left"/>
              <w:spacing w:after="0"/>
            </w:pPr>
            <w:r>
              <w:rPr>
                <w:rFonts w:ascii="Calibri" w:hAnsi="Calibri" w:eastAsia="Calibri" w:cs="Calibri"/>
                <w:sz w:val="28"/>
                <w:szCs w:val="28"/>
                <w:b/>
                <w:bCs/>
              </w:rPr>
              <w:t xml:space="preserve">Run Number</w:t>
            </w:r>
          </w:p>
        </w:tc>
      </w:tr>
      <w:tr>
        <w:trPr/>
        <w:tc>
          <w:tcPr>
            <w:tcW w:w="2905" w:type="dxa"/>
          </w:tcPr>
          <w:p>
            <w:pPr>
              <w:jc w:val="left"/>
              <w:spacing w:after="0"/>
            </w:pPr>
            <w:r>
              <w:rPr>
                <w:rFonts w:ascii="Calibri" w:hAnsi="Calibri" w:eastAsia="Calibri" w:cs="Calibri"/>
                <w:color w:val="1378BE"/>
                <w:sz w:val="24"/>
                <w:szCs w:val="24"/>
                <w:b/>
                <w:bCs/>
              </w:rPr>
              <w:t xml:space="preserve">Domain Description:</w:t>
            </w:r>
          </w:p>
        </w:tc>
        <w:tc>
          <w:tcPr>
            <w:tcW w:w="9000" w:type="dxa"/>
          </w:tcPr>
          <w:p>
            <w:pPr>
              <w:jc w:val="left"/>
              <w:spacing w:after="0"/>
            </w:pPr>
            <w:r>
              <w:rPr>
                <w:rFonts w:ascii="Calibri" w:hAnsi="Calibri" w:eastAsia="Calibri" w:cs="Calibri"/>
                <w:sz w:val="20"/>
                <w:szCs w:val="20"/>
              </w:rPr>
              <w:t xml:space="preserve">A unique handle for the execution of a component of an application system.  A component may be any single process (e.g. a program), collection of processes (e.g. a batch job or suite of jobs) or the application system itself.  Execution is from initial invocation of the component to termination, for whatever reason. The handle is unique within the component.</w:t>
            </w:r>
          </w:p>
        </w:tc>
      </w:tr>
      <w:tr>
        <w:trPr/>
        <w:tc>
          <w:tcPr>
            <w:tcW w:w="2905" w:type="dxa"/>
          </w:tcPr>
          <w:p>
            <w:pPr>
              <w:jc w:val="left"/>
              <w:spacing w:after="0"/>
            </w:pPr>
            <w:r>
              <w:rPr>
                <w:rFonts w:ascii="Calibri" w:hAnsi="Calibri" w:eastAsia="Calibri" w:cs="Calibri"/>
                <w:color w:val="f47129"/>
                <w:sz w:val="24"/>
                <w:szCs w:val="24"/>
                <w:b/>
                <w:bCs/>
              </w:rPr>
              <w:t xml:space="preserve">Units:</w:t>
            </w:r>
          </w:p>
        </w:tc>
        <w:tc>
          <w:tcPr>
            <w:tcW w:w="9000" w:type="dxa"/>
          </w:tcPr>
          <w:p>
            <w:pPr>
              <w:jc w:val="left"/>
              <w:spacing w:after="0"/>
            </w:pPr>
            <w:r>
              <w:rPr>
                <w:rFonts w:ascii="Calibri" w:hAnsi="Calibri" w:eastAsia="Calibri" w:cs="Calibri"/>
                <w:sz w:val="20"/>
                <w:szCs w:val="20"/>
              </w:rPr>
              <w:t xml:space="preserve">None</w:t>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within specified range.</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 and Exists</w:t>
            </w:r>
          </w:p>
        </w:tc>
      </w:tr>
      <w:tr>
        <w:trPr/>
        <w:tc>
          <w:tcPr>
            <w:tcW w:w="2905" w:type="dxa"/>
          </w:tcPr>
          <w:p>
            <w:pPr>
              <w:jc w:val="left"/>
              <w:spacing w:after="0"/>
            </w:pPr>
            <w:r>
              <w:rPr>
                <w:rFonts w:ascii="Calibri" w:hAnsi="Calibri" w:eastAsia="Calibri" w:cs="Calibri"/>
                <w:color w:val="1A2D4A"/>
                <w:sz w:val="24"/>
                <w:szCs w:val="24"/>
                <w:b/>
                <w:bCs/>
              </w:rPr>
              <w:t xml:space="preserve">Sub-Type of:</w:t>
            </w:r>
          </w:p>
        </w:tc>
        <w:tc>
          <w:tcPr>
            <w:tcW w:w="9000" w:type="dxa"/>
          </w:tcPr>
          <w:p>
            <w:pPr>
              <w:jc w:val="left"/>
              <w:spacing w:after="0"/>
            </w:pPr>
            <w:r>
              <w:rPr>
                <w:rFonts w:ascii="Calibri" w:hAnsi="Calibri" w:eastAsia="Calibri" w:cs="Calibri"/>
                <w:sz w:val="20"/>
                <w:szCs w:val="20"/>
              </w:rPr>
              <w:t xml:space="preserve">INTEGER</w:t>
            </w:r>
          </w:p>
        </w:tc>
      </w:tr>
      <w:tr>
        <w:trPr/>
        <w:tc>
          <w:tcPr>
            <w:tcW w:w="2905" w:type="dxa"/>
          </w:tcPr>
          <w:p>
            <w:pPr>
              <w:jc w:val="left"/>
              <w:spacing w:after="0"/>
            </w:pPr>
            <w:r>
              <w:rPr>
                <w:rFonts w:ascii="Calibri" w:hAnsi="Calibri" w:eastAsia="Calibri" w:cs="Calibri"/>
                <w:color w:val="1A2D4A"/>
                <w:sz w:val="24"/>
                <w:szCs w:val="24"/>
                <w:b/>
                <w:bCs/>
              </w:rPr>
              <w:t xml:space="preserve">Picture:</w:t>
            </w:r>
          </w:p>
        </w:tc>
        <w:tc>
          <w:tcPr>
            <w:tcW w:w="9000" w:type="dxa"/>
          </w:tcPr>
          <w:p>
            <w:pPr>
              <w:jc w:val="left"/>
              <w:spacing w:after="0"/>
            </w:pPr>
            <w:r>
              <w:rPr>
                <w:rFonts w:ascii="Calibri" w:hAnsi="Calibri" w:eastAsia="Calibri" w:cs="Calibri"/>
                <w:sz w:val="20"/>
                <w:szCs w:val="20"/>
              </w:rPr>
              <w:t xml:space="preserve">9(n)</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INT(n)</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Any</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Run numbers must be allocated in sequence for audit purposes, starting with 1.Run numbers may include a check digit.  Typically this is derived by applying an algorithm to the other digits and can be used to facilitate validation.</w:t>
            </w:r>
          </w:p>
        </w:tc>
      </w:tr>
    </w:tbl>
    <w:p>
      <w:r>
        <w:br w:type="page"/>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Domain Name:</w:t>
            </w:r>
          </w:p>
        </w:tc>
        <w:tc>
          <w:tcPr>
            <w:tcW w:w="9000" w:type="dxa"/>
          </w:tcPr>
          <w:p>
            <w:pPr>
              <w:jc w:val="left"/>
              <w:spacing w:after="0"/>
            </w:pPr>
            <w:r>
              <w:rPr>
                <w:rFonts w:ascii="Calibri" w:hAnsi="Calibri" w:eastAsia="Calibri" w:cs="Calibri"/>
                <w:sz w:val="28"/>
                <w:szCs w:val="28"/>
                <w:b/>
                <w:bCs/>
              </w:rPr>
              <w:t xml:space="preserve">Short Description</w:t>
            </w:r>
          </w:p>
        </w:tc>
      </w:tr>
      <w:tr>
        <w:trPr/>
        <w:tc>
          <w:tcPr>
            <w:tcW w:w="2905" w:type="dxa"/>
          </w:tcPr>
          <w:p>
            <w:pPr>
              <w:jc w:val="left"/>
              <w:spacing w:after="0"/>
            </w:pPr>
            <w:r>
              <w:rPr>
                <w:rFonts w:ascii="Calibri" w:hAnsi="Calibri" w:eastAsia="Calibri" w:cs="Calibri"/>
                <w:color w:val="1378BE"/>
                <w:sz w:val="24"/>
                <w:szCs w:val="24"/>
                <w:b/>
                <w:bCs/>
              </w:rPr>
              <w:t xml:space="preserve">Domain Description:</w:t>
            </w:r>
          </w:p>
        </w:tc>
        <w:tc>
          <w:tcPr>
            <w:tcW w:w="9000" w:type="dxa"/>
          </w:tcPr>
          <w:p>
            <w:pPr>
              <w:jc w:val="left"/>
              <w:spacing w:after="0"/>
            </w:pPr>
            <w:r>
              <w:rPr>
                <w:rFonts w:ascii="Calibri" w:hAnsi="Calibri" w:eastAsia="Calibri" w:cs="Calibri"/>
                <w:sz w:val="20"/>
                <w:szCs w:val="20"/>
              </w:rPr>
              <w:t xml:space="preserve">A freeform character string used for short textual descriptions, names or labels.  Typically this is associated with an identifier. Also refer to String, Text.</w:t>
            </w:r>
          </w:p>
        </w:tc>
      </w:tr>
      <w:tr>
        <w:trPr/>
        <w:tc>
          <w:tcPr>
            <w:tcW w:w="2905" w:type="dxa"/>
          </w:tcPr>
          <w:p>
            <w:pPr>
              <w:jc w:val="left"/>
              <w:spacing w:after="0"/>
            </w:pPr>
            <w:r>
              <w:rPr>
                <w:rFonts w:ascii="Calibri" w:hAnsi="Calibri" w:eastAsia="Calibri" w:cs="Calibri"/>
                <w:color w:val="f47129"/>
                <w:sz w:val="24"/>
                <w:szCs w:val="24"/>
                <w:b/>
                <w:bCs/>
              </w:rPr>
              <w:t xml:space="preserve">Units:</w:t>
            </w:r>
          </w:p>
        </w:tc>
        <w:tc>
          <w:tcPr>
            <w:tcW w:w="9000" w:type="dxa"/>
          </w:tcPr>
          <w:p>
            <w:pPr>
              <w:jc w:val="left"/>
              <w:spacing w:after="0"/>
            </w:pPr>
            <w:r>
              <w:rPr>
                <w:rFonts w:ascii="Calibri" w:hAnsi="Calibri" w:eastAsia="Calibri" w:cs="Calibri"/>
                <w:sz w:val="20"/>
                <w:szCs w:val="20"/>
              </w:rPr>
              <w:t xml:space="preserve">None</w:t>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alpha, numeric and some special characters where alpha characters are in the standard English language set, and special characters belong to the character set supported by the data transfer medium used.</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Sub-Type of:</w:t>
            </w:r>
          </w:p>
        </w:tc>
        <w:tc>
          <w:tcPr>
            <w:tcW w:w="9000" w:type="dxa"/>
          </w:tcPr>
          <w:p>
            <w:pPr>
              <w:jc w:val="left"/>
              <w:spacing w:after="0"/>
            </w:pPr>
            <w:r>
              <w:rPr>
                <w:rFonts w:ascii="Calibri" w:hAnsi="Calibri" w:eastAsia="Calibri" w:cs="Calibri"/>
                <w:sz w:val="20"/>
                <w:szCs w:val="20"/>
              </w:rPr>
              <w:t xml:space="preserve">TEXT</w:t>
            </w:r>
          </w:p>
        </w:tc>
      </w:tr>
      <w:tr>
        <w:trPr/>
        <w:tc>
          <w:tcPr>
            <w:tcW w:w="2905" w:type="dxa"/>
          </w:tcPr>
          <w:p>
            <w:pPr>
              <w:jc w:val="left"/>
              <w:spacing w:after="0"/>
            </w:pPr>
            <w:r>
              <w:rPr>
                <w:rFonts w:ascii="Calibri" w:hAnsi="Calibri" w:eastAsia="Calibri" w:cs="Calibri"/>
                <w:color w:val="1A2D4A"/>
                <w:sz w:val="24"/>
                <w:szCs w:val="24"/>
                <w:b/>
                <w:bCs/>
              </w:rPr>
              <w:t xml:space="preserve">Picture:</w:t>
            </w:r>
          </w:p>
        </w:tc>
        <w:tc>
          <w:tcPr>
            <w:tcW w:w="9000" w:type="dxa"/>
          </w:tcPr>
          <w:p>
            <w:pPr>
              <w:jc w:val="left"/>
              <w:spacing w:after="0"/>
            </w:pPr>
            <w:r>
              <w:rPr>
                <w:rFonts w:ascii="Calibri" w:hAnsi="Calibri" w:eastAsia="Calibri" w:cs="Calibri"/>
                <w:sz w:val="20"/>
                <w:szCs w:val="20"/>
              </w:rPr>
              <w:t xml:space="preserve">x(n)</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CHAR(n)</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Any</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The definition can be qualified or overridden to reflect:- Characters allowed: Alpha; Numeric; Alphanumeric; Special; Any;- Language set: English; No other sets are allowed;- Spaces allowed: Allowed; Not allowed (i.e. continuous);- Filled: Filled; Not filled;- Case allowed: Upper; Lower; Mixed;- Null value: Allowed; Not allowed;- Default value: Required; Not required;- Justification: Always left.</w:t>
            </w:r>
          </w:p>
        </w:tc>
      </w:tr>
    </w:tbl>
    <w:p>
      <w:r>
        <w:br w:type="page"/>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Domain Name:</w:t>
            </w:r>
          </w:p>
        </w:tc>
        <w:tc>
          <w:tcPr>
            <w:tcW w:w="9000" w:type="dxa"/>
          </w:tcPr>
          <w:p>
            <w:pPr>
              <w:jc w:val="left"/>
              <w:spacing w:after="0"/>
            </w:pPr>
            <w:r>
              <w:rPr>
                <w:rFonts w:ascii="Calibri" w:hAnsi="Calibri" w:eastAsia="Calibri" w:cs="Calibri"/>
                <w:sz w:val="28"/>
                <w:szCs w:val="28"/>
                <w:b/>
                <w:bCs/>
              </w:rPr>
              <w:t xml:space="preserve">String</w:t>
            </w:r>
          </w:p>
        </w:tc>
      </w:tr>
      <w:tr>
        <w:trPr/>
        <w:tc>
          <w:tcPr>
            <w:tcW w:w="2905" w:type="dxa"/>
          </w:tcPr>
          <w:p>
            <w:pPr>
              <w:jc w:val="left"/>
              <w:spacing w:after="0"/>
            </w:pPr>
            <w:r>
              <w:rPr>
                <w:rFonts w:ascii="Calibri" w:hAnsi="Calibri" w:eastAsia="Calibri" w:cs="Calibri"/>
                <w:color w:val="1378BE"/>
                <w:sz w:val="24"/>
                <w:szCs w:val="24"/>
                <w:b/>
                <w:bCs/>
              </w:rPr>
              <w:t xml:space="preserve">Domain Description:</w:t>
            </w:r>
          </w:p>
        </w:tc>
        <w:tc>
          <w:tcPr>
            <w:tcW w:w="9000" w:type="dxa"/>
          </w:tcPr>
          <w:p>
            <w:pPr>
              <w:jc w:val="left"/>
              <w:spacing w:after="0"/>
            </w:pPr>
            <w:r>
              <w:rPr>
                <w:rFonts w:ascii="Calibri" w:hAnsi="Calibri" w:eastAsia="Calibri" w:cs="Calibri"/>
                <w:sz w:val="20"/>
                <w:szCs w:val="20"/>
              </w:rPr>
              <w:t xml:space="preserve">A set of continuous, alphanumeric characters. Typically this is used for codes and identifiers.</w:t>
            </w:r>
          </w:p>
        </w:tc>
      </w:tr>
      <w:tr>
        <w:trPr/>
        <w:tc>
          <w:tcPr>
            <w:tcW w:w="2905" w:type="dxa"/>
          </w:tcPr>
          <w:p>
            <w:pPr>
              <w:jc w:val="left"/>
              <w:spacing w:after="0"/>
            </w:pPr>
            <w:r>
              <w:rPr>
                <w:rFonts w:ascii="Calibri" w:hAnsi="Calibri" w:eastAsia="Calibri" w:cs="Calibri"/>
                <w:color w:val="f47129"/>
                <w:sz w:val="24"/>
                <w:szCs w:val="24"/>
                <w:b/>
                <w:bCs/>
              </w:rPr>
              <w:t xml:space="preserve">Units:</w:t>
            </w:r>
          </w:p>
        </w:tc>
        <w:tc>
          <w:tcPr>
            <w:tcW w:w="9000" w:type="dxa"/>
          </w:tcPr>
          <w:p>
            <w:pPr>
              <w:jc w:val="left"/>
              <w:spacing w:after="0"/>
            </w:pPr>
            <w:r>
              <w:rPr>
                <w:rFonts w:ascii="Calibri" w:hAnsi="Calibri" w:eastAsia="Calibri" w:cs="Calibri"/>
                <w:sz w:val="20"/>
                <w:szCs w:val="20"/>
              </w:rPr>
              <w:t xml:space="preserve">None</w:t>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alpha and/or numeric characters where alpha characters are in the standard English language set, and also special characters belonging to the character set supported by the data transfer medium used.</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Sub-Type of:</w:t>
            </w:r>
          </w:p>
        </w:tc>
        <w:tc>
          <w:tcPr>
            <w:tcW w:w="9000" w:type="dxa"/>
          </w:tcPr>
          <w:p>
            <w:pPr>
              <w:jc w:val="left"/>
              <w:spacing w:after="0"/>
            </w:pPr>
            <w:r>
              <w:rPr>
                <w:rFonts w:ascii="Calibri" w:hAnsi="Calibri" w:eastAsia="Calibri" w:cs="Calibri"/>
                <w:sz w:val="20"/>
                <w:szCs w:val="20"/>
              </w:rPr>
              <w:t xml:space="preserve">TEXT</w:t>
            </w:r>
          </w:p>
        </w:tc>
      </w:tr>
      <w:tr>
        <w:trPr/>
        <w:tc>
          <w:tcPr>
            <w:tcW w:w="2905" w:type="dxa"/>
          </w:tcPr>
          <w:p>
            <w:pPr>
              <w:jc w:val="left"/>
              <w:spacing w:after="0"/>
            </w:pPr>
            <w:r>
              <w:rPr>
                <w:rFonts w:ascii="Calibri" w:hAnsi="Calibri" w:eastAsia="Calibri" w:cs="Calibri"/>
                <w:color w:val="1A2D4A"/>
                <w:sz w:val="24"/>
                <w:szCs w:val="24"/>
                <w:b/>
                <w:bCs/>
              </w:rPr>
              <w:t xml:space="preserve">Picture:</w:t>
            </w:r>
          </w:p>
        </w:tc>
        <w:tc>
          <w:tcPr>
            <w:tcW w:w="9000" w:type="dxa"/>
          </w:tcPr>
          <w:p>
            <w:pPr>
              <w:jc w:val="left"/>
              <w:spacing w:after="0"/>
            </w:pPr>
            <w:r>
              <w:rPr>
                <w:rFonts w:ascii="Calibri" w:hAnsi="Calibri" w:eastAsia="Calibri" w:cs="Calibri"/>
                <w:sz w:val="20"/>
                <w:szCs w:val="20"/>
              </w:rPr>
              <w:t xml:space="preserve">x(n)</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CHAR(n)</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Any</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This domain is a subset of 'text', however the valid set for 'string' and 'text' is identical.</w:t>
            </w:r>
          </w:p>
        </w:tc>
      </w:tr>
    </w:tbl>
    <w:p>
      <w:r>
        <w:br w:type="page"/>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Domain Name:</w:t>
            </w:r>
          </w:p>
        </w:tc>
        <w:tc>
          <w:tcPr>
            <w:tcW w:w="9000" w:type="dxa"/>
          </w:tcPr>
          <w:p>
            <w:pPr>
              <w:jc w:val="left"/>
              <w:spacing w:after="0"/>
            </w:pPr>
            <w:r>
              <w:rPr>
                <w:rFonts w:ascii="Calibri" w:hAnsi="Calibri" w:eastAsia="Calibri" w:cs="Calibri"/>
                <w:sz w:val="28"/>
                <w:szCs w:val="28"/>
                <w:b/>
                <w:bCs/>
              </w:rPr>
              <w:t xml:space="preserve">Text</w:t>
            </w:r>
          </w:p>
        </w:tc>
      </w:tr>
      <w:tr>
        <w:trPr/>
        <w:tc>
          <w:tcPr>
            <w:tcW w:w="2905" w:type="dxa"/>
          </w:tcPr>
          <w:p>
            <w:pPr>
              <w:jc w:val="left"/>
              <w:spacing w:after="0"/>
            </w:pPr>
            <w:r>
              <w:rPr>
                <w:rFonts w:ascii="Calibri" w:hAnsi="Calibri" w:eastAsia="Calibri" w:cs="Calibri"/>
                <w:color w:val="1378BE"/>
                <w:sz w:val="24"/>
                <w:szCs w:val="24"/>
                <w:b/>
                <w:bCs/>
              </w:rPr>
              <w:t xml:space="preserve">Domain Description:</w:t>
            </w:r>
          </w:p>
        </w:tc>
        <w:tc>
          <w:tcPr>
            <w:tcW w:w="9000" w:type="dxa"/>
          </w:tcPr>
          <w:p>
            <w:pPr>
              <w:jc w:val="left"/>
              <w:spacing w:after="0"/>
            </w:pPr>
            <w:r>
              <w:rPr>
                <w:rFonts w:ascii="Calibri" w:hAnsi="Calibri" w:eastAsia="Calibri" w:cs="Calibri"/>
                <w:sz w:val="20"/>
                <w:szCs w:val="20"/>
              </w:rPr>
              <w:t xml:space="preserve">A general purpose character string.</w:t>
            </w:r>
          </w:p>
        </w:tc>
      </w:tr>
      <w:tr>
        <w:trPr/>
        <w:tc>
          <w:tcPr>
            <w:tcW w:w="2905" w:type="dxa"/>
          </w:tcPr>
          <w:p>
            <w:pPr>
              <w:jc w:val="left"/>
              <w:spacing w:after="0"/>
            </w:pPr>
            <w:r>
              <w:rPr>
                <w:rFonts w:ascii="Calibri" w:hAnsi="Calibri" w:eastAsia="Calibri" w:cs="Calibri"/>
                <w:color w:val="f47129"/>
                <w:sz w:val="24"/>
                <w:szCs w:val="24"/>
                <w:b/>
                <w:bCs/>
              </w:rPr>
              <w:t xml:space="preserve">Units:</w:t>
            </w:r>
          </w:p>
        </w:tc>
        <w:tc>
          <w:tcPr>
            <w:tcW w:w="9000" w:type="dxa"/>
          </w:tcPr>
          <w:p>
            <w:pPr>
              <w:jc w:val="left"/>
              <w:spacing w:after="0"/>
            </w:pPr>
            <w:r>
              <w:rPr>
                <w:rFonts w:ascii="Calibri" w:hAnsi="Calibri" w:eastAsia="Calibri" w:cs="Calibri"/>
                <w:sz w:val="20"/>
                <w:szCs w:val="20"/>
              </w:rPr>
              <w:t xml:space="preserve">None</w:t>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 alpha, numeric and special characters where alpha characters are in the standard English language set, and special characters belong to the character set supported by the data transfer medium used.</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Sub-Type of:</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1A2D4A"/>
                <w:sz w:val="24"/>
                <w:szCs w:val="24"/>
                <w:b/>
                <w:bCs/>
              </w:rPr>
              <w:t xml:space="preserve">Picture:</w:t>
            </w:r>
          </w:p>
        </w:tc>
        <w:tc>
          <w:tcPr>
            <w:tcW w:w="9000" w:type="dxa"/>
          </w:tcPr>
          <w:p>
            <w:pPr>
              <w:jc w:val="left"/>
              <w:spacing w:after="0"/>
            </w:pPr>
            <w:r>
              <w:rPr>
                <w:rFonts w:ascii="Calibri" w:hAnsi="Calibri" w:eastAsia="Calibri" w:cs="Calibri"/>
                <w:sz w:val="20"/>
                <w:szCs w:val="20"/>
              </w:rPr>
              <w:t xml:space="preserve">x(n)</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CHAR(n)</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Any</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r>
        <w:br w:type="page"/>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Domain Name:</w:t>
            </w:r>
          </w:p>
        </w:tc>
        <w:tc>
          <w:tcPr>
            <w:tcW w:w="9000" w:type="dxa"/>
          </w:tcPr>
          <w:p>
            <w:pPr>
              <w:jc w:val="left"/>
              <w:spacing w:after="0"/>
            </w:pPr>
            <w:r>
              <w:rPr>
                <w:rFonts w:ascii="Calibri" w:hAnsi="Calibri" w:eastAsia="Calibri" w:cs="Calibri"/>
                <w:sz w:val="28"/>
                <w:szCs w:val="28"/>
                <w:b/>
                <w:bCs/>
              </w:rPr>
              <w:t xml:space="preserve">Time</w:t>
            </w:r>
          </w:p>
        </w:tc>
      </w:tr>
      <w:tr>
        <w:trPr/>
        <w:tc>
          <w:tcPr>
            <w:tcW w:w="2905" w:type="dxa"/>
          </w:tcPr>
          <w:p>
            <w:pPr>
              <w:jc w:val="left"/>
              <w:spacing w:after="0"/>
            </w:pPr>
            <w:r>
              <w:rPr>
                <w:rFonts w:ascii="Calibri" w:hAnsi="Calibri" w:eastAsia="Calibri" w:cs="Calibri"/>
                <w:color w:val="1378BE"/>
                <w:sz w:val="24"/>
                <w:szCs w:val="24"/>
                <w:b/>
                <w:bCs/>
              </w:rPr>
              <w:t xml:space="preserve">Domain Description:</w:t>
            </w:r>
          </w:p>
        </w:tc>
        <w:tc>
          <w:tcPr>
            <w:tcW w:w="9000" w:type="dxa"/>
          </w:tcPr>
          <w:p>
            <w:pPr>
              <w:jc w:val="left"/>
              <w:spacing w:after="0"/>
            </w:pPr>
            <w:r>
              <w:rPr>
                <w:rFonts w:ascii="Calibri" w:hAnsi="Calibri" w:eastAsia="Calibri" w:cs="Calibri"/>
                <w:sz w:val="20"/>
                <w:szCs w:val="20"/>
              </w:rPr>
              <w:t xml:space="preserve">A calendar time in an unstated calendar day.  Times are local with respect to the geographical area in which the market operates unless otherwise stated.</w:t>
            </w:r>
          </w:p>
        </w:tc>
      </w:tr>
      <w:tr>
        <w:trPr/>
        <w:tc>
          <w:tcPr>
            <w:tcW w:w="2905" w:type="dxa"/>
          </w:tcPr>
          <w:p>
            <w:pPr>
              <w:jc w:val="left"/>
              <w:spacing w:after="0"/>
            </w:pPr>
            <w:r>
              <w:rPr>
                <w:rFonts w:ascii="Calibri" w:hAnsi="Calibri" w:eastAsia="Calibri" w:cs="Calibri"/>
                <w:color w:val="f47129"/>
                <w:sz w:val="24"/>
                <w:szCs w:val="24"/>
                <w:b/>
                <w:bCs/>
              </w:rPr>
              <w:t xml:space="preserve">Units:</w:t>
            </w:r>
          </w:p>
        </w:tc>
        <w:tc>
          <w:tcPr>
            <w:tcW w:w="9000" w:type="dxa"/>
          </w:tcPr>
          <w:p>
            <w:pPr>
              <w:jc w:val="left"/>
              <w:spacing w:after="0"/>
            </w:pPr>
            <w:r>
              <w:rPr>
                <w:rFonts w:ascii="Calibri" w:hAnsi="Calibri" w:eastAsia="Calibri" w:cs="Calibri"/>
                <w:sz w:val="20"/>
                <w:szCs w:val="20"/>
              </w:rPr>
              <w:t xml:space="preserve">None</w:t>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 valid time within a valid date in the calendar period 1950-2199.</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 and Picture</w:t>
            </w:r>
          </w:p>
        </w:tc>
      </w:tr>
      <w:tr>
        <w:trPr/>
        <w:tc>
          <w:tcPr>
            <w:tcW w:w="2905" w:type="dxa"/>
          </w:tcPr>
          <w:p>
            <w:pPr>
              <w:jc w:val="left"/>
              <w:spacing w:after="0"/>
            </w:pPr>
            <w:r>
              <w:rPr>
                <w:rFonts w:ascii="Calibri" w:hAnsi="Calibri" w:eastAsia="Calibri" w:cs="Calibri"/>
                <w:color w:val="1A2D4A"/>
                <w:sz w:val="24"/>
                <w:szCs w:val="24"/>
                <w:b/>
                <w:bCs/>
              </w:rPr>
              <w:t xml:space="preserve">Sub-Type of:</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1A2D4A"/>
                <w:sz w:val="24"/>
                <w:szCs w:val="24"/>
                <w:b/>
                <w:bCs/>
              </w:rPr>
              <w:t xml:space="preserve">Picture:</w:t>
            </w:r>
          </w:p>
        </w:tc>
        <w:tc>
          <w:tcPr>
            <w:tcW w:w="9000" w:type="dxa"/>
          </w:tcPr>
          <w:p>
            <w:pPr>
              <w:jc w:val="left"/>
              <w:spacing w:after="0"/>
            </w:pPr>
            <w:r>
              <w:rPr>
                <w:rFonts w:ascii="Calibri" w:hAnsi="Calibri" w:eastAsia="Calibri" w:cs="Calibri"/>
                <w:sz w:val="20"/>
                <w:szCs w:val="20"/>
              </w:rPr>
              <w:t xml:space="preserve">hhmmss</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TIME</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6</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r>
        <w:br w:type="page"/>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Domain Name:</w:t>
            </w:r>
          </w:p>
        </w:tc>
        <w:tc>
          <w:tcPr>
            <w:tcW w:w="9000" w:type="dxa"/>
          </w:tcPr>
          <w:p>
            <w:pPr>
              <w:jc w:val="left"/>
              <w:spacing w:after="0"/>
            </w:pPr>
            <w:r>
              <w:rPr>
                <w:rFonts w:ascii="Calibri" w:hAnsi="Calibri" w:eastAsia="Calibri" w:cs="Calibri"/>
                <w:sz w:val="28"/>
                <w:szCs w:val="28"/>
                <w:b/>
                <w:bCs/>
              </w:rPr>
              <w:t xml:space="preserve">Timestamp</w:t>
            </w:r>
          </w:p>
        </w:tc>
      </w:tr>
      <w:tr>
        <w:trPr/>
        <w:tc>
          <w:tcPr>
            <w:tcW w:w="2905" w:type="dxa"/>
          </w:tcPr>
          <w:p>
            <w:pPr>
              <w:jc w:val="left"/>
              <w:spacing w:after="0"/>
            </w:pPr>
            <w:r>
              <w:rPr>
                <w:rFonts w:ascii="Calibri" w:hAnsi="Calibri" w:eastAsia="Calibri" w:cs="Calibri"/>
                <w:color w:val="1378BE"/>
                <w:sz w:val="24"/>
                <w:szCs w:val="24"/>
                <w:b/>
                <w:bCs/>
              </w:rPr>
              <w:t xml:space="preserve">Domain Description:</w:t>
            </w:r>
          </w:p>
        </w:tc>
        <w:tc>
          <w:tcPr>
            <w:tcW w:w="9000" w:type="dxa"/>
          </w:tcPr>
          <w:p>
            <w:pPr>
              <w:jc w:val="left"/>
              <w:spacing w:after="0"/>
            </w:pPr>
            <w:r>
              <w:rPr>
                <w:rFonts w:ascii="Calibri" w:hAnsi="Calibri" w:eastAsia="Calibri" w:cs="Calibri"/>
                <w:sz w:val="20"/>
                <w:szCs w:val="20"/>
              </w:rPr>
              <w:t xml:space="preserve">A high resolution, local calendar time in calendar day.  Timestamps are local with respect to the geographical area in which the market operates unless otherwise stated.  Timestamp is usually generated by the system and used for creating a unique audit point.</w:t>
            </w:r>
          </w:p>
        </w:tc>
      </w:tr>
      <w:tr>
        <w:trPr/>
        <w:tc>
          <w:tcPr>
            <w:tcW w:w="2905" w:type="dxa"/>
          </w:tcPr>
          <w:p>
            <w:pPr>
              <w:jc w:val="left"/>
              <w:spacing w:after="0"/>
            </w:pPr>
            <w:r>
              <w:rPr>
                <w:rFonts w:ascii="Calibri" w:hAnsi="Calibri" w:eastAsia="Calibri" w:cs="Calibri"/>
                <w:color w:val="f47129"/>
                <w:sz w:val="24"/>
                <w:szCs w:val="24"/>
                <w:b/>
                <w:bCs/>
              </w:rPr>
              <w:t xml:space="preserve">Units:</w:t>
            </w:r>
          </w:p>
        </w:tc>
        <w:tc>
          <w:tcPr>
            <w:tcW w:w="9000" w:type="dxa"/>
          </w:tcPr>
          <w:p>
            <w:pPr>
              <w:jc w:val="left"/>
              <w:spacing w:after="0"/>
            </w:pPr>
            <w:r>
              <w:rPr>
                <w:rFonts w:ascii="Calibri" w:hAnsi="Calibri" w:eastAsia="Calibri" w:cs="Calibri"/>
                <w:sz w:val="20"/>
                <w:szCs w:val="20"/>
              </w:rPr>
              <w:t xml:space="preserve">None</w:t>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 valid time within a valid date in the calendar period 1950-2199.</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 and Picture</w:t>
            </w:r>
          </w:p>
        </w:tc>
      </w:tr>
      <w:tr>
        <w:trPr/>
        <w:tc>
          <w:tcPr>
            <w:tcW w:w="2905" w:type="dxa"/>
          </w:tcPr>
          <w:p>
            <w:pPr>
              <w:jc w:val="left"/>
              <w:spacing w:after="0"/>
            </w:pPr>
            <w:r>
              <w:rPr>
                <w:rFonts w:ascii="Calibri" w:hAnsi="Calibri" w:eastAsia="Calibri" w:cs="Calibri"/>
                <w:color w:val="1A2D4A"/>
                <w:sz w:val="24"/>
                <w:szCs w:val="24"/>
                <w:b/>
                <w:bCs/>
              </w:rPr>
              <w:t xml:space="preserve">Sub-Type of:</w:t>
            </w:r>
          </w:p>
        </w:tc>
        <w:tc>
          <w:tcPr>
            <w:tcW w:w="9000" w:type="dxa"/>
          </w:tcPr>
          <w:p>
            <w:pPr>
              <w:jc w:val="left"/>
              <w:spacing w:after="0"/>
            </w:pPr>
            <w:r>
              <w:rPr>
                <w:rFonts w:ascii="Calibri" w:hAnsi="Calibri" w:eastAsia="Calibri" w:cs="Calibri"/>
                <w:sz w:val="20"/>
                <w:szCs w:val="20"/>
              </w:rPr>
              <w:t xml:space="preserve"/>
            </w:r>
          </w:p>
        </w:tc>
      </w:tr>
      <w:tr>
        <w:trPr/>
        <w:tc>
          <w:tcPr>
            <w:tcW w:w="2905" w:type="dxa"/>
          </w:tcPr>
          <w:p>
            <w:pPr>
              <w:jc w:val="left"/>
              <w:spacing w:after="0"/>
            </w:pPr>
            <w:r>
              <w:rPr>
                <w:rFonts w:ascii="Calibri" w:hAnsi="Calibri" w:eastAsia="Calibri" w:cs="Calibri"/>
                <w:color w:val="1A2D4A"/>
                <w:sz w:val="24"/>
                <w:szCs w:val="24"/>
                <w:b/>
                <w:bCs/>
              </w:rPr>
              <w:t xml:space="preserve">Picture:</w:t>
            </w:r>
          </w:p>
        </w:tc>
        <w:tc>
          <w:tcPr>
            <w:tcW w:w="9000" w:type="dxa"/>
          </w:tcPr>
          <w:p>
            <w:pPr>
              <w:jc w:val="left"/>
              <w:spacing w:after="0"/>
            </w:pPr>
            <w:r>
              <w:rPr>
                <w:rFonts w:ascii="Calibri" w:hAnsi="Calibri" w:eastAsia="Calibri" w:cs="Calibri"/>
                <w:sz w:val="20"/>
                <w:szCs w:val="20"/>
              </w:rPr>
              <w:t xml:space="preserve">ccyymmddhhmmss.ssssss</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TIMESTAMP</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21</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p>
      <w:r>
        <w:br w:type="page"/>
      </w:r>
    </w:p>
    <w:tbl>
      <w:tblGrid>
        <w:gridCol w:w="2905" w:type="dxa"/>
        <w:gridCol w:w="9000" w:type="dxa"/>
      </w:tblGrid>
      <w:tr>
        <w:trPr/>
        <w:tc>
          <w:tcPr>
            <w:tcW w:w="2905" w:type="dxa"/>
          </w:tcPr>
          <w:p>
            <w:pPr>
              <w:jc w:val="left"/>
              <w:spacing w:after="0"/>
            </w:pPr>
            <w:r>
              <w:rPr>
                <w:rFonts w:ascii="Calibri" w:hAnsi="Calibri" w:eastAsia="Calibri" w:cs="Calibri"/>
                <w:color w:val="1378BE"/>
                <w:sz w:val="24"/>
                <w:szCs w:val="24"/>
                <w:b/>
                <w:bCs/>
              </w:rPr>
              <w:t xml:space="preserve">Domain Name:</w:t>
            </w:r>
          </w:p>
        </w:tc>
        <w:tc>
          <w:tcPr>
            <w:tcW w:w="9000" w:type="dxa"/>
          </w:tcPr>
          <w:p>
            <w:pPr>
              <w:jc w:val="left"/>
              <w:spacing w:after="0"/>
            </w:pPr>
            <w:r>
              <w:rPr>
                <w:rFonts w:ascii="Calibri" w:hAnsi="Calibri" w:eastAsia="Calibri" w:cs="Calibri"/>
                <w:sz w:val="28"/>
                <w:szCs w:val="28"/>
                <w:b/>
                <w:bCs/>
              </w:rPr>
              <w:t xml:space="preserve">Wholesale Energy</w:t>
            </w:r>
          </w:p>
        </w:tc>
      </w:tr>
      <w:tr>
        <w:trPr/>
        <w:tc>
          <w:tcPr>
            <w:tcW w:w="2905" w:type="dxa"/>
          </w:tcPr>
          <w:p>
            <w:pPr>
              <w:jc w:val="left"/>
              <w:spacing w:after="0"/>
            </w:pPr>
            <w:r>
              <w:rPr>
                <w:rFonts w:ascii="Calibri" w:hAnsi="Calibri" w:eastAsia="Calibri" w:cs="Calibri"/>
                <w:color w:val="1378BE"/>
                <w:sz w:val="24"/>
                <w:szCs w:val="24"/>
                <w:b/>
                <w:bCs/>
              </w:rPr>
              <w:t xml:space="preserve">Domain Description:</w:t>
            </w:r>
          </w:p>
        </w:tc>
        <w:tc>
          <w:tcPr>
            <w:tcW w:w="9000" w:type="dxa"/>
          </w:tcPr>
          <w:p>
            <w:pPr>
              <w:jc w:val="left"/>
              <w:spacing w:after="0"/>
            </w:pPr>
            <w:r>
              <w:rPr>
                <w:rFonts w:ascii="Calibri" w:hAnsi="Calibri" w:eastAsia="Calibri" w:cs="Calibri"/>
                <w:sz w:val="20"/>
                <w:szCs w:val="20"/>
              </w:rPr>
              <w:t xml:space="preserve">A quantity of energy.  The unit multiplier (Mega = 1,000,000) reflects market preference for describing large energy values, for example those associated with aggregated values for settlement.</w:t>
            </w:r>
          </w:p>
        </w:tc>
      </w:tr>
      <w:tr>
        <w:trPr/>
        <w:tc>
          <w:tcPr>
            <w:tcW w:w="2905" w:type="dxa"/>
          </w:tcPr>
          <w:p>
            <w:pPr>
              <w:jc w:val="left"/>
              <w:spacing w:after="0"/>
            </w:pPr>
            <w:r>
              <w:rPr>
                <w:rFonts w:ascii="Calibri" w:hAnsi="Calibri" w:eastAsia="Calibri" w:cs="Calibri"/>
                <w:color w:val="f47129"/>
                <w:sz w:val="24"/>
                <w:szCs w:val="24"/>
                <w:b/>
                <w:bCs/>
              </w:rPr>
              <w:t xml:space="preserve">Units:</w:t>
            </w:r>
          </w:p>
        </w:tc>
        <w:tc>
          <w:tcPr>
            <w:tcW w:w="9000" w:type="dxa"/>
          </w:tcPr>
          <w:p>
            <w:pPr>
              <w:jc w:val="left"/>
              <w:spacing w:after="0"/>
            </w:pPr>
            <w:r>
              <w:rPr>
                <w:rFonts w:ascii="Calibri" w:hAnsi="Calibri" w:eastAsia="Calibri" w:cs="Calibri"/>
                <w:sz w:val="20"/>
                <w:szCs w:val="20"/>
              </w:rPr>
              <w:t xml:space="preserve">MWh</w:t>
            </w:r>
          </w:p>
        </w:tc>
      </w:tr>
      <w:tr>
        <w:trPr/>
        <w:tc>
          <w:tcPr>
            <w:tcW w:w="2905" w:type="dxa"/>
          </w:tcPr>
          <w:p>
            <w:pPr>
              <w:jc w:val="left"/>
              <w:spacing w:after="0"/>
            </w:pPr>
            <w:r>
              <w:rPr>
                <w:rFonts w:ascii="Calibri" w:hAnsi="Calibri" w:eastAsia="Calibri" w:cs="Calibri"/>
                <w:color w:val="f47129"/>
                <w:sz w:val="24"/>
                <w:szCs w:val="24"/>
                <w:b/>
                <w:bCs/>
              </w:rPr>
              <w:t xml:space="preserve">Valid Set:</w:t>
            </w:r>
          </w:p>
        </w:tc>
        <w:tc>
          <w:tcPr>
            <w:tcW w:w="9000" w:type="dxa"/>
          </w:tcPr>
          <w:p>
            <w:pPr>
              <w:jc w:val="left"/>
              <w:spacing w:after="0"/>
            </w:pPr>
            <w:r>
              <w:rPr>
                <w:rFonts w:ascii="Calibri" w:hAnsi="Calibri" w:eastAsia="Calibri" w:cs="Calibri"/>
                <w:sz w:val="20"/>
                <w:szCs w:val="20"/>
              </w:rPr>
              <w:t xml:space="preserve">Any</w:t>
            </w:r>
          </w:p>
        </w:tc>
      </w:tr>
      <w:tr>
        <w:trPr/>
        <w:tc>
          <w:tcPr>
            <w:tcW w:w="2905" w:type="dxa"/>
          </w:tcPr>
          <w:p>
            <w:pPr>
              <w:jc w:val="left"/>
              <w:spacing w:after="0"/>
            </w:pPr>
            <w:r>
              <w:rPr>
                <w:rFonts w:ascii="Calibri" w:hAnsi="Calibri" w:eastAsia="Calibri" w:cs="Calibri"/>
                <w:color w:val="f47129"/>
                <w:sz w:val="24"/>
                <w:szCs w:val="24"/>
                <w:b/>
                <w:bCs/>
              </w:rPr>
              <w:t xml:space="preserve">Validation:</w:t>
            </w:r>
          </w:p>
        </w:tc>
        <w:tc>
          <w:tcPr>
            <w:tcW w:w="9000" w:type="dxa"/>
          </w:tcPr>
          <w:p>
            <w:pPr>
              <w:jc w:val="left"/>
              <w:spacing w:after="0"/>
            </w:pPr>
            <w:r>
              <w:rPr>
                <w:rFonts w:ascii="Calibri" w:hAnsi="Calibri" w:eastAsia="Calibri" w:cs="Calibri"/>
                <w:sz w:val="20"/>
                <w:szCs w:val="20"/>
              </w:rPr>
              <w:t xml:space="preserve">As Valid Set</w:t>
            </w:r>
          </w:p>
        </w:tc>
      </w:tr>
      <w:tr>
        <w:trPr/>
        <w:tc>
          <w:tcPr>
            <w:tcW w:w="2905" w:type="dxa"/>
          </w:tcPr>
          <w:p>
            <w:pPr>
              <w:jc w:val="left"/>
              <w:spacing w:after="0"/>
            </w:pPr>
            <w:r>
              <w:rPr>
                <w:rFonts w:ascii="Calibri" w:hAnsi="Calibri" w:eastAsia="Calibri" w:cs="Calibri"/>
                <w:color w:val="1A2D4A"/>
                <w:sz w:val="24"/>
                <w:szCs w:val="24"/>
                <w:b/>
                <w:bCs/>
              </w:rPr>
              <w:t xml:space="preserve">Sub-Type of:</w:t>
            </w:r>
          </w:p>
        </w:tc>
        <w:tc>
          <w:tcPr>
            <w:tcW w:w="9000" w:type="dxa"/>
          </w:tcPr>
          <w:p>
            <w:pPr>
              <w:jc w:val="left"/>
              <w:spacing w:after="0"/>
            </w:pPr>
            <w:r>
              <w:rPr>
                <w:rFonts w:ascii="Calibri" w:hAnsi="Calibri" w:eastAsia="Calibri" w:cs="Calibri"/>
                <w:sz w:val="20"/>
                <w:szCs w:val="20"/>
              </w:rPr>
              <w:t xml:space="preserve">REAL</w:t>
            </w:r>
          </w:p>
        </w:tc>
      </w:tr>
      <w:tr>
        <w:trPr/>
        <w:tc>
          <w:tcPr>
            <w:tcW w:w="2905" w:type="dxa"/>
          </w:tcPr>
          <w:p>
            <w:pPr>
              <w:jc w:val="left"/>
              <w:spacing w:after="0"/>
            </w:pPr>
            <w:r>
              <w:rPr>
                <w:rFonts w:ascii="Calibri" w:hAnsi="Calibri" w:eastAsia="Calibri" w:cs="Calibri"/>
                <w:color w:val="1A2D4A"/>
                <w:sz w:val="24"/>
                <w:szCs w:val="24"/>
                <w:b/>
                <w:bCs/>
              </w:rPr>
              <w:t xml:space="preserve">Picture:</w:t>
            </w:r>
          </w:p>
        </w:tc>
        <w:tc>
          <w:tcPr>
            <w:tcW w:w="9000" w:type="dxa"/>
          </w:tcPr>
          <w:p>
            <w:pPr>
              <w:jc w:val="left"/>
              <w:spacing w:after="0"/>
            </w:pPr>
            <w:r>
              <w:rPr>
                <w:rFonts w:ascii="Calibri" w:hAnsi="Calibri" w:eastAsia="Calibri" w:cs="Calibri"/>
                <w:sz w:val="20"/>
                <w:szCs w:val="20"/>
              </w:rPr>
              <w:t xml:space="preserve">+9(n).9(n)</w:t>
            </w:r>
          </w:p>
        </w:tc>
      </w:tr>
      <w:tr>
        <w:trPr/>
        <w:tc>
          <w:tcPr>
            <w:tcW w:w="2905" w:type="dxa"/>
          </w:tcPr>
          <w:p>
            <w:pPr>
              <w:jc w:val="left"/>
              <w:spacing w:after="0"/>
            </w:pPr>
            <w:r>
              <w:rPr>
                <w:rFonts w:ascii="Calibri" w:hAnsi="Calibri" w:eastAsia="Calibri" w:cs="Calibri"/>
                <w:color w:val="1A2D4A"/>
                <w:sz w:val="24"/>
                <w:szCs w:val="24"/>
                <w:b/>
                <w:bCs/>
              </w:rPr>
              <w:t xml:space="preserve">Logical Format:</w:t>
            </w:r>
          </w:p>
        </w:tc>
        <w:tc>
          <w:tcPr>
            <w:tcW w:w="9000" w:type="dxa"/>
          </w:tcPr>
          <w:p>
            <w:pPr>
              <w:jc w:val="left"/>
              <w:spacing w:after="0"/>
            </w:pPr>
            <w:r>
              <w:rPr>
                <w:rFonts w:ascii="Calibri" w:hAnsi="Calibri" w:eastAsia="Calibri" w:cs="Calibri"/>
                <w:sz w:val="20"/>
                <w:szCs w:val="20"/>
              </w:rPr>
              <w:t xml:space="preserve">± NUM(n,m)</w:t>
            </w:r>
          </w:p>
        </w:tc>
      </w:tr>
      <w:tr>
        <w:trPr/>
        <w:tc>
          <w:tcPr>
            <w:tcW w:w="2905" w:type="dxa"/>
          </w:tcPr>
          <w:p>
            <w:pPr>
              <w:jc w:val="left"/>
              <w:spacing w:after="0"/>
            </w:pPr>
            <w:r>
              <w:rPr>
                <w:rFonts w:ascii="Calibri" w:hAnsi="Calibri" w:eastAsia="Calibri" w:cs="Calibri"/>
                <w:color w:val="1A2D4A"/>
                <w:sz w:val="24"/>
                <w:szCs w:val="24"/>
                <w:b/>
                <w:bCs/>
              </w:rPr>
              <w:t xml:space="preserve">Physical Length:</w:t>
            </w:r>
          </w:p>
        </w:tc>
        <w:tc>
          <w:tcPr>
            <w:tcW w:w="9000" w:type="dxa"/>
          </w:tcPr>
          <w:p>
            <w:pPr>
              <w:jc w:val="left"/>
              <w:spacing w:after="0"/>
            </w:pPr>
            <w:r>
              <w:rPr>
                <w:rFonts w:ascii="Calibri" w:hAnsi="Calibri" w:eastAsia="Calibri" w:cs="Calibri"/>
                <w:sz w:val="20"/>
                <w:szCs w:val="20"/>
              </w:rPr>
              <w:t xml:space="preserve">Any</w:t>
            </w:r>
          </w:p>
        </w:tc>
      </w:tr>
      <w:tr>
        <w:trPr/>
        <w:tc>
          <w:tcPr>
            <w:tcW w:w="2905" w:type="dxa"/>
            <w:vAlign w:val="center"/>
            <w:tcBorders>
              <w:top w:val="single" w:sz="10" w:color="A9A9A9"/>
              <w:left w:val="single" w:sz="10" w:color="A9A9A9"/>
              <w:right w:val="single" w:sz="10" w:color="A9A9A9"/>
              <w:bottom w:val="single" w:sz="10" w:color="A9A9A9"/>
            </w:tcBorders>
            <w:shd w:val="clear" w:fill="f47129"/>
          </w:tcPr>
          <w:p>
            <w:pPr>
              <w:ind w:left="100" w:right="0"/>
              <w:spacing w:after="0"/>
            </w:pPr>
            <w:r>
              <w:rPr>
                <w:rFonts w:ascii="Calibri" w:hAnsi="Calibri" w:eastAsia="Calibri" w:cs="Calibri"/>
                <w:color w:val="ffffff"/>
                <w:sz w:val="20"/>
                <w:szCs w:val="20"/>
                <w:b/>
                <w:bCs/>
              </w:rPr>
              <w:t xml:space="preserve">Notes:</w:t>
            </w:r>
          </w:p>
        </w:tc>
        <w:tc>
          <w:tcPr>
            <w:tcW w:w="9000" w:type="dxa"/>
            <w:vAlign w:val="center"/>
            <w:tcBorders>
              <w:top w:val="single" w:sz="10" w:color="A9A9A9"/>
              <w:left w:val="single" w:sz="10" w:color="A9A9A9"/>
              <w:right w:val="single" w:sz="10" w:color="A9A9A9"/>
              <w:bottom w:val="single" w:sz="10" w:color="A9A9A9"/>
            </w:tcBorders>
          </w:tcPr>
          <w:p>
            <w:pPr>
              <w:jc w:val="left"/>
              <w:spacing w:after="0"/>
            </w:pPr>
            <w:r>
              <w:rPr>
                <w:rFonts w:ascii="Calibri" w:hAnsi="Calibri" w:eastAsia="Calibri" w:cs="Calibri"/>
                <w:sz w:val="20"/>
                <w:szCs w:val="20"/>
              </w:rPr>
              <w:t xml:space="preserve"/>
            </w:r>
          </w:p>
        </w:tc>
      </w:tr>
    </w:tbl>
    <w:sectPr>
      <w:headerReference w:type="default" r:id="rId9"/>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Grid>
      <w:gridCol w:w="3500" w:type="dxa"/>
      <w:gridCol w:w="3500" w:type="dxa"/>
    </w:tblGrid>
    <w:tr>
      <w:trPr/>
      <w:tc>
        <w:tcPr>
          <w:tcW w:w="3500" w:type="dxa"/>
        </w:tcPr>
        <w:p>
          <w:pPr>
            <w:jc w:val="left"/>
            <w:spacing w:after="0"/>
          </w:pPr>
          <w:r>
            <w:rPr>
              <w:rFonts w:ascii="Calibri" w:hAnsi="Calibri" w:eastAsia="Calibri" w:cs="Calibri"/>
              <w:sz w:val="16"/>
              <w:szCs w:val="16"/>
              <w:b/>
              <w:bCs/>
            </w:rPr>
            <w:t xml:space="preserve">© ElectraLink 2026</w:t>
          </w:r>
        </w:p>
      </w:tc>
      <w:tc>
        <w:tcPr>
          <w:tcW w:w="3500" w:type="dxa"/>
        </w:tcPr>
        <w:p>
          <w:pPr>
            <w:jc w:val="left"/>
            <w:spacing w:after="0"/>
          </w:pPr>
          <w:r>
            <w:rPr>
              <w:rFonts w:ascii="Calibri" w:hAnsi="Calibri" w:eastAsia="Calibri" w:cs="Calibri"/>
              <w:sz w:val="16"/>
              <w:szCs w:val="16"/>
              <w:b/>
              <w:bCs/>
            </w:rPr>
            <w:t xml:space="preserve">Page </w:t>
          </w:r>
          <w:r>
            <w:fldChar w:fldCharType="begin"/>
          </w:r>
          <w:r>
            <w:rPr>
              <w:rFonts w:ascii="Calibri" w:hAnsi="Calibri" w:eastAsia="Calibri" w:cs="Calibri"/>
              <w:sz w:val="16"/>
              <w:szCs w:val="16"/>
              <w:b/>
              <w:bCs/>
            </w:rPr>
            <w:instrText xml:space="preserve">PAGE</w:instrText>
          </w:r>
          <w:r>
            <w:fldChar w:fldCharType="separate"/>
          </w:r>
          <w:r>
            <w:fldChar w:fldCharType="end"/>
          </w:r>
          <w:r>
            <w:rPr>
              <w:rFonts w:ascii="Calibri" w:hAnsi="Calibri" w:eastAsia="Calibri" w:cs="Calibri"/>
              <w:sz w:val="16"/>
              <w:szCs w:val="16"/>
              <w:b/>
              <w:bCs/>
            </w:rPr>
            <w:t xml:space="preserve"> of </w:t>
          </w:r>
          <w:r>
            <w:fldChar w:fldCharType="begin"/>
          </w:r>
          <w:r>
            <w:rPr>
              <w:rFonts w:ascii="Calibri" w:hAnsi="Calibri" w:eastAsia="Calibri" w:cs="Calibri"/>
              <w:sz w:val="16"/>
              <w:szCs w:val="16"/>
              <w:b/>
              <w:bCs/>
            </w:rPr>
            <w:instrText xml:space="preserve">NUMPAGES</w:instrText>
          </w:r>
          <w:r>
            <w:fldChar w:fldCharType="separate"/>
          </w:r>
          <w:r>
            <w:fldChar w:fldCharType="end"/>
          </w:r>
        </w:p>
      </w:tc>
    </w:tr>
  </w:tbl>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Grid>
      <w:gridCol w:w="5500" w:type="dxa"/>
      <w:gridCol w:w="5500" w:type="dxa"/>
    </w:tblGrid>
    <w:tr>
      <w:trPr/>
      <w:tc>
        <w:tcPr>
          <w:tcW w:w="5500" w:type="dxa"/>
        </w:tcPr>
        <w:tbl>
          <w:tblGrid>
            <w:gridCol w:w="5500" w:type="dxa"/>
          </w:tblGrid>
          <w:tr>
            <w:trPr/>
            <w:tc>
              <w:tcPr>
                <w:tcW w:w="5500" w:type="dxa"/>
              </w:tcPr>
              <w:p>
                <w:pPr>
                  <w:jc w:val="left"/>
                  <w:spacing w:after="0"/>
                </w:pPr>
                <w:r>
                  <w:rPr>
                    <w:rFonts w:ascii="Montserrat" w:hAnsi="Montserrat" w:eastAsia="Montserrat" w:cs="Montserrat"/>
                    <w:color w:val="016394"/>
                    <w:sz w:val="18"/>
                    <w:szCs w:val="18"/>
                    <w:b/>
                    <w:bCs/>
                  </w:rPr>
                  <w:t xml:space="preserve">ElectraLink Ltd.</w:t>
                </w:r>
              </w:p>
            </w:tc>
          </w:tr>
          <w:tr>
            <w:trPr/>
            <w:tc>
              <w:tcPr>
                <w:tcW w:w="5500" w:type="dxa"/>
              </w:tcPr>
              <w:p>
                <w:pPr>
                  <w:jc w:val="left"/>
                  <w:spacing w:after="0"/>
                </w:pPr>
                <w:r>
                  <w:rPr>
                    <w:rFonts w:ascii="Montserrat" w:hAnsi="Montserrat" w:eastAsia="Montserrat" w:cs="Montserrat"/>
                    <w:sz w:val="18"/>
                    <w:szCs w:val="18"/>
                  </w:rPr>
                  <w:t xml:space="preserve">
                    3rd Floor
                    <w:br/>
                    Northumberland House
                    <w:br/>
                    303-306 High Holborn
                    <w:br/>
                    London WC1V 7JZ
                  </w:t>
                </w:r>
              </w:p>
            </w:tc>
          </w:tr>
        </w:tbl>
        <w:p/>
      </w:tc>
      <w:tc>
        <w:tcPr>
          <w:tcW w:w="5500" w:type="dxa"/>
        </w:tcPr>
        <w:p>
          <w:pPr>
            <w:jc w:val="right"/>
          </w:pPr>
          <w:r>
            <w:pict>
              <v:shape type="#_x0000_t75" style="width:350pt; height:70pt; margin-left:0pt; margin-top:-1pt; mso-position-horizontal:left; mso-position-vertical:top; mso-position-horizontal-relative:char;">
                <w10:wrap type="inline"/>
                <v:imagedata r:id="rId1" o:title=""/>
              </v:shape>
            </w:pict>
          </w:r>
        </w:p>
      </w:tc>
    </w:tr>
  </w:tbl>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Grid>
      <w:gridCol w:w="3500" w:type="dxa"/>
      <w:gridCol w:w="7500" w:type="dxa"/>
    </w:tblGrid>
    <w:tr>
      <w:trPr/>
      <w:tc>
        <w:tcPr>
          <w:tcW w:w="3500" w:type="dxa"/>
          <w:vAlign w:val="center"/>
        </w:tcPr>
        <w:p>
          <w:pPr>
            <w:jc w:val="left"/>
            <w:spacing w:after="0"/>
          </w:pPr>
          <w:r>
            <w:rPr>
              <w:rFonts w:ascii="Montserrat" w:hAnsi="Montserrat" w:eastAsia="Montserrat" w:cs="Montserrat"/>
              <w:sz w:val="18"/>
              <w:szCs w:val="18"/>
            </w:rPr>
            <w:t xml:space="preserve">DTC version 15.4</w:t>
          </w:r>
        </w:p>
      </w:tc>
      <w:tc>
        <w:tcPr>
          <w:tcW w:w="7500" w:type="dxa"/>
        </w:tcPr>
        <w:p>
          <w:pPr>
            <w:jc w:val="right"/>
          </w:pPr>
          <w:r>
            <w:pict>
              <v:shape type="#_x0000_t75" style="width:90pt; height:37pt; margin-left:0pt; margin-top:-1pt; mso-position-horizontal:left; mso-position-vertical:top; mso-position-horizontal-relative:char;">
                <w10:wrap type="inline"/>
                <v:imagedata r:id="rId1" o:title=""/>
              </v:shape>
            </w:pic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header1_image1.png"/></Relationships>
</file>

<file path=word/_rels/header4.xml.rels><?xml version="1.0" encoding="UTF-8" standalone="yes"?>
<Relationships xmlns="http://schemas.openxmlformats.org/package/2006/relationships"><Relationship Id="rId1" Type="http://schemas.openxmlformats.org/officeDocument/2006/relationships/image" Target="media/header4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2026-04-28T13:42:36+00:00</dcterms:created>
  <dcterms:modified xsi:type="dcterms:W3CDTF">2026-04-28T13:42:36+00:00</dcterms:modified>
</cp:coreProperties>
</file>

<file path=docProps/custom.xml><?xml version="1.0" encoding="utf-8"?>
<Properties xmlns="http://schemas.openxmlformats.org/officeDocument/2006/custom-properties" xmlns:vt="http://schemas.openxmlformats.org/officeDocument/2006/docPropsVTypes"/>
</file>