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800"/>
      </w:pPr>
    </w:p>
    <w:p>
      <w:pPr>
        <w:spacing w:after="120"/>
      </w:pPr>
      <w:r>
        <w:rPr>
          <w:b/>
          <w:bCs/>
          <w:color w:val="024DA1"/>
          <w:sz w:val="64"/>
          <w:szCs w:val="64"/>
        </w:rPr>
        <w:t xml:space="preserve">Resonant DRP Threat → Elastic SIEM</w:t>
      </w:r>
    </w:p>
    <w:p>
      <w:pPr>
        <w:spacing w:after="480"/>
      </w:pPr>
      <w:r>
        <w:rPr>
          <w:color w:val="334155"/>
          <w:sz w:val="32"/>
          <w:szCs w:val="32"/>
        </w:rPr>
        <w:t xml:space="preserve">Ingestão das Ameaças DRP (findings) da API Tempest Resonant / Prospero Suite num data stream do Elastic, via coletor Python + Logstash — com histórico de estado, paginação guiada pelo total e deduplicação idempotente.</w:t>
      </w:r>
    </w:p>
    <w:p>
      <w:pPr>
        <w:pBdr>
          <w:bottom w:val="single" w:color="16A34A" w:sz="12" w:space="4"/>
        </w:pBdr>
      </w:pPr>
    </w:p>
    <w:p>
      <w:pPr>
        <w:spacing w:after="240"/>
      </w:pPr>
    </w:p>
    <w:p>
      <w:pPr>
        <w:spacing w:after="80"/>
      </w:pPr>
      <w:r>
        <w:rPr>
          <w:b/>
          <w:bCs/>
          <w:color w:val="64748B"/>
        </w:rPr>
        <w:t xml:space="preserve">Autor:  </w:t>
      </w:r>
      <w:r>
        <w:t xml:space="preserve">Carlos Quintas · SOC | CSIRT | SIEM Tech Leader · LinkedIn @carlosfpquintas</w:t>
      </w:r>
    </w:p>
    <w:p>
      <w:pPr>
        <w:spacing w:after="80"/>
      </w:pPr>
      <w:r>
        <w:rPr>
          <w:b/>
          <w:bCs/>
          <w:color w:val="64748B"/>
        </w:rPr>
        <w:t xml:space="preserve">Componentes:  </w:t>
      </w:r>
      <w:r>
        <w:t xml:space="preserve">Python 3.6+ · curl · Logstash 8.x · Elasticsearch 8.x/9.x</w:t>
      </w:r>
    </w:p>
    <w:p>
      <w:pPr>
        <w:spacing w:after="80"/>
      </w:pPr>
      <w:r>
        <w:rPr>
          <w:b/>
          <w:bCs/>
          <w:color w:val="64748B"/>
        </w:rPr>
        <w:t xml:space="preserve">Licença:  </w:t>
      </w:r>
      <w:r>
        <w:t xml:space="preserve">MIT</w:t>
      </w:r>
    </w:p>
    <w:p>
      <w:pPr>
        <w:spacing w:after="80"/>
      </w:pPr>
      <w:r>
        <w:rPr>
          <w:b/>
          <w:bCs/>
          <w:color w:val="64748B"/>
        </w:rPr>
        <w:t xml:space="preserve">Versão:  </w:t>
      </w:r>
      <w:r>
        <w:t xml:space="preserve">1.0 — outubro/2026</w:t>
      </w:r>
    </w:p>
    <w:p>
      <w:pPr>
        <w:spacing w:after="120" w:line="276"/>
      </w:pPr>
      <w:r>
        <w:t xml:space="preserve">Projeto independente, sem relação oficial com a Tempest. Complementa o módulo de credenciais vazadas deste repositório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resonant-elastic-drp/</w:t>
      </w:r>
      <w:r>
        <w:t xml:space="preserve">): são integrações </w:t>
      </w:r>
      <w:r>
        <w:rPr>
          <w:b/>
          <w:bCs/>
        </w:rPr>
        <w:t xml:space="preserve">apartadas</w:t>
      </w:r>
      <w:r>
        <w:t xml:space="preserve">, com coletor, pipeline, data stream e API key próprios.</w:t>
      </w:r>
    </w:p>
    <w:p>
      <w:pPr>
        <w:pageBreakBefore/>
        <w:spacing w:after="200"/>
      </w:pPr>
      <w:r>
        <w:rPr>
          <w:b/>
          <w:bCs/>
          <w:color w:val="024DA1"/>
          <w:sz w:val="32"/>
          <w:szCs w:val="32"/>
        </w:rPr>
        <w:t xml:space="preserve">Sumário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1. Visão geral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1.1 Estrutura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2. Decisões de arquitetura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2.1 Coletor Python em vez de http_poller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2.2 Findings mutáveis: histórico por estado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2.3 Filtro de tipo e tradução de códigos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2.4 digital_assets e indicadores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2.5 Segurança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3. API Resonant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4. Modelo de dados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5. Instalação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5.1 Elastic: templates e API key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5.2 Coletor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5.3 Logstash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5.4 Agendamento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6. Validação e consultas</w:t>
      </w:r>
    </w:p>
    <w:p>
      <w:pPr>
        <w:spacing w:after="30" w:before="30"/>
        <w:ind w:left="480"/>
      </w:pPr>
      <w:r>
        <w:rPr>
          <w:color w:val="334155"/>
          <w:sz w:val="21"/>
          <w:szCs w:val="21"/>
        </w:rPr>
        <w:t xml:space="preserve">6.1 Regra de detecção sugerida</w:t>
      </w:r>
    </w:p>
    <w:p>
      <w:pPr>
        <w:pBdr>
          <w:bottom w:val="single" w:color="E2E8F0" w:sz="2" w:space="2"/>
        </w:pBdr>
        <w:spacing w:after="30" w:before="140"/>
      </w:pPr>
      <w:r>
        <w:rPr>
          <w:b/>
          <w:bCs/>
          <w:color w:val="0F172A"/>
          <w:sz w:val="23"/>
          <w:szCs w:val="23"/>
        </w:rPr>
        <w:t xml:space="preserve">7. Solução de problemas</w:t>
      </w:r>
    </w:p>
    <w:p>
      <w:pPr>
        <w:pStyle w:val="Heading1"/>
        <w:keepNext/>
        <w:pageBreakBefore/>
      </w:pPr>
      <w:r>
        <w:t xml:space="preserve">1. Visão geral</w:t>
      </w:r>
    </w:p>
    <w:p>
      <w:pPr>
        <w:spacing w:after="120" w:line="276"/>
      </w:pPr>
      <w:r>
        <w:t xml:space="preserve">O coletor consulta os findings publicados no módulo </w:t>
      </w:r>
      <w:r>
        <w:rPr>
          <w:b/>
          <w:bCs/>
        </w:rPr>
        <w:t xml:space="preserve">Digital Risk Protection — Monitoramento</w:t>
      </w:r>
      <w:r>
        <w:t xml:space="preserve"> (as "Ameaças"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DRP-xxx</w:t>
      </w:r>
      <w:r>
        <w:t xml:space="preserve"> da console), filtra pelos tipos desejados, normaliza em ECS e grava NDJSON num spool. O Logstash lê o spool e indexa no data stream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logs-resonant_drp_threat-resonant</w:t>
      </w:r>
      <w:r>
        <w:t xml:space="preserve">. O resultado serve de base para detecção, dashboards e acompanhamento do ciclo de vida de cada ameaça (publicação → takedown → encerramento).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API Resonant (api.tempest.center)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POST /findings/search            (paginação: 10 itens por página)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GET  /findings/types|statuses|priorities   (catálogos)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▼  cron */30 min (flock)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resonant_threat_collector.py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filtra INCLUDE_TYPES, normaliza, calcula state_hash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escrita atômica (.part → rename)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▼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&lt;BASE_DIR&gt;/spool_threat/resonant_threat_YYYYmmdd_HHMMSS.ndjson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file input (mode=read)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▼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Logstash pipeline resonant_drp_threat  (@timestamp = coleta)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│  output elasticsearch: op create, document_id = event.hash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▼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logs-resonant_drp_threat-resonant  (logsdb, ILM logs, failure store)</w:t>
      </w:r>
    </w:p>
    <w:p>
      <w:pPr>
        <w:pStyle w:val="Heading2"/>
        <w:keepNext/>
      </w:pPr>
      <w:r>
        <w:t xml:space="preserve">1.1 Estrutura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resonant-drp-threat/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collector/resonant_threat_collector.py   # coleta, tradução de catálogos, filtro de tipo, state_hash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logstash/resonant_drp_threat.conf        # file input → data stream (placeholders)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elastic/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├── 01-component-template-mappings.json  # mappings explícitos (flattened, long + *_name)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├── 02-index-template.json               # data stream + herança de logs@settings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├── 03-api-key-role.json                 # privilégio mínimo de escrita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 └── queries-esql.md                      # consultas e regra de detecção (ES|QL)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├── deploy/resonant-threat-collector.cron    # agendamento + limpeza do spool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 docs/Runbook_Resonant_DRP_Threat.docx    # este documento em Word</w:t>
      </w:r>
    </w:p>
    <w:p>
      <w:pPr>
        <w:pStyle w:val="Heading1"/>
        <w:keepNext/>
        <w:pageBreakBefore/>
      </w:pPr>
      <w:r>
        <w:t xml:space="preserve">2. Decisões de arquitetura</w:t>
      </w:r>
    </w:p>
    <w:p>
      <w:pPr>
        <w:pStyle w:val="Heading2"/>
        <w:keepNext/>
      </w:pPr>
      <w:r>
        <w:t xml:space="preserve">2.1 Coletor Python em vez de http_poller</w:t>
      </w:r>
    </w:p>
    <w:p>
      <w:pPr>
        <w:spacing w:after="120" w:line="276"/>
      </w:pPr>
      <w:r>
        <w:t xml:space="preserve">O endpoint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/findings/search</w:t>
      </w:r>
      <w:r>
        <w:t xml:space="preserve"> </w:t>
      </w:r>
      <w:r>
        <w:rPr>
          <w:b/>
          <w:bCs/>
        </w:rPr>
        <w:t xml:space="preserve">ignora o `limit` solicitado</w:t>
      </w:r>
      <w:r>
        <w:t xml:space="preserve"> (devolve 10 itens por página) e não filtra por tipo no servidor. O coletor lê 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total</w:t>
      </w:r>
      <w:r>
        <w:t xml:space="preserve"> da resposta e pagina até o fim, com trava contra loop caso a API passe a ignorar o parâmetro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page</w:t>
      </w:r>
      <w:r>
        <w:t xml:space="preserve">. Um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http_poller</w:t>
      </w:r>
      <w:r>
        <w:t xml:space="preserve"> só faria URLs fixas, sem paginação dinâmica.</w:t>
      </w:r>
    </w:p>
    <w:p>
      <w:pPr>
        <w:pStyle w:val="Heading2"/>
        <w:keepNext/>
      </w:pPr>
      <w:r>
        <w:t xml:space="preserve">2.2 Findings mutáveis: histórico por estado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event.hash</w:t>
      </w:r>
      <w:r>
        <w:t xml:space="preserve"> =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resonant.finding.state_hash</w:t>
      </w:r>
      <w:r>
        <w:t xml:space="preserve"> = SHA-256 de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uuid</w:t>
      </w:r>
      <w:r>
        <w:t xml:space="preserve"> + {status, priority, type, title, digital_assets, brand, source}.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document_id = event.hash</w:t>
      </w:r>
      <w:r>
        <w:t xml:space="preserve"> com operação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create</w:t>
      </w:r>
      <w:r>
        <w:t xml:space="preserve">: re-coleta sem mudança devolve </w:t>
      </w:r>
      <w:r>
        <w:rPr>
          <w:b/>
          <w:bCs/>
        </w:rPr>
        <w:t xml:space="preserve">409</w:t>
      </w:r>
      <w:r>
        <w:t xml:space="preserve"> (dedup); mudança de estado gera </w:t>
      </w:r>
      <w:r>
        <w:rPr>
          <w:b/>
          <w:bCs/>
        </w:rPr>
        <w:t xml:space="preserve">um documento novo</w:t>
      </w:r>
      <w:r>
        <w:t xml:space="preserve"> — o índice guarda o histórico do finding.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assignee</w:t>
      </w:r>
      <w:r>
        <w:t xml:space="preserve"> fica fora do hash para não gerar documentos por simples reatribuição.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Estado atual = documento mais recente por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uuid</w:t>
      </w:r>
      <w:r>
        <w:t xml:space="preserve"> (consulta na seção 6).</w:t>
      </w:r>
    </w:p>
    <w:p>
      <w:pPr>
        <w:pStyle w:val="Heading2"/>
        <w:keepNext/>
      </w:pPr>
      <w:r>
        <w:t xml:space="preserve">2.3 Filtro de tipo e tradução de códigos</w:t>
      </w:r>
    </w:p>
    <w:p>
      <w:pPr>
        <w:spacing w:after="120" w:line="276"/>
      </w:pP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INCLUDE_TYPES</w:t>
      </w:r>
      <w:r>
        <w:t xml:space="preserve"> (allowlist, código ou rótulo) tem precedência sobre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EXCLUDE_TYPES</w:t>
      </w:r>
      <w:r>
        <w:t xml:space="preserve">. Os catálogos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/findings/statuses|priorities|types</w:t>
      </w:r>
      <w:r>
        <w:t xml:space="preserve"> são consultados a cada execução: o código fica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status</w:t>
      </w:r>
      <w:r>
        <w:t xml:space="preserve">/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priority</w:t>
      </w:r>
      <w:r>
        <w:t xml:space="preserve">/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type</w:t>
      </w:r>
      <w: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long</w:t>
      </w:r>
      <w:r>
        <w:t xml:space="preserve">) e o rótulo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*_name</w:t>
      </w:r>
      <w: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keyword</w:t>
      </w:r>
      <w:r>
        <w:t xml:space="preserve">). Se um catálogo falhar, a coleta segue apenas com o código. Para não duplicar com o módulo de credenciais, exclua o tipo de credenciais vazadas (ou use uma allowlist).</w:t>
      </w:r>
    </w:p>
    <w:p>
      <w:pPr>
        <w:pStyle w:val="Heading2"/>
        <w:keepNext/>
      </w:pPr>
      <w:r>
        <w:t xml:space="preserve">2.4 digital_assets e indicadores</w:t>
      </w:r>
    </w:p>
    <w:p>
      <w:pPr>
        <w:spacing w:after="120" w:line="276"/>
      </w:pP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digital_assets</w:t>
      </w:r>
      <w:r>
        <w:t xml:space="preserve"> é mapeado como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flattened</w:t>
      </w:r>
      <w:r>
        <w:t xml:space="preserve"> (estrutura não documentada, sem mapping explosion). Como a API entrega uma </w:t>
      </w:r>
      <w:r>
        <w:rPr>
          <w:b/>
          <w:bCs/>
        </w:rPr>
        <w:t xml:space="preserve">lista de strings</w:t>
      </w:r>
      <w:r>
        <w:t xml:space="preserve"> 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flattened</w:t>
      </w:r>
      <w:r>
        <w:t xml:space="preserve"> exige objeto na raiz, o coletor encapsula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{"items": [...]}</w:t>
      </w:r>
      <w:r>
        <w:t xml:space="preserve">. URLs, domínios e IPs (com refang de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hxxp</w:t>
      </w:r>
      <w:r>
        <w:t xml:space="preserve"> 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[.]</w:t>
      </w:r>
      <w:r>
        <w:t xml:space="preserve">, inclusive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.onion</w:t>
      </w:r>
      <w:r>
        <w:t xml:space="preserve">) são extraídos para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resonant.finding.indicators.*</w:t>
      </w:r>
      <w: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related.hosts</w:t>
      </w:r>
      <w: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related.ip</w:t>
      </w:r>
      <w:r>
        <w:t xml:space="preserve"> 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url.original</w:t>
      </w:r>
      <w:r>
        <w:t xml:space="preserve">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Indicadores não são, necessariamente, IOCs maliciosos</w:t>
            </w:r>
          </w:p>
          <w:p>
            <w:pPr>
              <w:spacing w:after="40" w:line="270"/>
            </w:pPr>
            <w:r>
              <w:t xml:space="preserve">Em findings de dados expostos a URL é a </w:t>
            </w:r>
            <w:r>
              <w:rPr>
                <w:b/>
                <w:bCs/>
              </w:rPr>
              <w:t xml:space="preserve">origem do vazamento</w:t>
            </w:r>
            <w:r>
              <w:t xml:space="preserve"> (ex.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github.com</w:t>
            </w:r>
            <w:r>
              <w:t xml:space="preserve">), não infraestrutura do atacante. Use esses campos para pivô e triagem; para indicator match contra proxy/DNS, exclua domínios de hospedagem legítima.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2.5 Segurança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Token passado ao curl via stdin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-K -</w:t>
      </w:r>
      <w:r>
        <w:t xml:space="preserve">), nunca em argv/ps; o coletor recusa arquivo de token com permissão aberta.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Chaves com aparência de segredo (pass, token, cookie, cpf, cnpj…) são removidas recursivamente de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digital_assets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API key do Elastic dedicada, com privilégio mínimo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auto_configure</w:t>
      </w:r>
      <w:r>
        <w:t xml:space="preserve"> +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create_doc</w:t>
      </w:r>
      <w:r>
        <w:t xml:space="preserve">) restrito ao data stream, armazenada no keystore do Logstash — nunca em texto no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.conf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Evite filtrar por marca: findings de terceiros (marca vazia, ex. vazamentos em sites de extorsão) são relevantes para risco de supply chain.</w:t>
      </w:r>
    </w:p>
    <w:p>
      <w:pPr>
        <w:pStyle w:val="Heading1"/>
        <w:keepNext/>
        <w:pageBreakBefore/>
      </w:pPr>
      <w:r>
        <w:t xml:space="preserve">3. API Resonant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971"/>
        <w:gridCol w:w="902"/>
        <w:gridCol w:w="4153"/>
      </w:tblGrid>
      <w:tr>
        <w:trPr>
          <w:tblHeader/>
        </w:trPr>
        <w:tc>
          <w:tcPr>
            <w:tcW w:type="dxa" w:w="3971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2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153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9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/rest/monitoring/v2/findings/search</w:t>
            </w:r>
          </w:p>
        </w:tc>
        <w:tc>
          <w:tcPr>
            <w:tcW w:type="dxa" w:w="9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Lista findings. Corpo: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{"page":N,"limit":100,"order":{"published_at":-1}}</w:t>
            </w:r>
            <w:r>
              <w:rPr>
                <w:sz w:val="20"/>
                <w:szCs w:val="20"/>
              </w:rPr>
              <w:t xml:space="preserve">; resposta com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total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values</w:t>
            </w:r>
          </w:p>
        </w:tc>
      </w:tr>
      <w:tr>
        <w:trPr>
          <w:cantSplit/>
        </w:trPr>
        <w:tc>
          <w:tcPr>
            <w:tcW w:type="dxa" w:w="39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/rest/monitoring/v2/findings/types</w:t>
            </w:r>
          </w:p>
        </w:tc>
        <w:tc>
          <w:tcPr>
            <w:tcW w:type="dxa" w:w="9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Catálogo de tipos</w:t>
            </w:r>
          </w:p>
        </w:tc>
      </w:tr>
      <w:tr>
        <w:trPr>
          <w:cantSplit/>
        </w:trPr>
        <w:tc>
          <w:tcPr>
            <w:tcW w:type="dxa" w:w="39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/rest/monitoring/v2/findings/statuses</w:t>
            </w:r>
          </w:p>
        </w:tc>
        <w:tc>
          <w:tcPr>
            <w:tcW w:type="dxa" w:w="9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Catálogo de status</w:t>
            </w:r>
          </w:p>
        </w:tc>
      </w:tr>
      <w:tr>
        <w:trPr>
          <w:cantSplit/>
        </w:trPr>
        <w:tc>
          <w:tcPr>
            <w:tcW w:type="dxa" w:w="39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/rest/monitoring/v2/findings/priorities</w:t>
            </w:r>
          </w:p>
        </w:tc>
        <w:tc>
          <w:tcPr>
            <w:tcW w:type="dxa" w:w="9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Catálogo de prioridades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Autenticação: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Campos por finding: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uuid, key, published_at, title, status, priority, type, brand, source, assignee, digital_assets</w:t>
      </w:r>
      <w:r>
        <w:t xml:space="preserve">. Não há campo de última atualização — a mudança é detectada pelo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state_hash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resposta pode vir como objeto ou como lista com um objeto; o coletor trata ambos.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Os códigos numéricos variam por tenant: confirme-os com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--discover</w:t>
      </w:r>
      <w:r>
        <w:t xml:space="preserve"> (exemplo: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6</w:t>
      </w:r>
      <w:r>
        <w:t xml:space="preserve"> = Exposed Data).</w:t>
      </w:r>
    </w:p>
    <w:p>
      <w:pPr>
        <w:spacing w:after="120" w:line="276"/>
      </w:pPr>
      <w:r>
        <w:t xml:space="preserve">Teste rápido de consumo:</w:t>
      </w:r>
    </w:p>
    <w:p>
      <w:pPr>
        <w:keepLines/>
        <w:pBdr>
          <w:left w:val="single" w:color="024DA1" w:sz="18" w:space="8"/>
        </w:pBdr>
        <w:shd w:fill="F1F5F9" w:color="auto" w:val="clear"/>
        <w:spacing w:before="6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RTOK=$(cat &lt;BASE_DIR&gt;/token); curl -sS --http1.1 --cacert /etc/pki/tls/certs/ca-bundle.crt -H "Authorization: Bearer $RTOK" -H "Content-Type: application/json" -X POST "https://api.tempest.center/rest/monitoring/v2/findings/search" --data '{"page":1,"limit":100,"order":{"published_at":-1}}' -w 'HTTP %{http_code}\n' -o /tmp/thr.json; unset RTOK</w:t>
      </w:r>
    </w:p>
    <w:p>
      <w:pPr>
        <w:pStyle w:val="Heading1"/>
        <w:keepNext/>
        <w:pageBreakBefore/>
      </w:pPr>
      <w:r>
        <w:t xml:space="preserve">4. Modelo de dados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790"/>
        <w:gridCol w:w="1624"/>
        <w:gridCol w:w="3612"/>
      </w:tblGrid>
      <w:tr>
        <w:trPr>
          <w:tblHeader/>
        </w:trPr>
        <w:tc>
          <w:tcPr>
            <w:tcW w:type="dxa" w:w="3790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24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12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@timestamp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Hora da coleta (observação do estado)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event.hash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state_hash; também é 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_id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resonant.finding.uuid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key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Identificador e código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DRP-xxx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resonant.finding.title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 +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.text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resonant.finding.published_at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Publicação pela Tempest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resonant.finding.status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status_name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long / 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Código e rótulo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resonant.finding.priority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priority_name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long / 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Código e rótulo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resonant.finding.type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type_name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long / 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Código e rótulo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resonant.finding.digital_assets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flattened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{items: [...]}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resonant.finding.indicators.urls|domains|ips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 / ip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Indicadores extraídos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resonant.brand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source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assignee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Marca, fonte e responsável na Tempest</w:t>
            </w:r>
          </w:p>
        </w:tc>
      </w:tr>
      <w:tr>
        <w:trPr>
          <w:cantSplit/>
        </w:trPr>
        <w:tc>
          <w:tcPr>
            <w:tcW w:type="dxa" w:w="37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related.hosts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related.ip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url.original</w:t>
            </w:r>
          </w:p>
        </w:tc>
        <w:tc>
          <w:tcPr>
            <w:tcW w:type="dxa" w:w="16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keyword / ip / wildcard</w:t>
            </w:r>
          </w:p>
        </w:tc>
        <w:tc>
          <w:tcPr>
            <w:tcW w:type="dxa" w:w="36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Pivô ECS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5. Instalação</w:t>
      </w:r>
    </w:p>
    <w:p>
      <w:pPr>
        <w:pStyle w:val="Heading2"/>
        <w:keepNext/>
      </w:pPr>
      <w:r>
        <w:t xml:space="preserve">5.1 Elastic: templates e API key</w:t>
      </w:r>
    </w:p>
    <w:p>
      <w:pPr>
        <w:spacing w:after="120" w:line="276"/>
      </w:pPr>
      <w:r>
        <w:t xml:space="preserve">Aplique os templates </w:t>
      </w:r>
      <w:r>
        <w:rPr>
          <w:b/>
          <w:bCs/>
        </w:rPr>
        <w:t xml:space="preserve">antes</w:t>
      </w:r>
      <w:r>
        <w:t xml:space="preserve"> da primeira ingestão (Kibana → Dev Tools). O componente da integração fica por último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composed_of</w:t>
      </w:r>
      <w:r>
        <w:t xml:space="preserve"> para prevalecer sobre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logs@custom</w:t>
      </w:r>
      <w:r>
        <w:t xml:space="preserve">.</w:t>
      </w:r>
    </w:p>
    <w:p>
      <w:pPr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PUT _component_template/resonant-drp-threat-mappings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"template":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"mappings":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"properties":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"resonant":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"properties":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"brand":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"source":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"assignee":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"finding":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"properties":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"uuid":       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"key":        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"title":          { "type": "keyword", "ignore_above": 1024,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"fields": { "text": { "type": "match_only_text" } }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"published_at":   { "type": "date"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"state_hash": 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"status":         { "type": "long"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"status_name":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"priority":       { "type": "long"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"priority_name":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"type":           { "type": "long"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"type_name":     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"digital_assets": { "type": "flattened", "ignore_above": 2048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"indicators":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"properties":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"urls":    { "type": "keyword", "ignore_above": 2048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"domains": { "type": "keyword"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"ips":     { "type": "ip"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},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"_meta": { "description": "Tempest Resonant DRP Threat (findings)"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PUT _index_template/logs-resonant_drp_threat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"index_patterns": ["logs-resonant_drp_threat-*"],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"data_stream": {},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"priority": 200,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"composed_of": [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"logs@mappings",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"logs@settings",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"ecs@mappings",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"logs@custom",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"logs-resonant_drp_threat@custom",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"resonant-drp-threat-mappings"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"ignore_missing_component_templates": ["logs@custom", "logs-resonant_drp_threat@custom"],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"_meta": { "description": "Tempest Resonant DRP Threat", "managed_by": "resonant" 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POST _index_template/_simulate_index/logs-resonant_drp_threat-resonant</w:t>
      </w:r>
    </w:p>
    <w:p>
      <w:pPr>
        <w:spacing w:after="120" w:line="276"/>
      </w:pPr>
      <w:r>
        <w:t xml:space="preserve">Na simulação, confira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index.lifecycle.name</w:t>
      </w:r>
      <w: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published_at</w:t>
      </w:r>
      <w:r>
        <w:t xml:space="preserve"> como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date</w:t>
      </w:r>
      <w:r>
        <w:t xml:space="preserve"> 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digital_assets</w:t>
      </w:r>
      <w:r>
        <w:t xml:space="preserve"> como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flattened</w:t>
      </w:r>
      <w:r>
        <w:t xml:space="preserve">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</w:rPr>
              <w:t xml:space="preserve">Failure store</w:t>
            </w:r>
          </w:p>
          <w:p>
            <w:pPr>
              <w:spacing w:after="40" w:line="270"/>
            </w:pPr>
            <w:r>
              <w:t xml:space="preserve">Em stacks recentes o template de logs habilita o failure store: documento com erro de mapping </w:t>
            </w:r>
            <w:r>
              <w:rPr>
                <w:b/>
                <w:bCs/>
              </w:rPr>
              <w:t xml:space="preserve">não</w:t>
            </w:r>
            <w:r>
              <w:t xml:space="preserve"> volta como erro ao Logstash (HTTP 200), e sim para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&lt;data stream&gt;::failures</w:t>
            </w:r>
            <w:r>
              <w:t xml:space="preserve">. Valide sempre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GET logs-resonant_drp_threat-resonant::failures/_search</w:t>
            </w:r>
            <w:r>
              <w:t xml:space="preserve"> após mudanças.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POST _security/api_key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"name": "logstash-resonant-drp-threat-write",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"role_descriptors": {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"resonant_drp_threat_writer": {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"cluster": ["monitor"],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"indices": [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{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"names": ["logs-resonant_drp_threat-resonant*"],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"privileges": ["auto_configure", "create_doc"]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]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"metadata": { "integration": "tempest-resonant-drp-threat"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Formato no keystore</w:t>
            </w:r>
          </w:p>
          <w:p>
            <w:pPr>
              <w:spacing w:after="40" w:line="270"/>
            </w:pPr>
            <w:r>
              <w:t xml:space="preserve">Grave o campo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encoded</w:t>
            </w:r>
            <w:r>
              <w:t xml:space="preserve"> da resposta (base64) ou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id:api_key</w:t>
            </w:r>
            <w:r>
              <w:t xml:space="preserve">, sem aspas e sem espaços. Valores com aspas ou quebra de linha geram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Invalid api_key format</w:t>
            </w:r>
            <w:r>
              <w:t xml:space="preserve"> no start do pipeline.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Coletor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BASE_DIR=/opt/logstash/config/resonant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install -D -m 0750 collector/resonant_threat_collector.py "$BASE_DIR/resonant_threat_collector.py"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install -d -m 0755 "$BASE_DIR/spool_threat"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umask 077; printf '%s' 'SEU_TOKEN_RESONANT' &gt; "$BASE_DIR/token"; chmod 600 "$BASE_DIR/token"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descoberta (não grava nada): catálogos, distribuição por tipo e amostra normalizada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RESONANT_TOKEN_FILE=$BASE_DIR/token python3 $BASE_DIR/resonant_threat_collector.py --discover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primeira coleta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RESONANT_TOKEN_FILE=$BASE_DIR/token SPOOL=$BASE_DIR/spool_threat INCLUDE_TYPES=6 python3 $BASE_DIR/resonant_threat_collector.py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88"/>
        <w:gridCol w:w="2346"/>
        <w:gridCol w:w="3792"/>
      </w:tblGrid>
      <w:tr>
        <w:trPr>
          <w:tblHeader/>
        </w:trPr>
        <w:tc>
          <w:tcPr>
            <w:tcW w:type="dxa" w:w="2888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6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792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RESONANT_TOKEN_FILE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Arquivo do token (permissão 600 obrigatória)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SPOOL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/var/spool/resonant_threat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Diretório de saída do NDJSON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INCLUDE_TYPES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vazio (todos)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Allowlist de tipos (código ou rótulo)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EXCLUDE_TYPES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vazio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Denylist aplicada após a allowlist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BRAND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vazio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Filtro por marca (evite; descarta terceiros)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CACERT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/etc/pki/tls/certs/ca-bundle.crt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Bundle de CAs</w:t>
            </w:r>
          </w:p>
        </w:tc>
      </w:tr>
      <w:tr>
        <w:trPr>
          <w:cantSplit/>
        </w:trPr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MAX_PAGES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REQ_MAX_TIME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MAX_IOCS</w:t>
            </w:r>
          </w:p>
        </w:tc>
        <w:tc>
          <w:tcPr>
            <w:tcW w:type="dxa" w:w="2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1000 / 120 / 200</w:t>
            </w:r>
          </w:p>
        </w:tc>
        <w:tc>
          <w:tcPr>
            <w:tcW w:type="dxa" w:w="37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Teto de páginas, timeout (s) e indicadores por finding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Colando o script num editor</w:t>
            </w:r>
          </w:p>
          <w:p>
            <w:pPr>
              <w:spacing w:after="40" w:line="270"/>
            </w:pPr>
            <w:r>
              <w:t xml:space="preserve">No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vi</w:t>
            </w:r>
            <w:r>
              <w:t xml:space="preserve">, use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:set paste</w:t>
            </w:r>
            <w:r>
              <w:t xml:space="preserve"> antes de colar: o autoindent acumula a indentação e quebra o Python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IndentationError</w:t>
            </w:r>
            <w:r>
              <w:t xml:space="preserve">). Confira com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python3 -m py_compile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grep -c $'\r'</w:t>
            </w:r>
            <w:r>
              <w:t xml:space="preserve"> (CRLF deve ser 0).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5.3 Logstash</w:t>
      </w:r>
    </w:p>
    <w:p>
      <w:pPr>
        <w:spacing w:after="120" w:line="276"/>
      </w:pPr>
      <w:r>
        <w:t xml:space="preserve">Ajuste os placeholders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&lt;BASE_DIR&gt;</w:t>
      </w:r>
      <w: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&lt;LOG_DIR&gt;</w:t>
      </w:r>
      <w:r>
        <w:t xml:space="preserve"> e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&lt;ELASTIC_HOST&gt;</w:t>
      </w:r>
      <w:r>
        <w:t xml:space="preserve">, registre um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pipeline.id</w:t>
      </w:r>
      <w:r>
        <w:t xml:space="preserve"> próprio no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pipelines.yml</w:t>
      </w:r>
      <w:r>
        <w:t xml:space="preserve"> (nunca concatene configs com glob) e grave a API key no keystore:</w:t>
      </w:r>
    </w:p>
    <w:p>
      <w:pPr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resonant_drp_threat.conf - Ameacas DRP (findings) Tempest Resonant -&gt; Elastic.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Ajuste os placeholders &lt;BASE_DIR&gt;, &lt;LOG_DIR&gt; e &lt;ELASTIC_HOST&gt; antes de subir.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Pipeline APARTADO do resonant_credentials.conf (pipeline.id proprio no pipelines.yml).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@timestamp = hora da coleta (observacao do estado). Historico por mudanca de estado: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document_id = event.hash (uuid + estado) com op create -&gt; re-coleta sem mudanca = 409.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input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file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path           =&gt; "&lt;BASE_DIR&gt;/spool_threat/resonant_threat_*.ndjson"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mode           =&gt; "read"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start_position =&gt; "beginning"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codec          =&gt; json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sincedb_path   =&gt; "&lt;BASE_DIR&gt;/sincedb_resonant_threat"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file_completed_action   =&gt; "log"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file_completed_log_path =&gt; "&lt;LOG_DIR&gt;/resonant_threat_completed.log"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tags           =&gt; ["resonant", "drp-threat"]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filter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ruby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code =&gt; '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now = Time.now.utc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event.set("@timestamp", LogStash::Timestamp.new(now))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event.set("[event][ingested]", now.strftime("%Y-%m-%dT%H:%M:%S.%LZ"))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mutate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add_field    =&gt; { "[ecs][version]" =&gt; "8.11.0"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remove_field =&gt; ["host", "log", "message", "path", "[event][original]"]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output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elasticsearch {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hosts   =&gt; ["https://&lt;ELASTIC_HOST&gt;:443"]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api_key =&gt; "${api_key_threat}"     # keystore: logstash-keystore add api_key_threat (encoded ou id:api_key)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data_stream           =&gt; "true"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data_stream_type      =&gt; "logs"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data_stream_dataset   =&gt; "resonant_drp_threat"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data_stream_namespace =&gt; "resonant"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document_id =&gt; "%{[event][hash]}"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ssl_enabled =&gt; true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pipelines.yml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 pipeline.id: resonant_drp_threat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path.config: "/opt/logstash/config/pipelines/resonant_drp_threat.conf"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pipeline.workers: 1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keystore + teste de sintaxe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/opt/logstash/bin/logstash-keystore --path.settings /opt/logstash/config add api_key_threat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/opt/logstash/bin/logstash --path.settings /opt/logstash/config --path.data /tmp/ls-test -t -f /opt/logstash/config/pipelines/resonant_drp_threat.conf</w:t>
      </w:r>
    </w:p>
    <w:p>
      <w:pPr>
        <w:pStyle w:val="Heading2"/>
        <w:keepNext/>
      </w:pPr>
      <w:r>
        <w:t xml:space="preserve">5.4 Agendamento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/etc/cron.d/resonant-threat-collector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Coleta a cada 30 minutos (flock evita execucoes sobrepostas). Ajuste caminhos e INCLUDE_TYPES.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*/30 * * * * root flock -n /tmp/resonant_threat.lock env RESONANT_TOKEN_FILE=&lt;BASE_DIR&gt;/token SPOOL=&lt;BASE_DIR&gt;/spool_threat INCLUDE_TYPES=6 /usr/bin/python3 &lt;BASE_DIR&gt;/resonant_threat_collector.py &gt;&gt; &lt;LOG_DIR&gt;/resonant_threat_collector.log 2&gt;&amp;1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Limpeza do spool: NDJSON com mais de 7 dias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15 3 * * * root find &lt;BASE_DIR&gt;/spool_threat -name 'resonant_threat_*.ndjson' -mtime +7 -delete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Coleta</w:t>
      </w:r>
      <w:r>
        <w:t xml:space="preserve"> a cada 30 minutos;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flock</w:t>
      </w:r>
      <w:r>
        <w:t xml:space="preserve"> impede sobreposição.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Ingestão</w:t>
      </w:r>
      <w:r>
        <w:t xml:space="preserve"> contínua: o pipeline lê cada NDJSON novo em segundos, venha do cron ou de execução manual.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Latência</w:t>
      </w:r>
      <w:r>
        <w:t xml:space="preserve"> típica: publicação → índice em até ~31 minutos.</w:t>
      </w:r>
    </w:p>
    <w:p>
      <w:pPr>
        <w:pStyle w:val="Heading1"/>
        <w:keepNext/>
        <w:pageBreakBefore/>
      </w:pPr>
      <w:r>
        <w:t xml:space="preserve">6. Validação e consultas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Logstash: eventos e resultado do bulk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-s localhost:9600/_node/stats/pipelines/resonant_drp_threat | python3 -c 'import json,sys;p=json.load(sys.stdin)["pipelines"]["resonant_drp_threat"];print("in:",p["events"]["in"],"out:",p["events"]["out"]);[print(o.get("documents",{})) for o in p["plugins"]["outputs"]]'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Elasticsearch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GET logs-resonant_drp_threat-resonant/_count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GET logs-resonant_drp_threat-resonant::failures/_search?size=3</w:t>
      </w:r>
    </w:p>
    <w:p>
      <w:pPr>
        <w:spacing w:after="120" w:line="276"/>
      </w:pPr>
      <w:r>
        <w:rPr>
          <w:b/>
          <w:bCs/>
        </w:rPr>
        <w:t xml:space="preserve">Idempotência:</w:t>
      </w:r>
      <w:r>
        <w:t xml:space="preserve"> numa segunda coleta sem mudanças, o Logstash reporta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non_retryable_failures</w:t>
      </w:r>
      <w:r>
        <w:t xml:space="preserve"> igual ao número de findings (os 409 da dedup) e 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_count</w:t>
      </w:r>
      <w:r>
        <w:t xml:space="preserve"> não muda. Esse contador cresce a cada ciclo — exclua este pipeline de monitoramentos de saúde baseados nele.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@timestamp</w:t>
      </w:r>
      <w:r>
        <w:t xml:space="preserve"> é a hora da coleta: no Discover amplie o período e filtre a data real da ameaça por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resonant.finding.published_at</w:t>
      </w:r>
      <w:r>
        <w:t xml:space="preserve">.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estado atual por finding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logs-resonant_drp_threat-*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INLINE STATS last_ts = MAX(@timestamp) BY resonant.finding.uuid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WHERE @timestamp == last_ts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KEEP resonant.finding.key, resonant.finding.published_at, resonant.finding.priority_name,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resonant.finding.status_name, resonant.finding.title, resonant.finding.indicators.urls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SORT resonant.finding.published_at DESC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linha do tempo de um finding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logs-resonant_drp_threat-*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WHERE resonant.finding.key == "DRP-123"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KEEP @timestamp, resonant.finding.status_name, resonant.finding.priority_name, resonant.finding.state_hash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SORT @timestamp ASC</w:t>
      </w:r>
    </w:p>
    <w:p>
      <w:pPr>
        <w:pStyle w:val="Heading2"/>
        <w:keepNext/>
      </w:pPr>
      <w:r>
        <w:t xml:space="preserve">6.1 Regra de detecção sugerida</w:t>
      </w:r>
    </w:p>
    <w:p>
      <w:pPr>
        <w:keepNext/>
        <w:keepLines/>
        <w:pBdr>
          <w:left w:val="single" w:color="024DA1" w:sz="18" w:space="8"/>
        </w:pBdr>
        <w:shd w:fill="F1F5F9" w:color="auto" w:val="clear"/>
        <w:spacing w:before="60" w:after="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FROM logs-resonant_drp_threat-* METADATA _id, _index, _version</w:t>
      </w:r>
    </w:p>
    <w:p>
      <w:pPr>
        <w:keepLines/>
        <w:pBdr>
          <w:left w:val="single" w:color="024DA1" w:sz="18" w:space="8"/>
        </w:pBdr>
        <w:shd w:fill="F1F5F9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| WHERE resonant.finding.published_at &gt;= NOW() - 24 hours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Intervalo 30 min, look-back 5 min (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from: now-35m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Supressão por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resonant.finding.uuid</w:t>
      </w:r>
      <w:r>
        <w:t xml:space="preserve"> por 30 dias: mudanças de estado logo após a publicação não realertam.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severity_mapping</w:t>
      </w:r>
      <w:r>
        <w:t xml:space="preserve">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resonant.finding.priority_name</w:t>
      </w:r>
      <w:r>
        <w:t xml:space="preserve"> (ex.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Medium</w:t>
      </w:r>
      <w:r>
        <w:t xml:space="preserve"> → medium,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High</w:t>
      </w:r>
      <w:r>
        <w:t xml:space="preserve"> → high,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Critical</w:t>
      </w:r>
      <w:r>
        <w:t xml:space="preserve"> → critical).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filtro em </w:t>
      </w:r>
      <w:r>
        <w:rPr>
          <w:rFonts w:ascii="Consolas" w:cs="Consolas" w:eastAsia="Consolas" w:hAnsi="Consolas"/>
          <w:color w:val="0F172A"/>
          <w:sz w:val="19"/>
          <w:szCs w:val="19"/>
          <w:shd w:fill="F1F5F9" w:color="auto" w:val="clear"/>
        </w:rPr>
        <w:t xml:space="preserve">published_at</w:t>
      </w:r>
      <w:r>
        <w:t xml:space="preserve"> evita alertas na carga histórica inicial.</w:t>
      </w:r>
    </w:p>
    <w:p>
      <w:pPr>
        <w:pStyle w:val="Heading1"/>
        <w:keepNext/>
        <w:pageBreakBefore/>
      </w:pPr>
      <w:r>
        <w:t xml:space="preserve">7. Solução de problemas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27"/>
        <w:gridCol w:w="2888"/>
        <w:gridCol w:w="3611"/>
      </w:tblGrid>
      <w:tr>
        <w:trPr>
          <w:tblHeader/>
        </w:trPr>
        <w:tc>
          <w:tcPr>
            <w:tcW w:type="dxa" w:w="2527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2888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611"/>
            <w:shd w:fill="024DA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Invalid api_key format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Valor do keystore com aspas, espaço ou incompleto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Regravar com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encoded</w:t>
            </w:r>
            <w:r>
              <w:rPr>
                <w:sz w:val="20"/>
                <w:szCs w:val="20"/>
              </w:rPr>
              <w:t xml:space="preserve">; validar com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GET _security/_authenticate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Coletor grava só 10 findings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Paginação interrompida (10 por página)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Paginação guiada pelo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total</w:t>
            </w:r>
            <w:r>
              <w:rPr>
                <w:sz w:val="20"/>
                <w:szCs w:val="20"/>
              </w:rPr>
              <w:t xml:space="preserve">; conferir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findings coletados: N/N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Logstash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in = 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_count</w:t>
            </w:r>
            <w:r>
              <w:rPr>
                <w:sz w:val="20"/>
                <w:szCs w:val="20"/>
              </w:rPr>
              <w:t xml:space="preserve"> menor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Documentos no failure store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GET ...::failures/_search</w:t>
            </w:r>
            <w:r>
              <w:rPr>
                <w:sz w:val="20"/>
                <w:szCs w:val="20"/>
              </w:rPr>
              <w:t xml:space="preserve"> e ler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error.message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digital_assets</w:t>
            </w:r>
            <w:r>
              <w:rPr>
                <w:sz w:val="20"/>
                <w:szCs w:val="20"/>
              </w:rPr>
              <w:t xml:space="preserve"> no failure store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Lista na raiz de campo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flattened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Gravar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{"items": [...]}</w:t>
            </w:r>
            <w:r>
              <w:rPr>
                <w:sz w:val="20"/>
                <w:szCs w:val="20"/>
              </w:rPr>
              <w:t xml:space="preserve">; descartar NDJSON antigo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PKIX path building failed</w:t>
            </w:r>
            <w:r>
              <w:rPr>
                <w:sz w:val="20"/>
                <w:szCs w:val="20"/>
              </w:rPr>
              <w:t xml:space="preserve"> / curl 60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CA não encontrada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Ajustar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CACERT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403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security_exception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API key sem escopo no data stream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Revisar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role_descriptors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Discover vazio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Time picker curto</w:t>
            </w:r>
          </w:p>
        </w:tc>
        <w:tc>
          <w:tcPr>
            <w:tcW w:type="dxa" w:w="36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20"/>
                <w:szCs w:val="20"/>
              </w:rPr>
              <w:t xml:space="preserve">Ampliar período; filtrar por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color="auto" w:val="clear"/>
              </w:rPr>
              <w:t xml:space="preserve">published_at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8"/>
        <w:szCs w:val="18"/>
      </w:rPr>
      <w:t xml:space="preserve">Documento público — licença MIT</w:t>
    </w:r>
    <w:r>
      <w:rPr>
        <w:color w:val="64748B"/>
        <w:sz w:val="18"/>
        <w:szCs w:val="18"/>
      </w:rPr>
      <w:t xml:space="preserve">	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color w:val="64748B"/>
        <w:sz w:val="18"/>
        <w:szCs w:val="18"/>
      </w:rPr>
      <w:t xml:space="preserve">	Resonant DRP Threat → Elastic SIEM · Runbook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24DA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BFE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024D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Resonant DRP Threat → Elastic SIEM</dc:title>
  <dc:creator>Carlos Quintas</dc:creator>
  <cp:lastModifiedBy>Carlos Quintas</cp:lastModifiedBy>
  <cp:revision>1</cp:revision>
  <dcterms:created xsi:type="dcterms:W3CDTF">2026-10-16T16:21:05.167Z</dcterms:created>
  <dcterms:modified xsi:type="dcterms:W3CDTF">2026-10-16T16:21:05.167Z</dcterms:modified>
  <dc:subject>Runbook de integração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