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EC" w:rsidRDefault="00991758">
      <w:pPr>
        <w:rPr>
          <w:rStyle w:val="fontstyle21"/>
        </w:rPr>
      </w:pPr>
      <w:r>
        <w:rPr>
          <w:rStyle w:val="fontstyle01"/>
        </w:rPr>
        <w:t>TP N1 Consultas Simples</w:t>
      </w:r>
      <w:r w:rsidR="008847EC">
        <w:rPr>
          <w:rFonts w:ascii="TrebuchetMS-Bold" w:hAnsi="TrebuchetMS-Bold"/>
          <w:b/>
          <w:bCs/>
          <w:color w:val="0058B0"/>
          <w:sz w:val="48"/>
          <w:szCs w:val="48"/>
        </w:rPr>
        <w:br/>
      </w:r>
    </w:p>
    <w:p w:rsidR="008847EC" w:rsidRDefault="008847EC">
      <w:pPr>
        <w:rPr>
          <w:rStyle w:val="fontstyle21"/>
        </w:rPr>
      </w:pPr>
      <w:r>
        <w:rPr>
          <w:rStyle w:val="fontstyle21"/>
        </w:rPr>
        <w:t>1 - Basándose en la tabla productos obtener los siguientes listados.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a- artículos con precio mayor a 100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b- artículos con precio entre 20 y 40 (usar &lt; y &gt;)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c- artículos con precio entre 40 y 60 (usar BETWEEN)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d- artículos con precio = 20 y stock mayor a 30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e- artículos con precio (12,20,30) no usar IN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f- artículos con precio (12,20,30) usar el IN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g- artículos que su precio no sea (12,20,30)</w:t>
      </w:r>
      <w:r>
        <w:rPr>
          <w:rFonts w:ascii="Verdana" w:hAnsi="Verdana"/>
          <w:color w:val="000000"/>
          <w:sz w:val="18"/>
          <w:szCs w:val="18"/>
        </w:rPr>
        <w:br/>
      </w:r>
    </w:p>
    <w:p w:rsidR="008847EC" w:rsidRDefault="008847EC">
      <w:pPr>
        <w:rPr>
          <w:rStyle w:val="fontstyle21"/>
        </w:rPr>
      </w:pPr>
      <w:r>
        <w:rPr>
          <w:rStyle w:val="fontstyle21"/>
        </w:rPr>
        <w:t>2- Listar los artículos ordenados por precio de mayor a menor, y si hubiera precio iguales debenquedar ordenados por nombre.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8847EC" w:rsidRDefault="008847EC">
      <w:pPr>
        <w:rPr>
          <w:rStyle w:val="fontstyle21"/>
        </w:rPr>
      </w:pPr>
      <w:r>
        <w:rPr>
          <w:rStyle w:val="fontstyle21"/>
        </w:rPr>
        <w:t xml:space="preserve">3- Listar todos los artículos incluyendo una columna denominada precio con IVA, la cual deberátener el monto con el </w:t>
      </w:r>
      <w:proofErr w:type="spellStart"/>
      <w:r>
        <w:rPr>
          <w:rStyle w:val="fontstyle21"/>
        </w:rPr>
        <w:t>iva</w:t>
      </w:r>
      <w:proofErr w:type="spellEnd"/>
      <w:r>
        <w:rPr>
          <w:rStyle w:val="fontstyle21"/>
        </w:rPr>
        <w:t xml:space="preserve"> del producto.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337E94" w:rsidRDefault="008847EC">
      <w:r>
        <w:rPr>
          <w:rStyle w:val="fontstyle21"/>
        </w:rPr>
        <w:t>4- Listar todos los artículos incluyendo una columna denominada “cantidad de cuotas” y otra “valorde cuota”, la cantidad es fija y es 3, el valor de cuota corresponde a 1/3 del monto con un 5% deinterés.</w:t>
      </w:r>
    </w:p>
    <w:sectPr w:rsidR="00337E94" w:rsidSect="00272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Bol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847EC"/>
    <w:rsid w:val="0027236D"/>
    <w:rsid w:val="00337E94"/>
    <w:rsid w:val="008847EC"/>
    <w:rsid w:val="00991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847EC"/>
    <w:rPr>
      <w:rFonts w:ascii="TrebuchetMS-Bold" w:hAnsi="TrebuchetMS-Bold" w:hint="default"/>
      <w:b/>
      <w:bCs/>
      <w:i w:val="0"/>
      <w:iCs w:val="0"/>
      <w:color w:val="0058B0"/>
      <w:sz w:val="48"/>
      <w:szCs w:val="48"/>
    </w:rPr>
  </w:style>
  <w:style w:type="character" w:customStyle="1" w:styleId="fontstyle21">
    <w:name w:val="fontstyle21"/>
    <w:basedOn w:val="Fuentedeprrafopredeter"/>
    <w:rsid w:val="008847EC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ocho</dc:creator>
  <cp:keywords/>
  <dc:description/>
  <cp:lastModifiedBy>smata.cfp.8@gmail.com</cp:lastModifiedBy>
  <cp:revision>2</cp:revision>
  <dcterms:created xsi:type="dcterms:W3CDTF">2021-09-22T00:26:00Z</dcterms:created>
  <dcterms:modified xsi:type="dcterms:W3CDTF">2025-04-15T23:24:00Z</dcterms:modified>
</cp:coreProperties>
</file>