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7811D" w14:textId="35D83F32" w:rsidR="008F6B6F" w:rsidRPr="008F6B6F" w:rsidRDefault="008F6B6F" w:rsidP="008F6B6F">
      <w:pPr>
        <w:spacing w:after="0" w:line="240" w:lineRule="auto"/>
        <w:jc w:val="both"/>
        <w:rPr>
          <w:rFonts w:eastAsia="Times New Roman" w:cs="Arial"/>
          <w:b/>
          <w:bCs/>
          <w:color w:val="EE0000"/>
          <w:kern w:val="0"/>
          <w:sz w:val="30"/>
          <w:szCs w:val="30"/>
          <w:lang w:eastAsia="es-AR"/>
          <w14:ligatures w14:val="none"/>
        </w:rPr>
      </w:pPr>
      <w:r w:rsidRPr="008F6B6F">
        <w:rPr>
          <w:rFonts w:eastAsia="Times New Roman" w:cs="Arial"/>
          <w:b/>
          <w:bCs/>
          <w:color w:val="EE0000"/>
          <w:kern w:val="0"/>
          <w:sz w:val="30"/>
          <w:szCs w:val="30"/>
          <w:lang w:eastAsia="es-AR"/>
          <w14:ligatures w14:val="none"/>
        </w:rPr>
        <w:t>Orden y Filtros Principales en la Cadena</w:t>
      </w:r>
      <w:r>
        <w:rPr>
          <w:rFonts w:eastAsia="Times New Roman" w:cs="Arial"/>
          <w:b/>
          <w:bCs/>
          <w:color w:val="EE0000"/>
          <w:kern w:val="0"/>
          <w:sz w:val="30"/>
          <w:szCs w:val="30"/>
          <w:lang w:eastAsia="es-AR"/>
          <w14:ligatures w14:val="none"/>
        </w:rPr>
        <w:t xml:space="preserve"> (SecurityFilterChain)</w:t>
      </w:r>
    </w:p>
    <w:p w14:paraId="3DF12015" w14:textId="10088D59" w:rsidR="008F6B6F" w:rsidRDefault="008F6B6F" w:rsidP="008F6B6F">
      <w:pPr>
        <w:spacing w:after="0" w:line="240" w:lineRule="auto"/>
        <w:jc w:val="both"/>
        <w:rPr>
          <w:rFonts w:eastAsia="Times New Roman" w:cs="Arial"/>
          <w:kern w:val="0"/>
          <w:sz w:val="24"/>
          <w:szCs w:val="24"/>
          <w:lang w:eastAsia="es-AR"/>
          <w14:ligatures w14:val="none"/>
        </w:rPr>
      </w:pPr>
      <w:r w:rsidRPr="008F6B6F">
        <w:rPr>
          <w:rFonts w:eastAsia="Times New Roman" w:cs="Arial"/>
          <w:kern w:val="0"/>
          <w:sz w:val="24"/>
          <w:szCs w:val="24"/>
          <w:lang w:eastAsia="es-AR"/>
          <w14:ligatures w14:val="none"/>
        </w:rPr>
        <w:t xml:space="preserve">Los filtros predeterminados se ejecutan en un orden específico según la configuración de la aplicación: </w:t>
      </w:r>
    </w:p>
    <w:p w14:paraId="6B8D27F2" w14:textId="77777777" w:rsidR="008F6B6F" w:rsidRPr="008F6B6F" w:rsidRDefault="008F6B6F" w:rsidP="008F6B6F">
      <w:pPr>
        <w:spacing w:after="0" w:line="240" w:lineRule="auto"/>
        <w:jc w:val="both"/>
        <w:rPr>
          <w:rFonts w:eastAsia="Times New Roman" w:cs="Arial"/>
          <w:kern w:val="0"/>
          <w:sz w:val="24"/>
          <w:szCs w:val="24"/>
          <w:lang w:eastAsia="es-AR"/>
          <w14:ligatures w14:val="none"/>
        </w:rPr>
      </w:pPr>
    </w:p>
    <w:p w14:paraId="6668AAB5" w14:textId="77777777" w:rsidR="008F6B6F" w:rsidRDefault="008F6B6F" w:rsidP="008F6B6F">
      <w:pPr>
        <w:numPr>
          <w:ilvl w:val="0"/>
          <w:numId w:val="1"/>
        </w:numPr>
        <w:spacing w:after="0" w:line="240" w:lineRule="auto"/>
        <w:jc w:val="both"/>
        <w:rPr>
          <w:rFonts w:eastAsia="Times New Roman" w:cs="Arial"/>
          <w:kern w:val="0"/>
          <w:sz w:val="24"/>
          <w:szCs w:val="24"/>
          <w:lang w:eastAsia="es-AR"/>
          <w14:ligatures w14:val="none"/>
        </w:rPr>
      </w:pPr>
      <w:proofErr w:type="spellStart"/>
      <w:r w:rsidRPr="008F6B6F">
        <w:rPr>
          <w:rFonts w:eastAsia="Times New Roman" w:cs="Arial"/>
          <w:b/>
          <w:bCs/>
          <w:color w:val="00B050"/>
          <w:kern w:val="0"/>
          <w:sz w:val="24"/>
          <w:szCs w:val="24"/>
          <w:lang w:eastAsia="es-AR"/>
          <w14:ligatures w14:val="none"/>
        </w:rPr>
        <w:t>DisableEncodeUrlFilter</w:t>
      </w:r>
      <w:proofErr w:type="spellEnd"/>
      <w:r w:rsidRPr="008F6B6F">
        <w:rPr>
          <w:rFonts w:eastAsia="Times New Roman" w:cs="Arial"/>
          <w:kern w:val="0"/>
          <w:sz w:val="24"/>
          <w:szCs w:val="24"/>
          <w:lang w:eastAsia="es-AR"/>
          <w14:ligatures w14:val="none"/>
        </w:rPr>
        <w:t>: Previene ataques de codificación de URL.</w:t>
      </w:r>
    </w:p>
    <w:p w14:paraId="620D26B8" w14:textId="77777777" w:rsidR="008F6B6F" w:rsidRPr="008F6B6F" w:rsidRDefault="008F6B6F" w:rsidP="008F6B6F">
      <w:pPr>
        <w:spacing w:after="0" w:line="240" w:lineRule="auto"/>
        <w:ind w:left="720"/>
        <w:jc w:val="both"/>
        <w:rPr>
          <w:rFonts w:eastAsia="Times New Roman" w:cs="Arial"/>
          <w:kern w:val="0"/>
          <w:sz w:val="24"/>
          <w:szCs w:val="24"/>
          <w:lang w:eastAsia="es-AR"/>
          <w14:ligatures w14:val="none"/>
        </w:rPr>
      </w:pPr>
    </w:p>
    <w:p w14:paraId="5869BCDE" w14:textId="77777777" w:rsidR="008F6B6F" w:rsidRDefault="008F6B6F" w:rsidP="008F6B6F">
      <w:pPr>
        <w:numPr>
          <w:ilvl w:val="0"/>
          <w:numId w:val="1"/>
        </w:numPr>
        <w:spacing w:after="0" w:line="240" w:lineRule="auto"/>
        <w:jc w:val="both"/>
        <w:rPr>
          <w:rFonts w:eastAsia="Times New Roman" w:cs="Arial"/>
          <w:kern w:val="0"/>
          <w:sz w:val="24"/>
          <w:szCs w:val="24"/>
          <w:lang w:eastAsia="es-AR"/>
          <w14:ligatures w14:val="none"/>
        </w:rPr>
      </w:pPr>
      <w:proofErr w:type="spellStart"/>
      <w:r w:rsidRPr="008F6B6F">
        <w:rPr>
          <w:rFonts w:eastAsia="Times New Roman" w:cs="Arial"/>
          <w:b/>
          <w:bCs/>
          <w:color w:val="00B050"/>
          <w:kern w:val="0"/>
          <w:sz w:val="24"/>
          <w:szCs w:val="24"/>
          <w:lang w:eastAsia="es-AR"/>
          <w14:ligatures w14:val="none"/>
        </w:rPr>
        <w:t>WebAsyncManagerIntegrationFilter</w:t>
      </w:r>
      <w:proofErr w:type="spellEnd"/>
      <w:r w:rsidRPr="008F6B6F">
        <w:rPr>
          <w:rFonts w:eastAsia="Times New Roman" w:cs="Arial"/>
          <w:kern w:val="0"/>
          <w:sz w:val="24"/>
          <w:szCs w:val="24"/>
          <w:lang w:eastAsia="es-AR"/>
          <w14:ligatures w14:val="none"/>
        </w:rPr>
        <w:t>: Integra el filtro con el administrador asíncrono de Spring.</w:t>
      </w:r>
    </w:p>
    <w:p w14:paraId="060268F2" w14:textId="77777777" w:rsidR="008F6B6F" w:rsidRPr="008F6B6F" w:rsidRDefault="008F6B6F" w:rsidP="008F6B6F">
      <w:pPr>
        <w:spacing w:after="0" w:line="240" w:lineRule="auto"/>
        <w:jc w:val="both"/>
        <w:rPr>
          <w:rFonts w:eastAsia="Times New Roman" w:cs="Arial"/>
          <w:kern w:val="0"/>
          <w:sz w:val="24"/>
          <w:szCs w:val="24"/>
          <w:lang w:eastAsia="es-AR"/>
          <w14:ligatures w14:val="none"/>
        </w:rPr>
      </w:pPr>
    </w:p>
    <w:p w14:paraId="6B7F65B1" w14:textId="77777777" w:rsidR="008F6B6F" w:rsidRDefault="008F6B6F" w:rsidP="008F6B6F">
      <w:pPr>
        <w:numPr>
          <w:ilvl w:val="0"/>
          <w:numId w:val="1"/>
        </w:numPr>
        <w:spacing w:after="0" w:line="240" w:lineRule="auto"/>
        <w:jc w:val="both"/>
        <w:rPr>
          <w:rFonts w:eastAsia="Times New Roman" w:cs="Arial"/>
          <w:kern w:val="0"/>
          <w:sz w:val="24"/>
          <w:szCs w:val="24"/>
          <w:lang w:eastAsia="es-AR"/>
          <w14:ligatures w14:val="none"/>
        </w:rPr>
      </w:pPr>
      <w:proofErr w:type="spellStart"/>
      <w:r w:rsidRPr="008F6B6F">
        <w:rPr>
          <w:rFonts w:eastAsia="Times New Roman" w:cs="Arial"/>
          <w:b/>
          <w:bCs/>
          <w:color w:val="00B050"/>
          <w:kern w:val="0"/>
          <w:sz w:val="24"/>
          <w:szCs w:val="24"/>
          <w:lang w:eastAsia="es-AR"/>
          <w14:ligatures w14:val="none"/>
        </w:rPr>
        <w:t>SecurityContextHolderFilter</w:t>
      </w:r>
      <w:proofErr w:type="spellEnd"/>
      <w:r w:rsidRPr="008F6B6F">
        <w:rPr>
          <w:rFonts w:eastAsia="Times New Roman" w:cs="Arial"/>
          <w:kern w:val="0"/>
          <w:sz w:val="24"/>
          <w:szCs w:val="24"/>
          <w:lang w:eastAsia="es-AR"/>
          <w14:ligatures w14:val="none"/>
        </w:rPr>
        <w:t>: Carga o limpia el contexto de seguridad (</w:t>
      </w:r>
      <w:proofErr w:type="spellStart"/>
      <w:r w:rsidRPr="008F6B6F">
        <w:rPr>
          <w:rFonts w:eastAsia="Times New Roman" w:cs="Courier New"/>
          <w:kern w:val="0"/>
          <w:sz w:val="21"/>
          <w:szCs w:val="21"/>
          <w:lang w:eastAsia="es-AR"/>
          <w14:ligatures w14:val="none"/>
        </w:rPr>
        <w:t>SecurityContext</w:t>
      </w:r>
      <w:proofErr w:type="spellEnd"/>
      <w:r w:rsidRPr="008F6B6F">
        <w:rPr>
          <w:rFonts w:eastAsia="Times New Roman" w:cs="Arial"/>
          <w:kern w:val="0"/>
          <w:sz w:val="24"/>
          <w:szCs w:val="24"/>
          <w:lang w:eastAsia="es-AR"/>
          <w14:ligatures w14:val="none"/>
        </w:rPr>
        <w:t>) al iniciar y finalizar la solicitud.</w:t>
      </w:r>
    </w:p>
    <w:p w14:paraId="3827B581" w14:textId="77777777" w:rsidR="008F6B6F" w:rsidRPr="008F6B6F" w:rsidRDefault="008F6B6F" w:rsidP="008F6B6F">
      <w:pPr>
        <w:spacing w:after="0" w:line="240" w:lineRule="auto"/>
        <w:jc w:val="both"/>
        <w:rPr>
          <w:rFonts w:eastAsia="Times New Roman" w:cs="Arial"/>
          <w:kern w:val="0"/>
          <w:sz w:val="24"/>
          <w:szCs w:val="24"/>
          <w:lang w:eastAsia="es-AR"/>
          <w14:ligatures w14:val="none"/>
        </w:rPr>
      </w:pPr>
    </w:p>
    <w:p w14:paraId="116D175D" w14:textId="77777777" w:rsidR="008F6B6F" w:rsidRDefault="008F6B6F" w:rsidP="008F6B6F">
      <w:pPr>
        <w:numPr>
          <w:ilvl w:val="0"/>
          <w:numId w:val="1"/>
        </w:numPr>
        <w:spacing w:after="0" w:line="240" w:lineRule="auto"/>
        <w:jc w:val="both"/>
        <w:rPr>
          <w:rFonts w:eastAsia="Times New Roman" w:cs="Arial"/>
          <w:kern w:val="0"/>
          <w:sz w:val="24"/>
          <w:szCs w:val="24"/>
          <w:lang w:eastAsia="es-AR"/>
          <w14:ligatures w14:val="none"/>
        </w:rPr>
      </w:pPr>
      <w:proofErr w:type="spellStart"/>
      <w:r w:rsidRPr="008F6B6F">
        <w:rPr>
          <w:rFonts w:eastAsia="Times New Roman" w:cs="Arial"/>
          <w:b/>
          <w:bCs/>
          <w:color w:val="00B050"/>
          <w:kern w:val="0"/>
          <w:sz w:val="24"/>
          <w:szCs w:val="24"/>
          <w:lang w:eastAsia="es-AR"/>
          <w14:ligatures w14:val="none"/>
        </w:rPr>
        <w:t>HeaderWriterFilter</w:t>
      </w:r>
      <w:proofErr w:type="spellEnd"/>
      <w:r w:rsidRPr="008F6B6F">
        <w:rPr>
          <w:rFonts w:eastAsia="Times New Roman" w:cs="Arial"/>
          <w:kern w:val="0"/>
          <w:sz w:val="24"/>
          <w:szCs w:val="24"/>
          <w:lang w:eastAsia="es-AR"/>
          <w14:ligatures w14:val="none"/>
        </w:rPr>
        <w:t>: Añade cabeceras de seguridad a la respuesta HTTP (como HSTS o CSP).</w:t>
      </w:r>
    </w:p>
    <w:p w14:paraId="6D3D0BB0" w14:textId="77777777" w:rsidR="008F6B6F" w:rsidRPr="008F6B6F" w:rsidRDefault="008F6B6F" w:rsidP="008F6B6F">
      <w:pPr>
        <w:spacing w:after="0" w:line="240" w:lineRule="auto"/>
        <w:jc w:val="both"/>
        <w:rPr>
          <w:rFonts w:eastAsia="Times New Roman" w:cs="Arial"/>
          <w:kern w:val="0"/>
          <w:sz w:val="24"/>
          <w:szCs w:val="24"/>
          <w:lang w:eastAsia="es-AR"/>
          <w14:ligatures w14:val="none"/>
        </w:rPr>
      </w:pPr>
    </w:p>
    <w:p w14:paraId="2125F92B" w14:textId="77777777" w:rsidR="008F6B6F" w:rsidRDefault="008F6B6F" w:rsidP="008F6B6F">
      <w:pPr>
        <w:numPr>
          <w:ilvl w:val="0"/>
          <w:numId w:val="1"/>
        </w:numPr>
        <w:spacing w:after="0" w:line="240" w:lineRule="auto"/>
        <w:jc w:val="both"/>
        <w:rPr>
          <w:rFonts w:eastAsia="Times New Roman" w:cs="Arial"/>
          <w:kern w:val="0"/>
          <w:sz w:val="24"/>
          <w:szCs w:val="24"/>
          <w:lang w:eastAsia="es-AR"/>
          <w14:ligatures w14:val="none"/>
        </w:rPr>
      </w:pPr>
      <w:proofErr w:type="spellStart"/>
      <w:r w:rsidRPr="008F6B6F">
        <w:rPr>
          <w:rFonts w:eastAsia="Times New Roman" w:cs="Arial"/>
          <w:b/>
          <w:bCs/>
          <w:color w:val="00B050"/>
          <w:kern w:val="0"/>
          <w:sz w:val="24"/>
          <w:szCs w:val="24"/>
          <w:lang w:eastAsia="es-AR"/>
          <w14:ligatures w14:val="none"/>
        </w:rPr>
        <w:t>CsrfFilter</w:t>
      </w:r>
      <w:proofErr w:type="spellEnd"/>
      <w:r w:rsidRPr="008F6B6F">
        <w:rPr>
          <w:rFonts w:eastAsia="Times New Roman" w:cs="Arial"/>
          <w:kern w:val="0"/>
          <w:sz w:val="24"/>
          <w:szCs w:val="24"/>
          <w:lang w:eastAsia="es-AR"/>
          <w14:ligatures w14:val="none"/>
        </w:rPr>
        <w:t>: Protege la aplicación contra ataques de falsificación de solicitudes entre sitios (CSRF).</w:t>
      </w:r>
    </w:p>
    <w:p w14:paraId="4A200F94" w14:textId="77777777" w:rsidR="008F6B6F" w:rsidRPr="008F6B6F" w:rsidRDefault="008F6B6F" w:rsidP="008F6B6F">
      <w:pPr>
        <w:spacing w:after="0" w:line="240" w:lineRule="auto"/>
        <w:jc w:val="both"/>
        <w:rPr>
          <w:rFonts w:eastAsia="Times New Roman" w:cs="Arial"/>
          <w:kern w:val="0"/>
          <w:sz w:val="24"/>
          <w:szCs w:val="24"/>
          <w:lang w:eastAsia="es-AR"/>
          <w14:ligatures w14:val="none"/>
        </w:rPr>
      </w:pPr>
    </w:p>
    <w:p w14:paraId="48D4AACE" w14:textId="33636BCB" w:rsidR="008F6B6F" w:rsidRDefault="008F6B6F" w:rsidP="008F6B6F">
      <w:pPr>
        <w:numPr>
          <w:ilvl w:val="0"/>
          <w:numId w:val="1"/>
        </w:numPr>
        <w:spacing w:after="0" w:line="240" w:lineRule="auto"/>
        <w:jc w:val="both"/>
        <w:rPr>
          <w:rFonts w:eastAsia="Times New Roman" w:cs="Arial"/>
          <w:kern w:val="0"/>
          <w:sz w:val="24"/>
          <w:szCs w:val="24"/>
          <w:lang w:eastAsia="es-AR"/>
          <w14:ligatures w14:val="none"/>
        </w:rPr>
      </w:pPr>
      <w:proofErr w:type="spellStart"/>
      <w:r w:rsidRPr="008F6B6F">
        <w:rPr>
          <w:rFonts w:eastAsia="Times New Roman" w:cs="Arial"/>
          <w:b/>
          <w:bCs/>
          <w:color w:val="00B050"/>
          <w:kern w:val="0"/>
          <w:sz w:val="24"/>
          <w:szCs w:val="24"/>
          <w:lang w:eastAsia="es-AR"/>
          <w14:ligatures w14:val="none"/>
        </w:rPr>
        <w:t>LogoutFilter</w:t>
      </w:r>
      <w:proofErr w:type="spellEnd"/>
      <w:r w:rsidRPr="008F6B6F">
        <w:rPr>
          <w:rFonts w:eastAsia="Times New Roman" w:cs="Arial"/>
          <w:kern w:val="0"/>
          <w:sz w:val="24"/>
          <w:szCs w:val="24"/>
          <w:lang w:eastAsia="es-AR"/>
          <w14:ligatures w14:val="none"/>
        </w:rPr>
        <w:t>: Procesa las solicitudes de cierre de sesión del usuario</w:t>
      </w:r>
      <w:r>
        <w:rPr>
          <w:rFonts w:eastAsia="Times New Roman" w:cs="Arial"/>
          <w:kern w:val="0"/>
          <w:sz w:val="24"/>
          <w:szCs w:val="24"/>
          <w:lang w:eastAsia="es-AR"/>
          <w14:ligatures w14:val="none"/>
        </w:rPr>
        <w:t>.</w:t>
      </w:r>
    </w:p>
    <w:p w14:paraId="784D1580" w14:textId="77777777" w:rsidR="008F6B6F" w:rsidRPr="008F6B6F" w:rsidRDefault="008F6B6F" w:rsidP="008F6B6F">
      <w:pPr>
        <w:spacing w:after="0" w:line="240" w:lineRule="auto"/>
        <w:jc w:val="both"/>
        <w:rPr>
          <w:rFonts w:eastAsia="Times New Roman" w:cs="Arial"/>
          <w:kern w:val="0"/>
          <w:sz w:val="24"/>
          <w:szCs w:val="24"/>
          <w:lang w:eastAsia="es-AR"/>
          <w14:ligatures w14:val="none"/>
        </w:rPr>
      </w:pPr>
    </w:p>
    <w:p w14:paraId="21A985EB" w14:textId="77777777" w:rsidR="008F6B6F" w:rsidRDefault="008F6B6F" w:rsidP="008F6B6F">
      <w:pPr>
        <w:numPr>
          <w:ilvl w:val="0"/>
          <w:numId w:val="1"/>
        </w:numPr>
        <w:spacing w:after="0" w:line="240" w:lineRule="auto"/>
        <w:jc w:val="both"/>
        <w:rPr>
          <w:rFonts w:eastAsia="Times New Roman" w:cs="Arial"/>
          <w:kern w:val="0"/>
          <w:sz w:val="24"/>
          <w:szCs w:val="24"/>
          <w:lang w:eastAsia="es-AR"/>
          <w14:ligatures w14:val="none"/>
        </w:rPr>
      </w:pPr>
      <w:proofErr w:type="spellStart"/>
      <w:r w:rsidRPr="008F6B6F">
        <w:rPr>
          <w:rFonts w:eastAsia="Times New Roman" w:cs="Arial"/>
          <w:b/>
          <w:bCs/>
          <w:color w:val="00B050"/>
          <w:kern w:val="0"/>
          <w:sz w:val="24"/>
          <w:szCs w:val="24"/>
          <w:lang w:eastAsia="es-AR"/>
          <w14:ligatures w14:val="none"/>
        </w:rPr>
        <w:t>UsernamePasswordAuthenticationFilter</w:t>
      </w:r>
      <w:proofErr w:type="spellEnd"/>
      <w:r w:rsidRPr="008F6B6F">
        <w:rPr>
          <w:rFonts w:eastAsia="Times New Roman" w:cs="Arial"/>
          <w:kern w:val="0"/>
          <w:sz w:val="24"/>
          <w:szCs w:val="24"/>
          <w:lang w:eastAsia="es-AR"/>
          <w14:ligatures w14:val="none"/>
        </w:rPr>
        <w:t>: Procesa las credenciales de inicio de sesión basadas en formularios (usuario y contraseña).</w:t>
      </w:r>
    </w:p>
    <w:p w14:paraId="4F5AB746" w14:textId="77777777" w:rsidR="008F6B6F" w:rsidRPr="008F6B6F" w:rsidRDefault="008F6B6F" w:rsidP="008F6B6F">
      <w:pPr>
        <w:spacing w:after="0" w:line="240" w:lineRule="auto"/>
        <w:jc w:val="both"/>
        <w:rPr>
          <w:rFonts w:eastAsia="Times New Roman" w:cs="Arial"/>
          <w:kern w:val="0"/>
          <w:sz w:val="24"/>
          <w:szCs w:val="24"/>
          <w:lang w:eastAsia="es-AR"/>
          <w14:ligatures w14:val="none"/>
        </w:rPr>
      </w:pPr>
    </w:p>
    <w:p w14:paraId="7F833D1E" w14:textId="77777777" w:rsidR="008F6B6F" w:rsidRDefault="008F6B6F" w:rsidP="008F6B6F">
      <w:pPr>
        <w:numPr>
          <w:ilvl w:val="0"/>
          <w:numId w:val="1"/>
        </w:numPr>
        <w:spacing w:after="0" w:line="240" w:lineRule="auto"/>
        <w:jc w:val="both"/>
        <w:rPr>
          <w:rFonts w:eastAsia="Times New Roman" w:cs="Arial"/>
          <w:kern w:val="0"/>
          <w:sz w:val="24"/>
          <w:szCs w:val="24"/>
          <w:lang w:eastAsia="es-AR"/>
          <w14:ligatures w14:val="none"/>
        </w:rPr>
      </w:pPr>
      <w:proofErr w:type="spellStart"/>
      <w:r w:rsidRPr="008F6B6F">
        <w:rPr>
          <w:rFonts w:eastAsia="Times New Roman" w:cs="Arial"/>
          <w:b/>
          <w:bCs/>
          <w:color w:val="00B050"/>
          <w:kern w:val="0"/>
          <w:sz w:val="24"/>
          <w:szCs w:val="24"/>
          <w:lang w:eastAsia="es-AR"/>
          <w14:ligatures w14:val="none"/>
        </w:rPr>
        <w:t>BasicAuthenticationFilter</w:t>
      </w:r>
      <w:proofErr w:type="spellEnd"/>
      <w:r w:rsidRPr="008F6B6F">
        <w:rPr>
          <w:rFonts w:eastAsia="Times New Roman" w:cs="Arial"/>
          <w:kern w:val="0"/>
          <w:sz w:val="24"/>
          <w:szCs w:val="24"/>
          <w:lang w:eastAsia="es-AR"/>
          <w14:ligatures w14:val="none"/>
        </w:rPr>
        <w:t>: Maneja la autenticación básica HTTP.</w:t>
      </w:r>
    </w:p>
    <w:p w14:paraId="45AA0366" w14:textId="77777777" w:rsidR="008F6B6F" w:rsidRPr="008F6B6F" w:rsidRDefault="008F6B6F" w:rsidP="008F6B6F">
      <w:pPr>
        <w:spacing w:after="0" w:line="240" w:lineRule="auto"/>
        <w:jc w:val="both"/>
        <w:rPr>
          <w:rFonts w:eastAsia="Times New Roman" w:cs="Arial"/>
          <w:kern w:val="0"/>
          <w:sz w:val="24"/>
          <w:szCs w:val="24"/>
          <w:lang w:eastAsia="es-AR"/>
          <w14:ligatures w14:val="none"/>
        </w:rPr>
      </w:pPr>
    </w:p>
    <w:p w14:paraId="68CCA34E" w14:textId="77777777" w:rsidR="008F6B6F" w:rsidRDefault="008F6B6F" w:rsidP="008F6B6F">
      <w:pPr>
        <w:numPr>
          <w:ilvl w:val="0"/>
          <w:numId w:val="1"/>
        </w:numPr>
        <w:spacing w:after="0" w:line="240" w:lineRule="auto"/>
        <w:jc w:val="both"/>
        <w:rPr>
          <w:rFonts w:eastAsia="Times New Roman" w:cs="Arial"/>
          <w:kern w:val="0"/>
          <w:sz w:val="24"/>
          <w:szCs w:val="24"/>
          <w:lang w:eastAsia="es-AR"/>
          <w14:ligatures w14:val="none"/>
        </w:rPr>
      </w:pPr>
      <w:proofErr w:type="spellStart"/>
      <w:r w:rsidRPr="008F6B6F">
        <w:rPr>
          <w:rFonts w:eastAsia="Times New Roman" w:cs="Arial"/>
          <w:b/>
          <w:bCs/>
          <w:color w:val="00B050"/>
          <w:kern w:val="0"/>
          <w:sz w:val="24"/>
          <w:szCs w:val="24"/>
          <w:lang w:eastAsia="es-AR"/>
          <w14:ligatures w14:val="none"/>
        </w:rPr>
        <w:t>AnonymousAuthenticationFilter</w:t>
      </w:r>
      <w:proofErr w:type="spellEnd"/>
      <w:r w:rsidRPr="008F6B6F">
        <w:rPr>
          <w:rFonts w:eastAsia="Times New Roman" w:cs="Arial"/>
          <w:kern w:val="0"/>
          <w:sz w:val="24"/>
          <w:szCs w:val="24"/>
          <w:lang w:eastAsia="es-AR"/>
          <w14:ligatures w14:val="none"/>
        </w:rPr>
        <w:t>: Asigna un objeto de autenticación anónima si no hay un usuario autenticado previamente.</w:t>
      </w:r>
    </w:p>
    <w:p w14:paraId="59075058" w14:textId="77777777" w:rsidR="008F6B6F" w:rsidRPr="008F6B6F" w:rsidRDefault="008F6B6F" w:rsidP="008F6B6F">
      <w:pPr>
        <w:spacing w:after="0" w:line="240" w:lineRule="auto"/>
        <w:jc w:val="both"/>
        <w:rPr>
          <w:rFonts w:eastAsia="Times New Roman" w:cs="Arial"/>
          <w:kern w:val="0"/>
          <w:sz w:val="24"/>
          <w:szCs w:val="24"/>
          <w:lang w:eastAsia="es-AR"/>
          <w14:ligatures w14:val="none"/>
        </w:rPr>
      </w:pPr>
    </w:p>
    <w:p w14:paraId="0DA1C779" w14:textId="77777777" w:rsidR="008F6B6F" w:rsidRDefault="008F6B6F" w:rsidP="008F6B6F">
      <w:pPr>
        <w:numPr>
          <w:ilvl w:val="0"/>
          <w:numId w:val="1"/>
        </w:numPr>
        <w:spacing w:after="0" w:line="240" w:lineRule="auto"/>
        <w:jc w:val="both"/>
        <w:rPr>
          <w:rFonts w:eastAsia="Times New Roman" w:cs="Arial"/>
          <w:kern w:val="0"/>
          <w:sz w:val="24"/>
          <w:szCs w:val="24"/>
          <w:lang w:eastAsia="es-AR"/>
          <w14:ligatures w14:val="none"/>
        </w:rPr>
      </w:pPr>
      <w:proofErr w:type="spellStart"/>
      <w:r w:rsidRPr="008F6B6F">
        <w:rPr>
          <w:rFonts w:eastAsia="Times New Roman" w:cs="Arial"/>
          <w:b/>
          <w:bCs/>
          <w:color w:val="00B050"/>
          <w:kern w:val="0"/>
          <w:sz w:val="24"/>
          <w:szCs w:val="24"/>
          <w:lang w:eastAsia="es-AR"/>
          <w14:ligatures w14:val="none"/>
        </w:rPr>
        <w:t>ExceptionTranslationFilter</w:t>
      </w:r>
      <w:proofErr w:type="spellEnd"/>
      <w:r w:rsidRPr="008F6B6F">
        <w:rPr>
          <w:rFonts w:eastAsia="Times New Roman" w:cs="Arial"/>
          <w:kern w:val="0"/>
          <w:sz w:val="24"/>
          <w:szCs w:val="24"/>
          <w:lang w:eastAsia="es-AR"/>
          <w14:ligatures w14:val="none"/>
        </w:rPr>
        <w:t>: Captura excepciones de seguridad (</w:t>
      </w:r>
      <w:proofErr w:type="spellStart"/>
      <w:r w:rsidRPr="008F6B6F">
        <w:rPr>
          <w:rFonts w:eastAsia="Times New Roman" w:cs="Courier New"/>
          <w:kern w:val="0"/>
          <w:sz w:val="21"/>
          <w:szCs w:val="21"/>
          <w:lang w:eastAsia="es-AR"/>
          <w14:ligatures w14:val="none"/>
        </w:rPr>
        <w:t>AccessDeniedException</w:t>
      </w:r>
      <w:proofErr w:type="spellEnd"/>
      <w:r w:rsidRPr="008F6B6F">
        <w:rPr>
          <w:rFonts w:eastAsia="Times New Roman" w:cs="Arial"/>
          <w:kern w:val="0"/>
          <w:sz w:val="24"/>
          <w:szCs w:val="24"/>
          <w:lang w:eastAsia="es-AR"/>
          <w14:ligatures w14:val="none"/>
        </w:rPr>
        <w:t xml:space="preserve"> o </w:t>
      </w:r>
      <w:proofErr w:type="spellStart"/>
      <w:r w:rsidRPr="008F6B6F">
        <w:rPr>
          <w:rFonts w:eastAsia="Times New Roman" w:cs="Courier New"/>
          <w:kern w:val="0"/>
          <w:sz w:val="21"/>
          <w:szCs w:val="21"/>
          <w:lang w:eastAsia="es-AR"/>
          <w14:ligatures w14:val="none"/>
        </w:rPr>
        <w:t>AuthenticationException</w:t>
      </w:r>
      <w:proofErr w:type="spellEnd"/>
      <w:r w:rsidRPr="008F6B6F">
        <w:rPr>
          <w:rFonts w:eastAsia="Times New Roman" w:cs="Arial"/>
          <w:kern w:val="0"/>
          <w:sz w:val="24"/>
          <w:szCs w:val="24"/>
          <w:lang w:eastAsia="es-AR"/>
          <w14:ligatures w14:val="none"/>
        </w:rPr>
        <w:t>) para devolver códigos HTTP adecuados (401 o 403).</w:t>
      </w:r>
    </w:p>
    <w:p w14:paraId="54EB82BA" w14:textId="77777777" w:rsidR="008F6B6F" w:rsidRPr="008F6B6F" w:rsidRDefault="008F6B6F" w:rsidP="008F6B6F">
      <w:pPr>
        <w:spacing w:after="0" w:line="240" w:lineRule="auto"/>
        <w:jc w:val="both"/>
        <w:rPr>
          <w:rFonts w:eastAsia="Times New Roman" w:cs="Arial"/>
          <w:kern w:val="0"/>
          <w:sz w:val="24"/>
          <w:szCs w:val="24"/>
          <w:lang w:eastAsia="es-AR"/>
          <w14:ligatures w14:val="none"/>
        </w:rPr>
      </w:pPr>
    </w:p>
    <w:p w14:paraId="126E2229" w14:textId="6FA29CBC" w:rsidR="008F6B6F" w:rsidRPr="008F6B6F" w:rsidRDefault="008F6B6F" w:rsidP="008F6B6F">
      <w:pPr>
        <w:numPr>
          <w:ilvl w:val="0"/>
          <w:numId w:val="1"/>
        </w:numPr>
        <w:spacing w:after="0" w:line="240" w:lineRule="auto"/>
        <w:jc w:val="both"/>
        <w:rPr>
          <w:rFonts w:eastAsia="Times New Roman" w:cs="Arial"/>
          <w:kern w:val="0"/>
          <w:sz w:val="24"/>
          <w:szCs w:val="24"/>
          <w:lang w:eastAsia="es-AR"/>
          <w14:ligatures w14:val="none"/>
        </w:rPr>
      </w:pPr>
      <w:proofErr w:type="spellStart"/>
      <w:r w:rsidRPr="008F6B6F">
        <w:rPr>
          <w:rFonts w:eastAsia="Times New Roman" w:cs="Arial"/>
          <w:b/>
          <w:bCs/>
          <w:color w:val="00B050"/>
          <w:kern w:val="0"/>
          <w:sz w:val="24"/>
          <w:szCs w:val="24"/>
          <w:lang w:eastAsia="es-AR"/>
          <w14:ligatures w14:val="none"/>
        </w:rPr>
        <w:t>AuthorizationFilter</w:t>
      </w:r>
      <w:proofErr w:type="spellEnd"/>
      <w:r w:rsidRPr="008F6B6F">
        <w:rPr>
          <w:rFonts w:eastAsia="Times New Roman" w:cs="Arial"/>
          <w:color w:val="00B050"/>
          <w:kern w:val="0"/>
          <w:sz w:val="24"/>
          <w:szCs w:val="24"/>
          <w:lang w:eastAsia="es-AR"/>
          <w14:ligatures w14:val="none"/>
        </w:rPr>
        <w:t xml:space="preserve"> </w:t>
      </w:r>
      <w:r w:rsidRPr="008F6B6F">
        <w:rPr>
          <w:rFonts w:eastAsia="Times New Roman" w:cs="Arial"/>
          <w:kern w:val="0"/>
          <w:sz w:val="24"/>
          <w:szCs w:val="24"/>
          <w:lang w:eastAsia="es-AR"/>
          <w14:ligatures w14:val="none"/>
        </w:rPr>
        <w:t xml:space="preserve">(o el anterior </w:t>
      </w:r>
      <w:proofErr w:type="spellStart"/>
      <w:r w:rsidRPr="008F6B6F">
        <w:rPr>
          <w:rFonts w:eastAsia="Times New Roman" w:cs="Courier New"/>
          <w:kern w:val="0"/>
          <w:sz w:val="21"/>
          <w:szCs w:val="21"/>
          <w:lang w:eastAsia="es-AR"/>
          <w14:ligatures w14:val="none"/>
        </w:rPr>
        <w:t>FilterSecurityInterceptor</w:t>
      </w:r>
      <w:proofErr w:type="spellEnd"/>
      <w:r w:rsidRPr="008F6B6F">
        <w:rPr>
          <w:rFonts w:eastAsia="Times New Roman" w:cs="Arial"/>
          <w:kern w:val="0"/>
          <w:sz w:val="24"/>
          <w:szCs w:val="24"/>
          <w:lang w:eastAsia="es-AR"/>
          <w14:ligatures w14:val="none"/>
        </w:rPr>
        <w:t xml:space="preserve">): Es el último filtro encargado de aplicar las reglas de autorización y verificar si el usuario tiene permisos para el recurso. </w:t>
      </w:r>
    </w:p>
    <w:p w14:paraId="249903AF" w14:textId="77777777" w:rsidR="00883D11" w:rsidRPr="008F6B6F" w:rsidRDefault="00883D11" w:rsidP="008F6B6F">
      <w:pPr>
        <w:jc w:val="both"/>
      </w:pPr>
    </w:p>
    <w:sectPr w:rsidR="00883D11" w:rsidRPr="008F6B6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1844A7"/>
    <w:multiLevelType w:val="multilevel"/>
    <w:tmpl w:val="AF92F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7791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B6F"/>
    <w:rsid w:val="00883D11"/>
    <w:rsid w:val="008A0D48"/>
    <w:rsid w:val="008F6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724C6E"/>
  <w15:chartTrackingRefBased/>
  <w15:docId w15:val="{530B6500-C6B3-4574-A852-133751636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F6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F6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F6B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F6B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F6B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F6B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F6B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F6B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F6B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F6B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F6B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F6B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F6B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F6B6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F6B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F6B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F6B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F6B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F6B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F6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F6B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F6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F6B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F6B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F6B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F6B6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F6B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F6B6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F6B6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semiHidden/>
    <w:unhideWhenUsed/>
    <w:rsid w:val="008F6B6F"/>
    <w:rPr>
      <w:color w:val="0000FF"/>
      <w:u w:val="single"/>
    </w:rPr>
  </w:style>
  <w:style w:type="paragraph" w:customStyle="1" w:styleId="z1qcye">
    <w:name w:val="z1qcye"/>
    <w:basedOn w:val="Normal"/>
    <w:rsid w:val="008F6B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AR"/>
      <w14:ligatures w14:val="none"/>
    </w:rPr>
  </w:style>
  <w:style w:type="character" w:customStyle="1" w:styleId="inqyif">
    <w:name w:val="inqyif"/>
    <w:basedOn w:val="Fuentedeprrafopredeter"/>
    <w:rsid w:val="008F6B6F"/>
  </w:style>
  <w:style w:type="character" w:styleId="Fuerte">
    <w:name w:val="Strong"/>
    <w:basedOn w:val="Fuentedeprrafopredeter"/>
    <w:uiPriority w:val="22"/>
    <w:qFormat/>
    <w:rsid w:val="008F6B6F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8F6B6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213</Words>
  <Characters>1175</Characters>
  <Application>Microsoft Office Word</Application>
  <DocSecurity>0</DocSecurity>
  <Lines>9</Lines>
  <Paragraphs>2</Paragraphs>
  <ScaleCrop>false</ScaleCrop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sanchez</dc:creator>
  <cp:keywords/>
  <dc:description/>
  <cp:lastModifiedBy>jorge sanchez</cp:lastModifiedBy>
  <cp:revision>1</cp:revision>
  <dcterms:created xsi:type="dcterms:W3CDTF">2026-09-29T07:56:00Z</dcterms:created>
  <dcterms:modified xsi:type="dcterms:W3CDTF">2026-09-29T08:00:00Z</dcterms:modified>
</cp:coreProperties>
</file>