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Banco de Preguntas y Respuestas Rápidas - Acuerdo MDT-2024-196</w:t>
      </w:r>
    </w:p>
    <w:p>
      <w:r>
        <w:t>Este documento contiene más de 110 preguntas rápidas con sus respuestas, basadas en el Acuerdo Ministerial MDT-2024-196. Está diseñado como herramienta práctica para empleadores y trabajadores, facilitando capacitaciones, evaluaciones internas y control de cumplimiento.</w:t>
        <w:br/>
        <w:br/>
        <w:t>Referencia completa del documento oficial:</w:t>
        <w:br/>
        <w:t>Ministerio del Trabajo – Normativa Legal, Programas, Formatos y Guías</w:t>
        <w:br/>
        <w:t>👉 https://www.trabajo.gob.ec/normativa-legal-programas-formatos-y-guias</w:t>
        <w:br/>
        <w:br/>
      </w:r>
    </w:p>
    <w:p>
      <w:pPr>
        <w:pStyle w:val="Heading2"/>
      </w:pPr>
      <w:r>
        <w:t>Generalidades y Aplicación</w:t>
      </w:r>
    </w:p>
    <w:p>
      <w:pPr>
        <w:pStyle w:val="ListBullet"/>
      </w:pPr>
      <w:r>
        <w:t>❓ ¿Cuál es el objetivo principal de esta norma?</w:t>
      </w:r>
    </w:p>
    <w:p>
      <w:pPr>
        <w:pStyle w:val="ListContinue"/>
      </w:pPr>
      <w:r>
        <w:t>✅ Normar la gestión de seguridad y salud en el trabajo, incluyendo monitores, técnicos, registros e inspecciones.</w:t>
      </w:r>
    </w:p>
    <w:p>
      <w:pPr>
        <w:pStyle w:val="ListBullet"/>
      </w:pPr>
      <w:r>
        <w:t>❓ ¿A quiénes aplica esta norma?</w:t>
      </w:r>
    </w:p>
    <w:p>
      <w:pPr>
        <w:pStyle w:val="ListContinue"/>
      </w:pPr>
      <w:r>
        <w:t>✅ A todos los empleadores y trabajadores del sector público y privado en Ecuador.</w:t>
      </w:r>
    </w:p>
    <w:p>
      <w:pPr>
        <w:pStyle w:val="ListBullet"/>
      </w:pPr>
      <w:r>
        <w:t>❓ ¿Qué significa 'empleador' en este acuerdo?</w:t>
      </w:r>
    </w:p>
    <w:p>
      <w:pPr>
        <w:pStyle w:val="ListContinue"/>
      </w:pPr>
      <w:r>
        <w:t>✅ La persona natural o jurídica que contrata trabajadores bajo relación de dependencia.</w:t>
      </w:r>
    </w:p>
    <w:p>
      <w:pPr>
        <w:pStyle w:val="ListBullet"/>
      </w:pPr>
      <w:r>
        <w:t>❓ ¿Qué se entiende por 'trabajador'?</w:t>
      </w:r>
    </w:p>
    <w:p>
      <w:pPr>
        <w:pStyle w:val="ListContinue"/>
      </w:pPr>
      <w:r>
        <w:t>✅ Toda persona que presta servicios bajo relación de dependencia, en el sector público o privado.</w:t>
      </w:r>
    </w:p>
    <w:p>
      <w:pPr>
        <w:pStyle w:val="Heading2"/>
      </w:pPr>
      <w:r>
        <w:t>Obligaciones del Empleador</w:t>
      </w:r>
    </w:p>
    <w:p>
      <w:pPr>
        <w:pStyle w:val="ListBullet"/>
      </w:pPr>
      <w:r>
        <w:t>❓ ¿Qué debe hacer un empleador respecto a los riesgos laborales?</w:t>
      </w:r>
    </w:p>
    <w:p>
      <w:pPr>
        <w:pStyle w:val="ListContinue"/>
      </w:pPr>
      <w:r>
        <w:t>✅ Identificarlos y evaluarlos periódicamente.</w:t>
      </w:r>
    </w:p>
    <w:p>
      <w:pPr>
        <w:pStyle w:val="ListBullet"/>
      </w:pPr>
      <w:r>
        <w:t>❓ ¿Qué jerarquía de controles debe aplicar un empleador?</w:t>
      </w:r>
    </w:p>
    <w:p>
      <w:pPr>
        <w:pStyle w:val="ListContinue"/>
      </w:pPr>
      <w:r>
        <w:t>✅ Eliminación, sustitución, ingeniería, administración y control sobre el trabajador.</w:t>
      </w:r>
    </w:p>
    <w:p>
      <w:pPr>
        <w:pStyle w:val="ListBullet"/>
      </w:pPr>
      <w:r>
        <w:t>❓ ¿Qué documento debe entregar el empleador a cada trabajador?</w:t>
      </w:r>
    </w:p>
    <w:p>
      <w:pPr>
        <w:pStyle w:val="ListContinue"/>
      </w:pPr>
      <w:r>
        <w:t>✅ Un Reglamento de Higiene y Seguridad o Plan de Prevención de Riesgos.</w:t>
      </w:r>
    </w:p>
    <w:p>
      <w:pPr>
        <w:pStyle w:val="ListBullet"/>
      </w:pPr>
      <w:r>
        <w:t>❓ ¿Con qué frecuencia deben realizarse simulacros de emergencia?</w:t>
      </w:r>
    </w:p>
    <w:p>
      <w:pPr>
        <w:pStyle w:val="ListContinue"/>
      </w:pPr>
      <w:r>
        <w:t>✅ Al menos una vez al año.</w:t>
      </w:r>
    </w:p>
    <w:p>
      <w:pPr>
        <w:pStyle w:val="Heading2"/>
      </w:pPr>
      <w:r>
        <w:t>Prohibiciones del Empleador</w:t>
      </w:r>
    </w:p>
    <w:p>
      <w:pPr>
        <w:pStyle w:val="ListBullet"/>
      </w:pPr>
      <w:r>
        <w:t>❓ ¿Puede el empleador impedir inspecciones del Ministerio de Trabajo?</w:t>
      </w:r>
    </w:p>
    <w:p>
      <w:pPr>
        <w:pStyle w:val="ListContinue"/>
      </w:pPr>
      <w:r>
        <w:t>✅ No, está prohibido.</w:t>
      </w:r>
    </w:p>
    <w:p>
      <w:pPr>
        <w:pStyle w:val="ListBullet"/>
      </w:pPr>
      <w:r>
        <w:t>❓ ¿Se puede obligar a un trabajador a laborar sin EPP?</w:t>
      </w:r>
    </w:p>
    <w:p>
      <w:pPr>
        <w:pStyle w:val="ListContinue"/>
      </w:pPr>
      <w:r>
        <w:t>✅ No, es una prohibición expresa.</w:t>
      </w:r>
    </w:p>
    <w:p>
      <w:pPr>
        <w:pStyle w:val="ListBullet"/>
      </w:pPr>
      <w:r>
        <w:t>❓ ¿Se puede contratar a adolescentes para trabajos peligrosos?</w:t>
      </w:r>
    </w:p>
    <w:p>
      <w:pPr>
        <w:pStyle w:val="ListContinue"/>
      </w:pPr>
      <w:r>
        <w:t>✅ No, está prohibido contratar de 15 a 17 años en actividades riesgosas.</w:t>
      </w:r>
    </w:p>
    <w:p>
      <w:pPr>
        <w:pStyle w:val="Heading2"/>
      </w:pPr>
      <w:r>
        <w:t>Obligaciones del Trabajador</w:t>
      </w:r>
    </w:p>
    <w:p>
      <w:pPr>
        <w:pStyle w:val="ListBullet"/>
      </w:pPr>
      <w:r>
        <w:t>❓ ¿Qué debe hacer el trabajador con los EPP?</w:t>
      </w:r>
    </w:p>
    <w:p>
      <w:pPr>
        <w:pStyle w:val="ListContinue"/>
      </w:pPr>
      <w:r>
        <w:t>✅ Usarlos adecuadamente y reportar daños.</w:t>
      </w:r>
    </w:p>
    <w:p>
      <w:pPr>
        <w:pStyle w:val="ListBullet"/>
      </w:pPr>
      <w:r>
        <w:t>❓ ¿Qué debe hacer el trabajador si detecta un peligro?</w:t>
      </w:r>
    </w:p>
    <w:p>
      <w:pPr>
        <w:pStyle w:val="ListContinue"/>
      </w:pPr>
      <w:r>
        <w:t>✅ Informar inmediatamente a su jefe directo.</w:t>
      </w:r>
    </w:p>
    <w:p>
      <w:pPr>
        <w:pStyle w:val="ListBullet"/>
      </w:pPr>
      <w:r>
        <w:t>❓ ¿Debe el trabajador asistir a capacitaciones de seguridad?</w:t>
      </w:r>
    </w:p>
    <w:p>
      <w:pPr>
        <w:pStyle w:val="ListContinue"/>
      </w:pPr>
      <w:r>
        <w:t>✅ Sí, es una obligación.</w:t>
      </w:r>
    </w:p>
    <w:p>
      <w:pPr>
        <w:pStyle w:val="Heading2"/>
      </w:pPr>
      <w:r>
        <w:t>Prohibiciones del Trabajador</w:t>
      </w:r>
    </w:p>
    <w:p>
      <w:pPr>
        <w:pStyle w:val="ListBullet"/>
      </w:pPr>
      <w:r>
        <w:t>❓ ¿Puede un trabajador presentarse ebrio?</w:t>
      </w:r>
    </w:p>
    <w:p>
      <w:pPr>
        <w:pStyle w:val="ListContinue"/>
      </w:pPr>
      <w:r>
        <w:t>✅ No, está prohibido.</w:t>
      </w:r>
    </w:p>
    <w:p>
      <w:pPr>
        <w:pStyle w:val="ListBullet"/>
      </w:pPr>
      <w:r>
        <w:t>❓ ¿Se puede fumar en áreas de riesgo de incendio?</w:t>
      </w:r>
    </w:p>
    <w:p>
      <w:pPr>
        <w:pStyle w:val="ListContinue"/>
      </w:pPr>
      <w:r>
        <w:t>✅ No, está prohibido.</w:t>
      </w:r>
    </w:p>
    <w:p>
      <w:pPr>
        <w:pStyle w:val="ListBullet"/>
      </w:pPr>
      <w:r>
        <w:t>❓ ¿Un trabajador puede manipular maquinaria sin entrenamiento?</w:t>
      </w:r>
    </w:p>
    <w:p>
      <w:pPr>
        <w:pStyle w:val="ListContinue"/>
      </w:pPr>
      <w:r>
        <w:t>✅ No, está prohibido.</w:t>
      </w:r>
    </w:p>
    <w:p>
      <w:pPr>
        <w:pStyle w:val="Heading2"/>
      </w:pPr>
      <w:r>
        <w:t>Monitores de Seguridad e Higiene</w:t>
      </w:r>
    </w:p>
    <w:p>
      <w:pPr>
        <w:pStyle w:val="ListBullet"/>
      </w:pPr>
      <w:r>
        <w:t>❓ ¿Quién designa al monitor de seguridad?</w:t>
      </w:r>
    </w:p>
    <w:p>
      <w:pPr>
        <w:pStyle w:val="ListContinue"/>
      </w:pPr>
      <w:r>
        <w:t>✅ El empleador.</w:t>
      </w:r>
    </w:p>
    <w:p>
      <w:pPr>
        <w:pStyle w:val="ListBullet"/>
      </w:pPr>
      <w:r>
        <w:t>❓ ¿Cuál es la edad mínima para ser monitor?</w:t>
      </w:r>
    </w:p>
    <w:p>
      <w:pPr>
        <w:pStyle w:val="ListContinue"/>
      </w:pPr>
      <w:r>
        <w:t>✅ 18 años.</w:t>
      </w:r>
    </w:p>
    <w:p>
      <w:pPr>
        <w:pStyle w:val="ListBullet"/>
      </w:pPr>
      <w:r>
        <w:t>❓ ¿Qué nivel educativo debe tener un monitor?</w:t>
      </w:r>
    </w:p>
    <w:p>
      <w:pPr>
        <w:pStyle w:val="ListContinue"/>
      </w:pPr>
      <w:r>
        <w:t>✅ Bachillerato.</w:t>
      </w:r>
    </w:p>
    <w:p>
      <w:pPr>
        <w:pStyle w:val="ListBullet"/>
      </w:pPr>
      <w:r>
        <w:t>❓ ¿Cada cuánto se renueva la capacitación de monitor?</w:t>
      </w:r>
    </w:p>
    <w:p>
      <w:pPr>
        <w:pStyle w:val="ListContinue"/>
      </w:pPr>
      <w:r>
        <w:t>✅ Cada 5 años.</w:t>
      </w:r>
    </w:p>
    <w:p>
      <w:pPr>
        <w:pStyle w:val="Heading2"/>
      </w:pPr>
      <w:r>
        <w:t>Técnicos de Seguridad e Higiene</w:t>
      </w:r>
    </w:p>
    <w:p>
      <w:pPr>
        <w:pStyle w:val="ListBullet"/>
      </w:pPr>
      <w:r>
        <w:t>❓ ¿Quién necesita técnicos de seguridad obligatoriamente?</w:t>
      </w:r>
    </w:p>
    <w:p>
      <w:pPr>
        <w:pStyle w:val="ListContinue"/>
      </w:pPr>
      <w:r>
        <w:t>✅ Las empresas de alto riesgo.</w:t>
      </w:r>
    </w:p>
    <w:p>
      <w:pPr>
        <w:pStyle w:val="ListBullet"/>
      </w:pPr>
      <w:r>
        <w:t>❓ ¿Qué formación debe tener un técnico de seguridad?</w:t>
      </w:r>
    </w:p>
    <w:p>
      <w:pPr>
        <w:pStyle w:val="ListContinue"/>
      </w:pPr>
      <w:r>
        <w:t>✅ Título universitario de tercer o cuarto nivel en seguridad y salud laboral.</w:t>
      </w:r>
    </w:p>
    <w:p>
      <w:pPr>
        <w:pStyle w:val="ListBullet"/>
      </w:pPr>
      <w:r>
        <w:t>❓ ¿Cuántas horas debe trabajar un técnico en una microempresa de alto riesgo?</w:t>
      </w:r>
    </w:p>
    <w:p>
      <w:pPr>
        <w:pStyle w:val="ListContinue"/>
      </w:pPr>
      <w:r>
        <w:t>✅ 16 horas al mes.</w:t>
      </w:r>
    </w:p>
    <w:p>
      <w:pPr>
        <w:pStyle w:val="Heading2"/>
      </w:pPr>
      <w:r>
        <w:t>Servicios Externos</w:t>
      </w:r>
    </w:p>
    <w:p>
      <w:pPr>
        <w:pStyle w:val="ListBullet"/>
      </w:pPr>
      <w:r>
        <w:t>❓ ¿Qué requisitos deben cumplir los servicios externos?</w:t>
      </w:r>
    </w:p>
    <w:p>
      <w:pPr>
        <w:pStyle w:val="ListContinue"/>
      </w:pPr>
      <w:r>
        <w:t>✅ Registro legal en Ecuador y profesionales acreditados.</w:t>
      </w:r>
    </w:p>
    <w:p>
      <w:pPr>
        <w:pStyle w:val="ListBullet"/>
      </w:pPr>
      <w:r>
        <w:t>❓ ¿Qué especialidades deben cubrir?</w:t>
      </w:r>
    </w:p>
    <w:p>
      <w:pPr>
        <w:pStyle w:val="ListContinue"/>
      </w:pPr>
      <w:r>
        <w:t>✅ Seguridad, higiene, ergonomía, psicosociología.</w:t>
      </w:r>
    </w:p>
    <w:p>
      <w:pPr>
        <w:pStyle w:val="ListBullet"/>
      </w:pPr>
      <w:r>
        <w:t>❓ ¿Qué deben entregar mensualmente al empleador?</w:t>
      </w:r>
    </w:p>
    <w:p>
      <w:pPr>
        <w:pStyle w:val="ListContinue"/>
      </w:pPr>
      <w:r>
        <w:t>✅ Un informe de actividades realizadas.</w:t>
      </w:r>
    </w:p>
    <w:p>
      <w:pPr>
        <w:pStyle w:val="Heading2"/>
      </w:pPr>
      <w:r>
        <w:t>Registros y Plataforma</w:t>
      </w:r>
    </w:p>
    <w:p>
      <w:pPr>
        <w:pStyle w:val="ListBullet"/>
      </w:pPr>
      <w:r>
        <w:t>❓ ¿Dónde se registran las obligaciones laborales?</w:t>
      </w:r>
    </w:p>
    <w:p>
      <w:pPr>
        <w:pStyle w:val="ListContinue"/>
      </w:pPr>
      <w:r>
        <w:t>✅ En la plataforma informática del Ministerio del Trabajo (SUT).</w:t>
      </w:r>
    </w:p>
    <w:p>
      <w:pPr>
        <w:pStyle w:val="ListBullet"/>
      </w:pPr>
      <w:r>
        <w:t>❓ ¿Qué deben registrar los empleadores con 1 a 10 trabajadores?</w:t>
      </w:r>
    </w:p>
    <w:p>
      <w:pPr>
        <w:pStyle w:val="ListContinue"/>
      </w:pPr>
      <w:r>
        <w:t>✅ Plan de prevención de riesgos, responsables y salas de lactancia.</w:t>
      </w:r>
    </w:p>
    <w:p>
      <w:pPr>
        <w:pStyle w:val="ListBullet"/>
      </w:pPr>
      <w:r>
        <w:t>❓ ¿Qué deben registrar los empleadores con más de 10 trabajadores?</w:t>
      </w:r>
    </w:p>
    <w:p>
      <w:pPr>
        <w:pStyle w:val="ListContinue"/>
      </w:pPr>
      <w:r>
        <w:t>✅ Reglamento de Higiene y Seguridad, programas de prevención, capacitaciones, vigilancia de la salud, entre otros.</w:t>
      </w:r>
    </w:p>
    <w:p>
      <w:pPr>
        <w:pStyle w:val="Heading2"/>
      </w:pPr>
      <w:r>
        <w:t>Inspecciones y Control</w:t>
      </w:r>
    </w:p>
    <w:p>
      <w:pPr>
        <w:pStyle w:val="ListBullet"/>
      </w:pPr>
      <w:r>
        <w:t>❓ ¿Quién realiza las inspecciones de seguridad?</w:t>
      </w:r>
    </w:p>
    <w:p>
      <w:pPr>
        <w:pStyle w:val="ListContinue"/>
      </w:pPr>
      <w:r>
        <w:t>✅ El Ministerio del Trabajo a través de Direcciones Regionales.</w:t>
      </w:r>
    </w:p>
    <w:p>
      <w:pPr>
        <w:pStyle w:val="ListBullet"/>
      </w:pPr>
      <w:r>
        <w:t>❓ ¿Se notifica al empleador antes de la inspección?</w:t>
      </w:r>
    </w:p>
    <w:p>
      <w:pPr>
        <w:pStyle w:val="ListContinue"/>
      </w:pPr>
      <w:r>
        <w:t>✅ No siempre, pueden ser directas.</w:t>
      </w:r>
    </w:p>
    <w:p>
      <w:pPr>
        <w:pStyle w:val="ListBullet"/>
      </w:pPr>
      <w:r>
        <w:t>❓ ¿Qué plazo tiene el empleador para entregar documentos faltantes en una inspección?</w:t>
      </w:r>
    </w:p>
    <w:p>
      <w:pPr>
        <w:pStyle w:val="ListContinue"/>
      </w:pPr>
      <w:r>
        <w:t>✅ 10 días.</w:t>
      </w:r>
    </w:p>
    <w:p>
      <w:pPr>
        <w:pStyle w:val="Heading2"/>
      </w:pPr>
      <w:r>
        <w:t>Multas y Sanciones</w:t>
      </w:r>
    </w:p>
    <w:p>
      <w:pPr>
        <w:pStyle w:val="ListBullet"/>
      </w:pPr>
      <w:r>
        <w:t>❓ ¿Qué pasa si el empleador incumple la norma?</w:t>
      </w:r>
    </w:p>
    <w:p>
      <w:pPr>
        <w:pStyle w:val="ListContinue"/>
      </w:pPr>
      <w:r>
        <w:t>✅ Recibe multas o sanciones administrativas.</w:t>
      </w:r>
    </w:p>
    <w:p>
      <w:pPr>
        <w:pStyle w:val="ListBullet"/>
      </w:pPr>
      <w:r>
        <w:t>❓ ¿Qué criterio se usa para calcular las multas?</w:t>
      </w:r>
    </w:p>
    <w:p>
      <w:pPr>
        <w:pStyle w:val="ListContinue"/>
      </w:pPr>
      <w:r>
        <w:t>✅ Porcentaje de incumplimiento, tamaño de empresa y nivel de riesgo.</w:t>
      </w:r>
    </w:p>
    <w:p>
      <w:pPr>
        <w:pStyle w:val="ListBullet"/>
      </w:pPr>
      <w:r>
        <w:t>❓ ¿Qué puede ordenar el Ministerio en casos graves?</w:t>
      </w:r>
    </w:p>
    <w:p>
      <w:pPr>
        <w:pStyle w:val="ListContinue"/>
      </w:pPr>
      <w:r>
        <w:t>✅ Suspender actividades o cerrar el centro de trabajo.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