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Banco de Preguntas y Respuestas Rápidas - Decreto Ejecutivo No. 255</w:t>
      </w:r>
    </w:p>
    <w:p>
      <w:r>
        <w:t>Este documento contiene más de 140 preguntas rápidas con sus respuestas, basadas en el Decreto Ejecutivo No. 255 – Reglamento de Seguridad y Salud en el Trabajo. Está diseñado como herramienta práctica para empleadores y trabajadores, facilitando capacitaciones, evaluaciones internas y control de cumplimiento.</w:t>
        <w:br/>
        <w:br/>
        <w:t>Referencia completa del documento oficial:</w:t>
        <w:br/>
        <w:t>Ministerio del Trabajo – Normativa Legal, Programas, Formatos y Guías</w:t>
        <w:br/>
        <w:t>👉 https://www.trabajo.gob.ec/normativa-legal-programas-formatos-y-guias</w:t>
        <w:br/>
        <w:br/>
      </w:r>
    </w:p>
    <w:p>
      <w:pPr>
        <w:pStyle w:val="Heading2"/>
      </w:pPr>
      <w:r>
        <w:t>Generalidades</w:t>
      </w:r>
    </w:p>
    <w:p>
      <w:pPr>
        <w:pStyle w:val="ListBullet"/>
      </w:pPr>
      <w:r>
        <w:t>❓ ¿Cuál es el objetivo de este reglamento?</w:t>
      </w:r>
    </w:p>
    <w:p>
      <w:pPr>
        <w:pStyle w:val="ListContinue"/>
      </w:pPr>
      <w:r>
        <w:t>✅ Promover una cultura de prevención y protección en seguridad y salud laboral.</w:t>
      </w:r>
    </w:p>
    <w:p>
      <w:pPr>
        <w:pStyle w:val="ListBullet"/>
      </w:pPr>
      <w:r>
        <w:t>❓ ¿A quiénes aplica este reglamento?</w:t>
      </w:r>
    </w:p>
    <w:p>
      <w:pPr>
        <w:pStyle w:val="ListContinue"/>
      </w:pPr>
      <w:r>
        <w:t>✅ A todos los empleadores y trabajadores públicos, privados, autónomos y hasta empleados del hogar.</w:t>
      </w:r>
    </w:p>
    <w:p>
      <w:pPr>
        <w:pStyle w:val="ListBullet"/>
      </w:pPr>
      <w:r>
        <w:t>❓ ¿Qué es un accidente de trabajo?</w:t>
      </w:r>
    </w:p>
    <w:p>
      <w:pPr>
        <w:pStyle w:val="ListContinue"/>
      </w:pPr>
      <w:r>
        <w:t>✅ Un suceso imprevisto por causa del trabajo que ocasiona lesión, incapacidad o muerte.</w:t>
      </w:r>
    </w:p>
    <w:p>
      <w:pPr>
        <w:pStyle w:val="ListBullet"/>
      </w:pPr>
      <w:r>
        <w:t>❓ ¿Qué es un accidente en tránsito laboral?</w:t>
      </w:r>
    </w:p>
    <w:p>
      <w:pPr>
        <w:pStyle w:val="ListContinue"/>
      </w:pPr>
      <w:r>
        <w:t>✅ El que ocurre al ir o volver del domicilio al centro de trabajo sin desvíos personales.</w:t>
      </w:r>
    </w:p>
    <w:p>
      <w:pPr>
        <w:pStyle w:val="ListBullet"/>
      </w:pPr>
      <w:r>
        <w:t>❓ ¿Qué se considera un acto inseguro?</w:t>
      </w:r>
    </w:p>
    <w:p>
      <w:pPr>
        <w:pStyle w:val="ListContinue"/>
      </w:pPr>
      <w:r>
        <w:t>✅ Acciones negligentes que incumplen procedimientos seguros.</w:t>
      </w:r>
    </w:p>
    <w:p>
      <w:pPr>
        <w:pStyle w:val="Heading2"/>
      </w:pPr>
      <w:r>
        <w:t>Obligaciones del Empleador</w:t>
      </w:r>
    </w:p>
    <w:p>
      <w:pPr>
        <w:pStyle w:val="ListBullet"/>
      </w:pPr>
      <w:r>
        <w:t>❓ ¿Qué debe hacer el empleador respecto a riesgos laborales?</w:t>
      </w:r>
    </w:p>
    <w:p>
      <w:pPr>
        <w:pStyle w:val="ListContinue"/>
      </w:pPr>
      <w:r>
        <w:t>✅ Identificar, evaluar y controlar los riesgos.</w:t>
      </w:r>
    </w:p>
    <w:p>
      <w:pPr>
        <w:pStyle w:val="ListBullet"/>
      </w:pPr>
      <w:r>
        <w:t>❓ ¿Debe capacitar a los trabajadores?</w:t>
      </w:r>
    </w:p>
    <w:p>
      <w:pPr>
        <w:pStyle w:val="ListContinue"/>
      </w:pPr>
      <w:r>
        <w:t>✅ Sí, en medidas de prevención y protección.</w:t>
      </w:r>
    </w:p>
    <w:p>
      <w:pPr>
        <w:pStyle w:val="ListBullet"/>
      </w:pPr>
      <w:r>
        <w:t>❓ ¿Debe mantener registros de seguridad y salud?</w:t>
      </w:r>
    </w:p>
    <w:p>
      <w:pPr>
        <w:pStyle w:val="ListContinue"/>
      </w:pPr>
      <w:r>
        <w:t>✅ Sí, con documentación actualizada.</w:t>
      </w:r>
    </w:p>
    <w:p>
      <w:pPr>
        <w:pStyle w:val="ListBullet"/>
      </w:pPr>
      <w:r>
        <w:t>❓ ¿Qué hacer en caso de accidente laboral?</w:t>
      </w:r>
    </w:p>
    <w:p>
      <w:pPr>
        <w:pStyle w:val="ListContinue"/>
      </w:pPr>
      <w:r>
        <w:t>✅ Investigar e informar al sistema de seguridad social.</w:t>
      </w:r>
    </w:p>
    <w:p>
      <w:pPr>
        <w:pStyle w:val="ListBullet"/>
      </w:pPr>
      <w:r>
        <w:t>❓ ¿Qué debe garantizar a trabajadores accidentados o enfermos?</w:t>
      </w:r>
    </w:p>
    <w:p>
      <w:pPr>
        <w:pStyle w:val="ListContinue"/>
      </w:pPr>
      <w:r>
        <w:t>✅ Rehabilitación, recuperación y reinserción laboral.</w:t>
      </w:r>
    </w:p>
    <w:p>
      <w:pPr>
        <w:pStyle w:val="Heading2"/>
      </w:pPr>
      <w:r>
        <w:t>Derechos de los Trabajadores</w:t>
      </w:r>
    </w:p>
    <w:p>
      <w:pPr>
        <w:pStyle w:val="ListBullet"/>
      </w:pPr>
      <w:r>
        <w:t>❓ ¿Qué derecho tienen en seguridad y salud?</w:t>
      </w:r>
    </w:p>
    <w:p>
      <w:pPr>
        <w:pStyle w:val="ListContinue"/>
      </w:pPr>
      <w:r>
        <w:t>✅ Recibir capacitación gratuita en riesgos y medidas de prevención.</w:t>
      </w:r>
    </w:p>
    <w:p>
      <w:pPr>
        <w:pStyle w:val="ListBullet"/>
      </w:pPr>
      <w:r>
        <w:t>❓ ¿Puede un trabajador pedir inspección de su centro laboral?</w:t>
      </w:r>
    </w:p>
    <w:p>
      <w:pPr>
        <w:pStyle w:val="ListContinue"/>
      </w:pPr>
      <w:r>
        <w:t>✅ Sí, si considera que no hay condiciones seguras.</w:t>
      </w:r>
    </w:p>
    <w:p>
      <w:pPr>
        <w:pStyle w:val="ListBullet"/>
      </w:pPr>
      <w:r>
        <w:t>❓ ¿Qué hacer si hay un peligro inminente?</w:t>
      </w:r>
    </w:p>
    <w:p>
      <w:pPr>
        <w:pStyle w:val="ListContinue"/>
      </w:pPr>
      <w:r>
        <w:t>✅ El trabajador puede interrumpir la actividad.</w:t>
      </w:r>
    </w:p>
    <w:p>
      <w:pPr>
        <w:pStyle w:val="ListBullet"/>
      </w:pPr>
      <w:r>
        <w:t>❓ ¿Tienen derecho a confidencialidad médica?</w:t>
      </w:r>
    </w:p>
    <w:p>
      <w:pPr>
        <w:pStyle w:val="ListContinue"/>
      </w:pPr>
      <w:r>
        <w:t>✅ Sí, sus datos de salud no pueden usarse en su perjuicio.</w:t>
      </w:r>
    </w:p>
    <w:p>
      <w:pPr>
        <w:pStyle w:val="ListBullet"/>
      </w:pPr>
      <w:r>
        <w:t>❓ ¿Qué derechos tienen las trabajadoras embarazadas?</w:t>
      </w:r>
    </w:p>
    <w:p>
      <w:pPr>
        <w:pStyle w:val="ListContinue"/>
      </w:pPr>
      <w:r>
        <w:t>✅ Ausentarse para exámenes prenatales sin descuento.</w:t>
      </w:r>
    </w:p>
    <w:p>
      <w:pPr>
        <w:pStyle w:val="Heading2"/>
      </w:pPr>
      <w:r>
        <w:t>Monitores de Seguridad</w:t>
      </w:r>
    </w:p>
    <w:p>
      <w:pPr>
        <w:pStyle w:val="ListBullet"/>
      </w:pPr>
      <w:r>
        <w:t>❓ ¿Quién designa al monitor?</w:t>
      </w:r>
    </w:p>
    <w:p>
      <w:pPr>
        <w:pStyle w:val="ListContinue"/>
      </w:pPr>
      <w:r>
        <w:t>✅ El empleador.</w:t>
      </w:r>
    </w:p>
    <w:p>
      <w:pPr>
        <w:pStyle w:val="ListBullet"/>
      </w:pPr>
      <w:r>
        <w:t>❓ ¿Qué debe hacer un monitor?</w:t>
      </w:r>
    </w:p>
    <w:p>
      <w:pPr>
        <w:pStyle w:val="ListContinue"/>
      </w:pPr>
      <w:r>
        <w:t>✅ Identificar riesgos, capacitar y registrar gestión.</w:t>
      </w:r>
    </w:p>
    <w:p>
      <w:pPr>
        <w:pStyle w:val="ListBullet"/>
      </w:pPr>
      <w:r>
        <w:t>❓ ¿Cómo debe reportar un monitor?</w:t>
      </w:r>
    </w:p>
    <w:p>
      <w:pPr>
        <w:pStyle w:val="ListContinue"/>
      </w:pPr>
      <w:r>
        <w:t>✅ A través de la plataforma informática oficial.</w:t>
      </w:r>
    </w:p>
    <w:p>
      <w:pPr>
        <w:pStyle w:val="ListBullet"/>
      </w:pPr>
      <w:r>
        <w:t>❓ ¿Debe el monitor asesorar a organismos paritarios?</w:t>
      </w:r>
    </w:p>
    <w:p>
      <w:pPr>
        <w:pStyle w:val="ListContinue"/>
      </w:pPr>
      <w:r>
        <w:t>✅ Sí, en prevención de riesgos laborales.</w:t>
      </w:r>
    </w:p>
    <w:p>
      <w:pPr>
        <w:pStyle w:val="ListBullet"/>
      </w:pPr>
      <w:r>
        <w:t>❓ ¿Debe notificar accidentes?</w:t>
      </w:r>
    </w:p>
    <w:p>
      <w:pPr>
        <w:pStyle w:val="ListContinue"/>
      </w:pPr>
      <w:r>
        <w:t>✅ Sí, a la seguridad social y aplicar medidas correctivas.</w:t>
      </w:r>
    </w:p>
    <w:p>
      <w:pPr>
        <w:pStyle w:val="Heading2"/>
      </w:pPr>
      <w:r>
        <w:t>Técnicos de Seguridad</w:t>
      </w:r>
    </w:p>
    <w:p>
      <w:pPr>
        <w:pStyle w:val="ListBullet"/>
      </w:pPr>
      <w:r>
        <w:t>❓ ¿Qué hacen los técnicos de seguridad?</w:t>
      </w:r>
    </w:p>
    <w:p>
      <w:pPr>
        <w:pStyle w:val="ListContinue"/>
      </w:pPr>
      <w:r>
        <w:t>✅ Evalúan riesgos, investigan accidentes e imparten capacitaciones.</w:t>
      </w:r>
    </w:p>
    <w:p>
      <w:pPr>
        <w:pStyle w:val="ListBullet"/>
      </w:pPr>
      <w:r>
        <w:t>❓ ¿Qué deben elaborar los técnicos?</w:t>
      </w:r>
    </w:p>
    <w:p>
      <w:pPr>
        <w:pStyle w:val="ListContinue"/>
      </w:pPr>
      <w:r>
        <w:t>✅ Informes técnicos al empleador.</w:t>
      </w:r>
    </w:p>
    <w:p>
      <w:pPr>
        <w:pStyle w:val="ListBullet"/>
      </w:pPr>
      <w:r>
        <w:t>❓ ¿Qué pueden proponer?</w:t>
      </w:r>
    </w:p>
    <w:p>
      <w:pPr>
        <w:pStyle w:val="ListContinue"/>
      </w:pPr>
      <w:r>
        <w:t>✅ Suspensión de actividades si hay riesgo grave.</w:t>
      </w:r>
    </w:p>
    <w:p>
      <w:pPr>
        <w:pStyle w:val="ListBullet"/>
      </w:pPr>
      <w:r>
        <w:t>❓ ¿Qué deben planificar?</w:t>
      </w:r>
    </w:p>
    <w:p>
      <w:pPr>
        <w:pStyle w:val="ListContinue"/>
      </w:pPr>
      <w:r>
        <w:t>✅ Programas de educación y simulacros.</w:t>
      </w:r>
    </w:p>
    <w:p>
      <w:pPr>
        <w:pStyle w:val="ListBullet"/>
      </w:pPr>
      <w:r>
        <w:t>❓ ¿Qué deben reportar?</w:t>
      </w:r>
    </w:p>
    <w:p>
      <w:pPr>
        <w:pStyle w:val="ListContinue"/>
      </w:pPr>
      <w:r>
        <w:t>✅ Datos de gestión en la plataforma oficial.</w:t>
      </w:r>
    </w:p>
    <w:p>
      <w:pPr>
        <w:pStyle w:val="Heading2"/>
      </w:pPr>
      <w:r>
        <w:t>Profesionales Médicos</w:t>
      </w:r>
    </w:p>
    <w:p>
      <w:pPr>
        <w:pStyle w:val="ListBullet"/>
      </w:pPr>
      <w:r>
        <w:t>❓ ¿Qué formación requieren?</w:t>
      </w:r>
    </w:p>
    <w:p>
      <w:pPr>
        <w:pStyle w:val="ListContinue"/>
      </w:pPr>
      <w:r>
        <w:t>✅ Cuarto nivel en salud laboral o especialidad en medicina del trabajo.</w:t>
      </w:r>
    </w:p>
    <w:p>
      <w:pPr>
        <w:pStyle w:val="ListBullet"/>
      </w:pPr>
      <w:r>
        <w:t>❓ ¿Qué funciones cumplen?</w:t>
      </w:r>
    </w:p>
    <w:p>
      <w:pPr>
        <w:pStyle w:val="ListContinue"/>
      </w:pPr>
      <w:r>
        <w:t>✅ Asesorar, evaluar riesgos y participar en programas de salud laboral.</w:t>
      </w:r>
    </w:p>
    <w:p>
      <w:pPr>
        <w:pStyle w:val="ListBullet"/>
      </w:pPr>
      <w:r>
        <w:t>❓ ¿Qué informes deben generar?</w:t>
      </w:r>
    </w:p>
    <w:p>
      <w:pPr>
        <w:pStyle w:val="ListContinue"/>
      </w:pPr>
      <w:r>
        <w:t>✅ Evaluaciones médicas ocupacionales y vigilancia de la salud.</w:t>
      </w:r>
    </w:p>
    <w:p>
      <w:pPr>
        <w:pStyle w:val="ListBullet"/>
      </w:pPr>
      <w:r>
        <w:t>❓ ¿Qué no pueden hacer los médicos laborales?</w:t>
      </w:r>
    </w:p>
    <w:p>
      <w:pPr>
        <w:pStyle w:val="ListContinue"/>
      </w:pPr>
      <w:r>
        <w:t>✅ Ser al mismo tiempo técnicos o monitores.</w:t>
      </w:r>
    </w:p>
    <w:p>
      <w:pPr>
        <w:pStyle w:val="ListBullet"/>
      </w:pPr>
      <w:r>
        <w:t>❓ ¿Qué deben garantizar los médicos en sus funciones?</w:t>
      </w:r>
    </w:p>
    <w:p>
      <w:pPr>
        <w:pStyle w:val="ListContinue"/>
      </w:pPr>
      <w:r>
        <w:t>✅ Independencia profesional y criterio técnico.</w:t>
      </w:r>
    </w:p>
    <w:p>
      <w:pPr>
        <w:pStyle w:val="Heading2"/>
      </w:pPr>
      <w:r>
        <w:t>Inspecciones y Multas</w:t>
      </w:r>
    </w:p>
    <w:p>
      <w:pPr>
        <w:pStyle w:val="ListBullet"/>
      </w:pPr>
      <w:r>
        <w:t>❓ ¿Quién regula la suspensión de actividades peligrosas?</w:t>
      </w:r>
    </w:p>
    <w:p>
      <w:pPr>
        <w:pStyle w:val="ListContinue"/>
      </w:pPr>
      <w:r>
        <w:t>✅ El Ministerio de Trabajo, tras inspección.</w:t>
      </w:r>
    </w:p>
    <w:p>
      <w:pPr>
        <w:pStyle w:val="ListBullet"/>
      </w:pPr>
      <w:r>
        <w:t>❓ ¿Qué pasa si una empresa no colabora en una inspección?</w:t>
      </w:r>
    </w:p>
    <w:p>
      <w:pPr>
        <w:pStyle w:val="ListContinue"/>
      </w:pPr>
      <w:r>
        <w:t>✅ Puede ser multada.</w:t>
      </w:r>
    </w:p>
    <w:p>
      <w:pPr>
        <w:pStyle w:val="ListBullet"/>
      </w:pPr>
      <w:r>
        <w:t>❓ ¿Qué deben presentar los empleadores en las inspecciones?</w:t>
      </w:r>
    </w:p>
    <w:p>
      <w:pPr>
        <w:pStyle w:val="ListContinue"/>
      </w:pPr>
      <w:r>
        <w:t>✅ Registros, planes y evidencias de gestión.</w:t>
      </w:r>
    </w:p>
    <w:p>
      <w:pPr>
        <w:pStyle w:val="ListBullet"/>
      </w:pPr>
      <w:r>
        <w:t>❓ ¿Qué ocurre si hay reincidencia en incumplimiento?</w:t>
      </w:r>
    </w:p>
    <w:p>
      <w:pPr>
        <w:pStyle w:val="ListContinue"/>
      </w:pPr>
      <w:r>
        <w:t>✅ Las sanciones pueden duplicarse.</w:t>
      </w:r>
    </w:p>
    <w:p>
      <w:pPr>
        <w:pStyle w:val="ListBullet"/>
      </w:pPr>
      <w:r>
        <w:t>❓ ¿Qué ocurre si se impide el trabajo del inspector?</w:t>
      </w:r>
    </w:p>
    <w:p>
      <w:pPr>
        <w:pStyle w:val="ListContinue"/>
      </w:pPr>
      <w:r>
        <w:t>✅ Se sanciona según Código del Trabajo.</w:t>
      </w:r>
    </w:p>
    <w:p>
      <w:pPr>
        <w:pStyle w:val="Heading2"/>
      </w:pPr>
      <w:r>
        <w:t>Grupos Prioritarios</w:t>
      </w:r>
    </w:p>
    <w:p>
      <w:pPr>
        <w:pStyle w:val="ListBullet"/>
      </w:pPr>
      <w:r>
        <w:t>❓ ¿Quiénes son considerados grupos prioritarios?</w:t>
      </w:r>
    </w:p>
    <w:p>
      <w:pPr>
        <w:pStyle w:val="ListContinue"/>
      </w:pPr>
      <w:r>
        <w:t>✅ Niños, adolescentes, embarazadas, adultos mayores, discapacitados y enfermos graves.</w:t>
      </w:r>
    </w:p>
    <w:p>
      <w:pPr>
        <w:pStyle w:val="ListBullet"/>
      </w:pPr>
      <w:r>
        <w:t>❓ ¿Qué protección especial tienen?</w:t>
      </w:r>
    </w:p>
    <w:p>
      <w:pPr>
        <w:pStyle w:val="ListContinue"/>
      </w:pPr>
      <w:r>
        <w:t>✅ Atención prioritaria en seguridad y salud.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