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5C3" w:rsidRPr="006572AB" w:rsidRDefault="007759F5">
      <w:pPr>
        <w:pStyle w:val="Ttulo"/>
        <w:rPr>
          <w:lang w:val="pt-BR"/>
        </w:rPr>
      </w:pPr>
      <w:bookmarkStart w:id="0" w:name="_Hlk491446036"/>
      <w:bookmarkStart w:id="1" w:name="_GoBack"/>
      <w:r w:rsidRPr="006572AB">
        <w:rPr>
          <w:lang w:val="pt-BR"/>
        </w:rPr>
        <w:t xml:space="preserve">Modelo </w:t>
      </w:r>
      <w:r w:rsidR="006572AB" w:rsidRPr="006572AB">
        <w:rPr>
          <w:lang w:val="pt-BR"/>
        </w:rPr>
        <w:t>Matemático</w:t>
      </w:r>
      <w:r w:rsidRPr="006572AB">
        <w:rPr>
          <w:lang w:val="pt-BR"/>
        </w:rPr>
        <w:t xml:space="preserve"> - Calculadora SST/FPS</w:t>
      </w:r>
    </w:p>
    <w:p w:rsidR="001415C3" w:rsidRPr="006572AB" w:rsidRDefault="007759F5">
      <w:pPr>
        <w:pStyle w:val="Author"/>
        <w:rPr>
          <w:lang w:val="pt-BR"/>
        </w:rPr>
      </w:pPr>
      <w:r w:rsidRPr="006572AB">
        <w:rPr>
          <w:lang w:val="pt-BR"/>
        </w:rPr>
        <w:t>GMAP | UNISINOS</w:t>
      </w:r>
    </w:p>
    <w:p w:rsidR="001415C3" w:rsidRPr="006572AB" w:rsidRDefault="007759F5">
      <w:pPr>
        <w:pStyle w:val="Data"/>
        <w:rPr>
          <w:lang w:val="pt-BR"/>
        </w:rPr>
      </w:pPr>
      <w:r>
        <w:rPr>
          <w:lang w:val="pt-BR"/>
        </w:rPr>
        <w:t>25</w:t>
      </w:r>
      <w:r w:rsidRPr="006572AB">
        <w:rPr>
          <w:lang w:val="pt-BR"/>
        </w:rPr>
        <w:t xml:space="preserve"> de agosto de 2017</w:t>
      </w:r>
    </w:p>
    <w:p w:rsidR="001415C3" w:rsidRPr="006572AB" w:rsidRDefault="007759F5">
      <w:pPr>
        <w:pStyle w:val="Ttulo1"/>
        <w:rPr>
          <w:lang w:val="pt-BR"/>
        </w:rPr>
      </w:pPr>
      <w:bookmarkStart w:id="2" w:name="modelo-matematico---razao-beneficio-cust"/>
      <w:bookmarkEnd w:id="2"/>
      <w:r w:rsidRPr="006572AB">
        <w:rPr>
          <w:lang w:val="pt-BR"/>
        </w:rPr>
        <w:t>Modelo Matemático - Razão Benefício-Custo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Este documento contém uma definição do modelo matemático que suporta a calculadora de custos e benefícios de inciativas em SST. Esta calculadora foi desenvolvida no âmbito do projeto Proposição e desenvolvimento de um modelo e método sistêmico para a mensuração dos impactos diretos e indiretos dos investimentos em programas de SST e FPS.</w:t>
      </w:r>
    </w:p>
    <w:p w:rsidR="001415C3" w:rsidRPr="006572AB" w:rsidRDefault="007759F5">
      <w:pPr>
        <w:pStyle w:val="Ttulo2"/>
        <w:rPr>
          <w:lang w:val="pt-BR"/>
        </w:rPr>
      </w:pPr>
      <w:bookmarkStart w:id="3" w:name="cbr---razao-beneficio-custo"/>
      <w:bookmarkEnd w:id="3"/>
      <w:r w:rsidRPr="006572AB">
        <w:rPr>
          <w:lang w:val="pt-BR"/>
        </w:rPr>
        <w:t>CBR - Razão Benefício-Custo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 xml:space="preserve">A razão benefício-custo </w:t>
      </w:r>
      <m:oMath>
        <m:r>
          <w:rPr>
            <w:rFonts w:ascii="Cambria Math" w:hAnsi="Cambria Math"/>
          </w:rPr>
          <m:t>RBC</m:t>
        </m:r>
      </m:oMath>
      <w:r w:rsidRPr="006572AB">
        <w:rPr>
          <w:lang w:val="pt-BR"/>
        </w:rPr>
        <w:t xml:space="preserve"> corresponde à razão do somatório dos custos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572AB">
        <w:rPr>
          <w:lang w:val="pt-BR"/>
        </w:rPr>
        <w:t xml:space="preserve"> onde </w:t>
      </w:r>
      <m:oMath>
        <m:r>
          <w:rPr>
            <w:rFonts w:ascii="Cambria Math" w:hAnsi="Cambria Math"/>
          </w:rPr>
          <m:t>i</m:t>
        </m:r>
      </m:oMath>
      <w:r w:rsidRPr="006572AB">
        <w:rPr>
          <w:lang w:val="pt-BR"/>
        </w:rPr>
        <w:t xml:space="preserve"> representa o índice de custos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6572AB">
        <w:rPr>
          <w:lang w:val="pt-BR"/>
        </w:rPr>
        <w:t xml:space="preserve"> os benefícios a valor presente.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RBC=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:rsidR="001415C3" w:rsidRPr="006572AB" w:rsidRDefault="007759F5">
      <w:pPr>
        <w:pStyle w:val="Ttulo3"/>
        <w:rPr>
          <w:lang w:val="pt-BR"/>
        </w:rPr>
      </w:pPr>
      <w:bookmarkStart w:id="4" w:name="fluxo-de-caixa-em-valor-presente"/>
      <w:bookmarkEnd w:id="4"/>
      <w:r w:rsidRPr="006572AB">
        <w:rPr>
          <w:lang w:val="pt-BR"/>
        </w:rPr>
        <w:t>Fluxo de Caixa em Valor Presente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 xml:space="preserve">Os fluxos de caixa devem ser ajustados a valor presente utilizando-se uma taxa de atratividade </w:t>
      </w:r>
      <m:oMath>
        <m:r>
          <w:rPr>
            <w:rFonts w:ascii="Cambria Math" w:hAnsi="Cambria Math"/>
          </w:rPr>
          <m:t>θ</m:t>
        </m:r>
      </m:oMath>
      <w:r w:rsidRPr="006572AB">
        <w:rPr>
          <w:lang w:val="pt-BR"/>
        </w:rPr>
        <w:t xml:space="preserve"> definida pelo usuário do modelo. Tal taxa será utilizada para trazer os valores de fluxo de caixa a valor presente. Os fluxos de caixa a serem descontados incluem os custos e benefícios das iniciativas.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(t)=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(1+θ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:rsidR="001415C3" w:rsidRPr="006572AB" w:rsidRDefault="007759F5">
      <w:pPr>
        <w:pStyle w:val="Ttulo3"/>
        <w:rPr>
          <w:lang w:val="pt-BR"/>
        </w:rPr>
      </w:pPr>
      <w:bookmarkStart w:id="5" w:name="calculo-dos-beneficios-da-iniciativa"/>
      <w:bookmarkEnd w:id="5"/>
      <w:r w:rsidRPr="006572AB">
        <w:rPr>
          <w:lang w:val="pt-BR"/>
        </w:rPr>
        <w:t>Cálculo dos Benefícios da Iniciativa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 xml:space="preserve">Em todos os casos, o benefício será calculado a partir da diferença em valores monetários de uma variável financeira sem a iniciativa em SST e com a iniciativa em SST. Exemplificando, o benefício gerado pela redução de absenteísmo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abs</m:t>
            </m:r>
          </m:sub>
        </m:sSub>
      </m:oMath>
      <w:r w:rsidRPr="006572AB">
        <w:rPr>
          <w:lang w:val="pt-BR"/>
        </w:rPr>
        <w:t xml:space="preserve"> será calculado a partir da seguinte equação.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i,inic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i,asis</m:t>
              </m:r>
            </m:sub>
          </m:sSub>
        </m:oMath>
      </m:oMathPara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 xml:space="preserve">Exemplificando, se uma empresa, sem uma iniciativa em SST terá </w:t>
      </w:r>
      <m:oMath>
        <m:r>
          <w:rPr>
            <w:rFonts w:ascii="Cambria Math" w:hAnsi="Cambria Math"/>
            <w:lang w:val="pt-BR"/>
          </w:rPr>
          <m:t>20000</m:t>
        </m:r>
      </m:oMath>
      <w:r w:rsidRPr="006572AB">
        <w:rPr>
          <w:lang w:val="pt-BR"/>
        </w:rPr>
        <w:t xml:space="preserve"> reais em desepesas com absenteísmo, e com esta iniciativa terá </w:t>
      </w:r>
      <m:oMath>
        <m:r>
          <w:rPr>
            <w:rFonts w:ascii="Cambria Math" w:hAnsi="Cambria Math"/>
            <w:lang w:val="pt-BR"/>
          </w:rPr>
          <m:t>15000</m:t>
        </m:r>
      </m:oMath>
      <w:r w:rsidRPr="006572AB">
        <w:rPr>
          <w:lang w:val="pt-BR"/>
        </w:rPr>
        <w:t>, o benefício oriúndo desta inciativa, apenas relacionado a absenteísmo será: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abs,inic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abs,asis</m:t>
              </m:r>
            </m:sub>
          </m:sSub>
          <m:r>
            <w:rPr>
              <w:rFonts w:ascii="Cambria Math" w:hAnsi="Cambria Math"/>
            </w:rPr>
            <m:t>=(-15.000)-(-20.000)=5.000</m:t>
          </m:r>
        </m:oMath>
      </m:oMathPara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 xml:space="preserve">O benefício relativo da dimensão </w:t>
      </w:r>
      <m:oMath>
        <m:r>
          <w:rPr>
            <w:rFonts w:ascii="Cambria Math" w:hAnsi="Cambria Math"/>
          </w:rPr>
          <m:t>i</m:t>
        </m:r>
      </m:oMath>
      <w:r w:rsidRPr="006572AB">
        <w:rPr>
          <w:lang w:val="pt-BR"/>
        </w:rPr>
        <w:t xml:space="preserve"> pode ser calculado considerando o seu valor e o benefício Total.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i,p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1415C3" w:rsidRPr="006572AB" w:rsidRDefault="007759F5">
      <w:pPr>
        <w:pStyle w:val="Ttulo3"/>
        <w:rPr>
          <w:lang w:val="pt-BR"/>
        </w:rPr>
      </w:pPr>
      <w:bookmarkStart w:id="6" w:name="calculo-dos-eventos"/>
      <w:bookmarkEnd w:id="6"/>
      <w:r w:rsidRPr="006572AB">
        <w:rPr>
          <w:lang w:val="pt-BR"/>
        </w:rPr>
        <w:lastRenderedPageBreak/>
        <w:t>Cálculo dos Eventos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 xml:space="preserve">Em todos os casos, o número de eventos será calculado a partir da multiplicação do número de funcionários da empresa </w:t>
      </w:r>
      <m:oMath>
        <m:r>
          <w:rPr>
            <w:rFonts w:ascii="Cambria Math" w:hAnsi="Cambria Math"/>
          </w:rPr>
          <m:t>f</m:t>
        </m:r>
      </m:oMath>
      <w:r w:rsidRPr="006572AB">
        <w:rPr>
          <w:lang w:val="pt-BR"/>
        </w:rPr>
        <w:t xml:space="preserve">, do o percentual de funcionários </w:t>
      </w:r>
      <m:oMath>
        <m:r>
          <w:rPr>
            <w:rFonts w:ascii="Cambria Math" w:hAnsi="Cambria Math"/>
          </w:rPr>
          <m:t>Pe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6572AB">
        <w:rPr>
          <w:lang w:val="pt-BR"/>
        </w:rPr>
        <w:t xml:space="preserve"> que sofrerá o evento </w:t>
      </w:r>
      <m:oMath>
        <m:r>
          <w:rPr>
            <w:rFonts w:ascii="Cambria Math" w:hAnsi="Cambria Math"/>
          </w:rPr>
          <m:t>c</m:t>
        </m:r>
      </m:oMath>
      <w:r w:rsidRPr="006572AB">
        <w:rPr>
          <w:lang w:val="pt-BR"/>
        </w:rPr>
        <w:t xml:space="preserve">, e do da percentual destes acidentes que são do tipo </w:t>
      </w:r>
      <m:oMath>
        <m:r>
          <w:rPr>
            <w:rFonts w:ascii="Cambria Math" w:hAnsi="Cambria Math"/>
          </w:rPr>
          <m:t>k</m:t>
        </m:r>
      </m:oMath>
      <w:r w:rsidRPr="006572AB">
        <w:rPr>
          <w:lang w:val="pt-BR"/>
        </w:rPr>
        <w:t xml:space="preserve">, </w:t>
      </w:r>
      <m:oMath>
        <m:r>
          <w:rPr>
            <w:rFonts w:ascii="Cambria Math" w:hAnsi="Cambria Math"/>
          </w:rPr>
          <m:t>Pe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572AB">
        <w:rPr>
          <w:lang w:val="pt-BR"/>
        </w:rPr>
        <w:t xml:space="preserve">. Os eventos </w:t>
      </w:r>
      <m:oMath>
        <m:r>
          <w:rPr>
            <w:rFonts w:ascii="Cambria Math" w:hAnsi="Cambria Math"/>
          </w:rPr>
          <m:t>c</m:t>
        </m:r>
      </m:oMath>
      <w:r w:rsidRPr="006572AB">
        <w:rPr>
          <w:lang w:val="pt-BR"/>
        </w:rPr>
        <w:t xml:space="preserve"> pertecem ao conjunto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pt-BR"/>
          </w:rPr>
          <m:t>={</m:t>
        </m:r>
        <m:r>
          <w:rPr>
            <w:rFonts w:ascii="Cambria Math" w:hAnsi="Cambria Math"/>
          </w:rPr>
          <m:t>afastamento</m:t>
        </m:r>
        <m:r>
          <w:rPr>
            <w:rFonts w:ascii="Cambria Math" w:hAnsi="Cambria Math"/>
            <w:lang w:val="pt-BR"/>
          </w:rPr>
          <m:t>&lt;15,</m:t>
        </m:r>
        <m:r>
          <w:rPr>
            <w:rFonts w:ascii="Cambria Math" w:hAnsi="Cambria Math"/>
          </w:rPr>
          <m:t>afastamento</m:t>
        </m:r>
        <m:r>
          <w:rPr>
            <w:rFonts w:ascii="Cambria Math" w:hAnsi="Cambria Math"/>
            <w:lang w:val="pt-BR"/>
          </w:rPr>
          <m:t>&gt;15,ó</m:t>
        </m:r>
        <m:r>
          <w:rPr>
            <w:rFonts w:ascii="Cambria Math" w:hAnsi="Cambria Math"/>
          </w:rPr>
          <m:t>bito</m:t>
        </m:r>
        <m: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semafastamento</m:t>
        </m:r>
        <m:r>
          <w:rPr>
            <w:rFonts w:ascii="Cambria Math" w:hAnsi="Cambria Math"/>
            <w:lang w:val="pt-BR"/>
          </w:rPr>
          <m:t>}</m:t>
        </m:r>
      </m:oMath>
      <w:r w:rsidRPr="006572AB">
        <w:rPr>
          <w:lang w:val="pt-BR"/>
        </w:rPr>
        <w:t xml:space="preserve"> e os tipos de acidente </w:t>
      </w:r>
      <m:oMath>
        <m:r>
          <w:rPr>
            <w:rFonts w:ascii="Cambria Math" w:hAnsi="Cambria Math"/>
          </w:rPr>
          <m:t>k</m:t>
        </m:r>
      </m:oMath>
      <w:r w:rsidRPr="006572AB">
        <w:rPr>
          <w:lang w:val="pt-BR"/>
        </w:rPr>
        <w:t xml:space="preserve"> pertencem ao conjunto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pt-BR"/>
          </w:rPr>
          <m:t>={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pt-BR"/>
          </w:rPr>
          <m:t>í</m:t>
        </m:r>
        <m:r>
          <w:rPr>
            <w:rFonts w:ascii="Cambria Math" w:hAnsi="Cambria Math"/>
          </w:rPr>
          <m:t>pico</m:t>
        </m:r>
        <m: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trajeto</m:t>
        </m:r>
        <m: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doen</m:t>
        </m:r>
        <m:r>
          <w:rPr>
            <w:rFonts w:ascii="Cambria Math" w:hAnsi="Cambria Math"/>
            <w:lang w:val="pt-BR"/>
          </w:rPr>
          <m:t>ç</m:t>
        </m:r>
        <m:r>
          <w:rPr>
            <w:rFonts w:ascii="Cambria Math" w:hAnsi="Cambria Math"/>
          </w:rPr>
          <m:t>an</m:t>
        </m:r>
        <m:r>
          <w:rPr>
            <w:rFonts w:ascii="Cambria Math" w:hAnsi="Cambria Math"/>
            <w:lang w:val="pt-BR"/>
          </w:rPr>
          <m:t>ã</m:t>
        </m:r>
        <m:r>
          <w:rPr>
            <w:rFonts w:ascii="Cambria Math" w:hAnsi="Cambria Math"/>
          </w:rPr>
          <m:t>oocupacional</m:t>
        </m:r>
        <m:r>
          <w:rPr>
            <w:rFonts w:ascii="Cambria Math" w:hAnsi="Cambria Math"/>
            <w:lang w:val="pt-BR"/>
          </w:rPr>
          <m:t>}</m:t>
        </m:r>
      </m:oMath>
      <w:r w:rsidRPr="006572AB">
        <w:rPr>
          <w:lang w:val="pt-BR"/>
        </w:rPr>
        <w:t>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c,k</m:t>
              </m:r>
            </m:sub>
          </m:sSub>
          <m:r>
            <w:rPr>
              <w:rFonts w:ascii="Cambria Math" w:hAnsi="Cambria Math"/>
            </w:rPr>
            <m:t>=f*Pe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*Pe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 ∀ c ∈ C, k ∈ K</m:t>
          </m:r>
        </m:oMath>
      </m:oMathPara>
    </w:p>
    <w:p w:rsidR="001415C3" w:rsidRPr="006572AB" w:rsidRDefault="007759F5">
      <w:pPr>
        <w:pStyle w:val="Ttulo4"/>
        <w:rPr>
          <w:lang w:val="pt-BR"/>
        </w:rPr>
      </w:pPr>
      <w:bookmarkStart w:id="7" w:name="calculo-de-faltas"/>
      <w:bookmarkEnd w:id="7"/>
      <w:r w:rsidRPr="006572AB">
        <w:rPr>
          <w:lang w:val="pt-BR"/>
        </w:rPr>
        <w:t>Cálculo de Faltas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 xml:space="preserve">O número de faltas será calculado a partir da multiplicação do número de funcionários da empresa </w:t>
      </w:r>
      <m:oMath>
        <m:r>
          <w:rPr>
            <w:rFonts w:ascii="Cambria Math" w:hAnsi="Cambria Math"/>
          </w:rPr>
          <m:t>f</m:t>
        </m:r>
      </m:oMath>
      <w:r w:rsidRPr="006572AB">
        <w:rPr>
          <w:lang w:val="pt-BR"/>
        </w:rPr>
        <w:t xml:space="preserve"> e a taxa de falta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falta</m:t>
            </m:r>
          </m:sub>
        </m:sSub>
      </m:oMath>
      <w:r w:rsidRPr="006572AB">
        <w:rPr>
          <w:lang w:val="pt-BR"/>
        </w:rPr>
        <w:t>, conforme equação abaixo: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falta</m:t>
              </m:r>
            </m:sub>
          </m:sSub>
          <m:r>
            <w:rPr>
              <w:rFonts w:ascii="Cambria Math" w:hAnsi="Cambria Math"/>
            </w:rPr>
            <m:t>=f*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falta</m:t>
              </m:r>
            </m:sub>
          </m:sSub>
        </m:oMath>
      </m:oMathPara>
    </w:p>
    <w:p w:rsidR="001415C3" w:rsidRPr="006572AB" w:rsidRDefault="007759F5">
      <w:pPr>
        <w:pStyle w:val="Ttulo4"/>
        <w:rPr>
          <w:lang w:val="pt-BR"/>
        </w:rPr>
      </w:pPr>
      <w:bookmarkStart w:id="8" w:name="indices-de-gravidade-e-frequencia-amplia"/>
      <w:bookmarkEnd w:id="8"/>
      <w:r w:rsidRPr="006572AB">
        <w:rPr>
          <w:lang w:val="pt-BR"/>
        </w:rPr>
        <w:t>Índices de Gravidade e Frequência Ampliados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Os índices de frequência e gravidade ampliados serão usados como variáveis independentes nas regressões relacionadas à reajuste do plano de saúde, tempo de contratação e desligamento voluntário. O índice de frequência considera todos os eventos, sobre o número de funcionários.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acidentes k,c,t-1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*1000</m:t>
          </m:r>
        </m:oMath>
      </m:oMathPara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O índice de gravidade ponderará os eventos, considerando os mesmos pesos atribuídos no cálculo do FAP.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0,3*Ne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&gt;15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,k</m:t>
                  </m:r>
                </m:sub>
              </m:sSub>
              <m:r>
                <w:rPr>
                  <w:rFonts w:ascii="Cambria Math" w:hAnsi="Cambria Math"/>
                </w:rPr>
                <m:t>+0,5*Ne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obito,k</m:t>
                  </m:r>
                </m:sub>
              </m:sSub>
              <m:r>
                <w:rPr>
                  <w:rFonts w:ascii="Cambria Math" w:hAnsi="Cambria Math"/>
                </w:rPr>
                <m:t>+0,1*(Ne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af&lt;15,k</m:t>
                  </m:r>
                </m:sub>
              </m:sSub>
              <m:r>
                <w:rPr>
                  <w:rFonts w:ascii="Cambria Math" w:hAnsi="Cambria Math"/>
                </w:rPr>
                <m:t>+Ne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semAfast,k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falta</m:t>
                  </m:r>
                </m:sub>
              </m:sSub>
              <m:r>
                <w:rPr>
                  <w:rFonts w:ascii="Cambria Math" w:hAnsi="Cambria Math"/>
                </w:rPr>
                <m:t>+Ne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af&gt;15,k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*1.000</m:t>
          </m:r>
        </m:oMath>
      </m:oMathPara>
    </w:p>
    <w:p w:rsidR="001415C3" w:rsidRPr="006572AB" w:rsidRDefault="007759F5">
      <w:pPr>
        <w:pStyle w:val="Ttulo4"/>
        <w:rPr>
          <w:lang w:val="pt-BR"/>
        </w:rPr>
      </w:pPr>
      <w:bookmarkStart w:id="9" w:name="turnover-geral"/>
      <w:bookmarkEnd w:id="9"/>
      <w:r w:rsidRPr="006572AB">
        <w:rPr>
          <w:lang w:val="pt-BR"/>
        </w:rPr>
        <w:t>Turnover Geral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O Turnover Geral é uma variável intermediária que impactará sobre o cálculo do FAP e outras variáveis relacionadas a Turnover.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Tur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geral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&gt;15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,k</m:t>
                  </m:r>
                </m:sub>
              </m:sSub>
              <m:r>
                <w:rPr>
                  <w:rFonts w:ascii="Cambria Math" w:hAnsi="Cambria Math"/>
                </w:rPr>
                <m:t>+Ne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obito,k</m:t>
                  </m:r>
                </m:sub>
              </m:sSub>
              <m:r>
                <w:rPr>
                  <w:rFonts w:ascii="Cambria Math" w:hAnsi="Cambria Math"/>
                </w:rPr>
                <m:t>+Desli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voluntarios</m:t>
                  </m:r>
                </m:sub>
              </m:sSub>
              <m:r>
                <w:rPr>
                  <w:rFonts w:ascii="Cambria Math" w:hAnsi="Cambria Math"/>
                </w:rPr>
                <m:t>+Desli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involuntar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O Turnover geral, a cada ano, gerará um número de funcionários desligados que será acumulado ao longo do tempo.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desligacumulado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desligado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nicial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*Tur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geral,t</m:t>
              </m:r>
            </m:sub>
          </m:sSub>
        </m:oMath>
      </m:oMathPara>
    </w:p>
    <w:p w:rsidR="001415C3" w:rsidRPr="006572AB" w:rsidRDefault="007759F5">
      <w:pPr>
        <w:pStyle w:val="Ttulo3"/>
        <w:rPr>
          <w:lang w:val="pt-BR"/>
        </w:rPr>
      </w:pPr>
      <w:bookmarkStart w:id="10" w:name="ligacao-entre-eventos-e-variaveis-previd"/>
      <w:bookmarkEnd w:id="10"/>
      <w:r w:rsidRPr="006572AB">
        <w:rPr>
          <w:lang w:val="pt-BR"/>
        </w:rPr>
        <w:lastRenderedPageBreak/>
        <w:t>Ligação entre Eventos e Variáveis Previdenciárias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 xml:space="preserve">O quadro a seguir apresenta a ligação entre os eventos e os benefícios calculados. </w:t>
      </w:r>
      <w:r>
        <w:rPr>
          <w:noProof/>
        </w:rPr>
        <w:drawing>
          <wp:inline distT="0" distB="0" distL="0" distR="0">
            <wp:extent cx="5334000" cy="1493634"/>
            <wp:effectExtent l="0" t="0" r="0" b="0"/>
            <wp:docPr id="1" name="Picture" descr="Quadro de Eventos e B's calculad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quadro_beneficio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5C3" w:rsidRPr="006572AB" w:rsidRDefault="007759F5">
      <w:pPr>
        <w:pStyle w:val="Ttulo4"/>
        <w:rPr>
          <w:lang w:val="pt-BR"/>
        </w:rPr>
      </w:pPr>
      <w:bookmarkStart w:id="11" w:name="b91---auxilio-doenca-acidentario"/>
      <w:bookmarkEnd w:id="11"/>
      <w:r w:rsidRPr="006572AB">
        <w:rPr>
          <w:lang w:val="pt-BR"/>
        </w:rPr>
        <w:t>B91 - Auxílio Doença Acidentário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Após o cálculo dos eventos serão calculados os benefícios gerados a partir dos mesmos.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b91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ocupacional,af&gt;15</m:t>
              </m:r>
            </m:sub>
          </m:sSub>
        </m:oMath>
      </m:oMathPara>
    </w:p>
    <w:p w:rsidR="001415C3" w:rsidRPr="006572AB" w:rsidRDefault="007759F5">
      <w:pPr>
        <w:pStyle w:val="Ttulo4"/>
        <w:rPr>
          <w:lang w:val="pt-BR"/>
        </w:rPr>
      </w:pPr>
      <w:bookmarkStart w:id="12" w:name="b92---aposentadoria-por-invalidez-aciden"/>
      <w:bookmarkEnd w:id="12"/>
      <w:r w:rsidRPr="006572AB">
        <w:rPr>
          <w:lang w:val="pt-BR"/>
        </w:rPr>
        <w:t>B92 - Aposentadoria por Invalidez Acidentária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 xml:space="preserve">O número de benefícios concedidos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pt-BR"/>
              </w:rPr>
              <m:t>92</m:t>
            </m:r>
          </m:sub>
        </m:sSub>
      </m:oMath>
      <w:r w:rsidRPr="006572AB">
        <w:rPr>
          <w:lang w:val="pt-BR"/>
        </w:rPr>
        <w:t xml:space="preserve"> será igual ao número de afastamentos menor do que quinze dias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&lt;15</m:t>
                </m:r>
              </m:sub>
            </m:sSub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Pr="006572AB">
        <w:rPr>
          <w:lang w:val="pt-BR"/>
        </w:rPr>
        <w:t>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K92</m:t>
              </m:r>
            </m:sup>
            <m:e>
              <m:r>
                <w:rPr>
                  <w:rFonts w:ascii="Cambria Math" w:hAnsi="Cambria Math"/>
                </w:rPr>
                <m:t>Ne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&gt;15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,k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inval</m:t>
              </m:r>
            </m:sub>
          </m:sSub>
          <m:r>
            <w:rPr>
              <w:rFonts w:ascii="Cambria Math" w:hAnsi="Cambria Math"/>
            </w:rPr>
            <m:t>,onde K92={típico ,trajeto ou doença ocupacional}</m:t>
          </m:r>
        </m:oMath>
      </m:oMathPara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 xml:space="preserve">A probabilidade de invalidez P_{inval} será igual para cada tipo de acidente </w:t>
      </w:r>
      <m:oMath>
        <m:r>
          <w:rPr>
            <w:rFonts w:ascii="Cambria Math" w:hAnsi="Cambria Math"/>
          </w:rPr>
          <m:t>k</m:t>
        </m:r>
      </m:oMath>
      <w:r w:rsidRPr="006572AB">
        <w:rPr>
          <w:lang w:val="pt-BR"/>
        </w:rPr>
        <w:t>.</w:t>
      </w:r>
    </w:p>
    <w:p w:rsidR="001415C3" w:rsidRDefault="007759F5">
      <w:pPr>
        <w:pStyle w:val="Ttulo4"/>
      </w:pPr>
      <w:bookmarkStart w:id="13" w:name="b93---pensao-por-morte-acidentaria"/>
      <w:bookmarkEnd w:id="13"/>
      <w:r>
        <w:t>B93 - Pensão por Morte Acidentária</w:t>
      </w:r>
    </w:p>
    <w:p w:rsidR="001415C3" w:rsidRDefault="007759F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b93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K93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obito,k</m:t>
              </m:r>
            </m:sub>
          </m:sSub>
          <m:r>
            <w:rPr>
              <w:rFonts w:ascii="Cambria Math" w:hAnsi="Cambria Math"/>
            </w:rPr>
            <m:t>,onde K93={típico ,trajeto ou doença ocupacional}</m:t>
          </m:r>
        </m:oMath>
      </m:oMathPara>
    </w:p>
    <w:p w:rsidR="001415C3" w:rsidRDefault="007759F5">
      <w:pPr>
        <w:pStyle w:val="Ttulo4"/>
      </w:pPr>
      <w:bookmarkStart w:id="14" w:name="b94---auxilio-acidente"/>
      <w:bookmarkEnd w:id="14"/>
      <w:r>
        <w:t>B94 - Auxílio Acidente</w:t>
      </w:r>
    </w:p>
    <w:p w:rsidR="001415C3" w:rsidRDefault="007759F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b94</m:t>
              </m:r>
            </m:sub>
          </m:sSub>
          <m:r>
            <w:rPr>
              <w:rFonts w:ascii="Cambria Math" w:hAnsi="Cambria Math"/>
            </w:rPr>
            <m:t>=(Ne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af&gt;15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,</m:t>
              </m:r>
            </m:e>
            <m:sub>
              <m:r>
                <w:rPr>
                  <w:rFonts w:ascii="Cambria Math" w:hAnsi="Cambria Math"/>
                </w:rPr>
                <m:t>traj</m:t>
              </m:r>
            </m:sub>
          </m:sSub>
          <m:r>
            <w:rPr>
              <w:rFonts w:ascii="Cambria Math" w:hAnsi="Cambria Math"/>
            </w:rPr>
            <m:t>+Ne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af&gt;15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,</m:t>
              </m:r>
            </m:e>
            <m:sub>
              <m:r>
                <w:rPr>
                  <w:rFonts w:ascii="Cambria Math" w:hAnsi="Cambria Math"/>
                </w:rPr>
                <m:t>tipico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Deve-se notar que, para fins de FAP, os eventos não devem considerar os acidentes de trajetos. Caso o número de benefícios separado por espécie seja apenas relevante para o FAP, os acidentes de trajetos devem ser removidos das fórmulas acima. Caso contrário, devem ser criadas variáveis em separado para fins de FAP e para outros fins.</w:t>
      </w:r>
    </w:p>
    <w:p w:rsidR="001415C3" w:rsidRPr="006572AB" w:rsidRDefault="007759F5">
      <w:pPr>
        <w:pStyle w:val="Ttulo4"/>
        <w:rPr>
          <w:lang w:val="pt-BR"/>
        </w:rPr>
      </w:pPr>
      <w:bookmarkStart w:id="15" w:name="b31---auxilio-doenca-previdenciario"/>
      <w:bookmarkEnd w:id="15"/>
      <w:r w:rsidRPr="006572AB">
        <w:rPr>
          <w:lang w:val="pt-BR"/>
        </w:rPr>
        <w:t>B31 - Auxílio Doença Previdenciário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 xml:space="preserve">Os Auxílios por Doença Previdenciário serão calculados a partir dos eventos não relacionados ao trabalho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NRelacionadoAoTrabal</m:t>
            </m:r>
            <m:r>
              <w:rPr>
                <w:rFonts w:ascii="Cambria Math" w:hAnsi="Cambria Math"/>
                <w:lang w:val="pt-BR"/>
              </w:rPr>
              <m:t>h</m:t>
            </m:r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af</m:t>
            </m:r>
            <m:r>
              <w:rPr>
                <w:rFonts w:ascii="Cambria Math" w:hAnsi="Cambria Math"/>
                <w:lang w:val="pt-BR"/>
              </w:rPr>
              <m:t>&gt;15</m:t>
            </m:r>
          </m:sub>
        </m:sSub>
      </m:oMath>
      <w:r w:rsidRPr="006572AB">
        <w:rPr>
          <w:lang w:val="pt-BR"/>
        </w:rPr>
        <w:t>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b31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NRelacionadoAoTrabalho,af&gt;15</m:t>
              </m:r>
            </m:sub>
          </m:sSub>
        </m:oMath>
      </m:oMathPara>
    </w:p>
    <w:p w:rsidR="001415C3" w:rsidRPr="006572AB" w:rsidRDefault="007759F5">
      <w:pPr>
        <w:pStyle w:val="Ttulo4"/>
        <w:rPr>
          <w:lang w:val="pt-BR"/>
        </w:rPr>
      </w:pPr>
      <w:bookmarkStart w:id="16" w:name="b32---aposentadoria-invalidez-previdenci"/>
      <w:bookmarkEnd w:id="16"/>
      <w:r w:rsidRPr="006572AB">
        <w:rPr>
          <w:lang w:val="pt-BR"/>
        </w:rPr>
        <w:lastRenderedPageBreak/>
        <w:t>B32 - Aposentadoria Invalidez Previdenciário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 xml:space="preserve">As aposentadorias por invalidez previdenciárias serão calculadas a partir dos eventos não relacionados ao trabalho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NRelacionadoAoTrabal</m:t>
            </m:r>
            <m:r>
              <w:rPr>
                <w:rFonts w:ascii="Cambria Math" w:hAnsi="Cambria Math"/>
                <w:lang w:val="pt-BR"/>
              </w:rPr>
              <m:t>h</m:t>
            </m:r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af</m:t>
            </m:r>
            <m:r>
              <w:rPr>
                <w:rFonts w:ascii="Cambria Math" w:hAnsi="Cambria Math"/>
                <w:lang w:val="pt-BR"/>
              </w:rPr>
              <m:t>&gt;15</m:t>
            </m:r>
          </m:sub>
        </m:sSub>
      </m:oMath>
      <w:r w:rsidRPr="006572AB">
        <w:rPr>
          <w:lang w:val="pt-BR"/>
        </w:rPr>
        <w:t>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b32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NRelacionadoAoTrabalho,af&gt;15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Invalidez</m:t>
              </m:r>
            </m:sub>
          </m:sSub>
        </m:oMath>
      </m:oMathPara>
    </w:p>
    <w:p w:rsidR="001415C3" w:rsidRPr="006572AB" w:rsidRDefault="007759F5">
      <w:pPr>
        <w:pStyle w:val="Ttulo4"/>
        <w:rPr>
          <w:lang w:val="pt-BR"/>
        </w:rPr>
      </w:pPr>
      <w:bookmarkStart w:id="17" w:name="numero-de-beneficios-acumulados"/>
      <w:bookmarkEnd w:id="17"/>
      <w:r w:rsidRPr="006572AB">
        <w:rPr>
          <w:lang w:val="pt-BR"/>
        </w:rPr>
        <w:t>Número de benefícios acumulados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 xml:space="preserve">O número de benefícios acumulado será calculado de acordo com o número de benefícios concedido até o período </w:t>
      </w:r>
      <m:oMath>
        <m:r>
          <w:rPr>
            <w:rFonts w:ascii="Cambria Math" w:hAnsi="Cambria Math"/>
          </w:rPr>
          <m:t>t</m:t>
        </m:r>
      </m:oMath>
      <w:r w:rsidRPr="006572AB">
        <w:rPr>
          <w:lang w:val="pt-BR"/>
        </w:rPr>
        <w:t xml:space="preserve"> em questão e o número de benefícios inicial.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,t+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,inicial ∀ i ∈ B</m:t>
          </m:r>
        </m:oMath>
      </m:oMathPara>
    </w:p>
    <w:p w:rsidR="001415C3" w:rsidRPr="006572AB" w:rsidRDefault="007759F5">
      <w:pPr>
        <w:pStyle w:val="Ttulo3"/>
        <w:rPr>
          <w:lang w:val="pt-BR"/>
        </w:rPr>
      </w:pPr>
      <w:bookmarkStart w:id="18" w:name="categorias-de-beneficios"/>
      <w:bookmarkEnd w:id="18"/>
      <w:r w:rsidRPr="006572AB">
        <w:rPr>
          <w:lang w:val="pt-BR"/>
        </w:rPr>
        <w:t>Categorias de Benefícios</w:t>
      </w:r>
    </w:p>
    <w:p w:rsidR="001415C3" w:rsidRPr="006572AB" w:rsidRDefault="007759F5">
      <w:pPr>
        <w:pStyle w:val="Ttulo4"/>
        <w:rPr>
          <w:lang w:val="pt-BR"/>
        </w:rPr>
      </w:pPr>
      <w:bookmarkStart w:id="19" w:name="despesas-evitaveis"/>
      <w:bookmarkEnd w:id="19"/>
      <w:r w:rsidRPr="006572AB">
        <w:rPr>
          <w:lang w:val="pt-BR"/>
        </w:rPr>
        <w:t>Despesas Evitáveis</w:t>
      </w:r>
    </w:p>
    <w:p w:rsidR="001415C3" w:rsidRPr="006572AB" w:rsidRDefault="007759F5">
      <w:pPr>
        <w:pStyle w:val="Ttulo5"/>
        <w:rPr>
          <w:lang w:val="pt-BR"/>
        </w:rPr>
      </w:pPr>
      <w:bookmarkStart w:id="20" w:name="despesas-com-reclamatorias-trabalhistas"/>
      <w:bookmarkEnd w:id="20"/>
      <w:r w:rsidRPr="006572AB">
        <w:rPr>
          <w:lang w:val="pt-BR"/>
        </w:rPr>
        <w:t>Despesas com Reclamatórias Trabalhistas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Esta subcategoria compreende as despesas evitadas com reclamatórias trabalhistas (objeto da ação relacionadas à doenças e acidentes do trabalho) após a implementação integral da iniciativa.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reclamatorias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medrec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reclamatorias</m:t>
              </m:r>
            </m:sub>
          </m:sSub>
        </m:oMath>
      </m:oMathPara>
    </w:p>
    <w:p w:rsidR="001415C3" w:rsidRPr="006572AB" w:rsidRDefault="007759F5">
      <w:pPr>
        <w:pStyle w:val="Ttulo6"/>
        <w:rPr>
          <w:lang w:val="pt-BR"/>
        </w:rPr>
      </w:pPr>
      <w:bookmarkStart w:id="21" w:name="numero-de-reclamatorias-trabalhistas"/>
      <w:bookmarkEnd w:id="21"/>
      <w:r w:rsidRPr="006572AB">
        <w:rPr>
          <w:lang w:val="pt-BR"/>
        </w:rPr>
        <w:t>Número de Reclamatórias Trabalhistas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O número de reclamatórias trabalhistas será calculado considerando o número de funcionários desligados total multiplicado pela probabilidade de ajuizar e ganhar uma reclamatória trabalhista cujo objeto da ação está relacionado à saúde e Segurança do Trabalho.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reclamatorias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desligacumulado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ajuizarEganharreclamatoria</m:t>
              </m:r>
            </m:sub>
          </m:sSub>
        </m:oMath>
      </m:oMathPara>
    </w:p>
    <w:p w:rsidR="001415C3" w:rsidRPr="006572AB" w:rsidRDefault="007759F5">
      <w:pPr>
        <w:pStyle w:val="Ttulo5"/>
        <w:rPr>
          <w:lang w:val="pt-BR"/>
        </w:rPr>
      </w:pPr>
      <w:bookmarkStart w:id="22" w:name="acoes-regressivas-inss"/>
      <w:bookmarkEnd w:id="22"/>
      <w:r w:rsidRPr="006572AB">
        <w:rPr>
          <w:lang w:val="pt-BR"/>
        </w:rPr>
        <w:t>Ações Regressivas INSS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Esta subcategoria compreende as despesas evitadas com ações regressivas do INSS após a implementação integral da iniciativa. A Ação Regressiva representa o ressarcimento de pagamento de benefícios acidentários do empregador ao INSS. Lei 8213/91, artigo 120 :A ação regressiva é a penalização adicional relacionada ao B91 - B94.</w:t>
      </w:r>
    </w:p>
    <w:p w:rsidR="001415C3" w:rsidRPr="006572AB" w:rsidRDefault="007759F5">
      <w:pPr>
        <w:pStyle w:val="Corpodetexto"/>
        <w:rPr>
          <w:lang w:val="pt-BR"/>
        </w:rPr>
      </w:pPr>
      <w:r w:rsidRPr="006572AB">
        <w:rPr>
          <w:lang w:val="pt-BR"/>
        </w:rPr>
        <w:t>As despesas com ações regressivas relacionadas ao INSS serão calculadas considerando o número de benefícios acumulado, e a probabilidade de incidência de uma ação regressiva, e a despesa média relacionada a uma ação regressiva. Além disso, um cenário de crise poderá modular esta função. O custo médio ponderado dos benefícios acumulados será calculado de acordo com os mesmos custos médios informados para fins de FAP. Assume-se que as despesas de ressarcimento da empresa para com o INSS são as mesmas despesas que o INSS teve com o indivíduo que originou a ação regressiva.</w:t>
      </w:r>
    </w:p>
    <w:p w:rsidR="001415C3" w:rsidRPr="006572AB" w:rsidRDefault="007759F5">
      <w:pPr>
        <w:pStyle w:val="Corpodetexto"/>
        <w:rPr>
          <w:sz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</w:rPr>
                <m:t>açõesregressivasINSS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</w:rPr>
                <m:t>B</m:t>
              </m:r>
            </m:sup>
            <m:e>
              <m:r>
                <w:rPr>
                  <w:rFonts w:ascii="Cambria Math" w:hAnsi="Cambria Math"/>
                  <w:sz w:val="18"/>
                </w:rPr>
                <m:t>n</m:t>
              </m:r>
            </m:e>
          </m:nary>
          <m:r>
            <w:rPr>
              <w:rFonts w:ascii="Cambria Math" w:hAnsi="Cambria Math"/>
              <w:sz w:val="18"/>
            </w:rPr>
            <m:t>acumulad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o</m:t>
              </m:r>
            </m:e>
            <m:sub>
              <m:r>
                <w:rPr>
                  <w:rFonts w:ascii="Cambria Math" w:hAnsi="Cambria Math"/>
                  <w:sz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</w:rPr>
            <m:t>*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p</m:t>
              </m:r>
            </m:e>
            <m:sub>
              <m:r>
                <w:rPr>
                  <w:rFonts w:ascii="Cambria Math" w:hAnsi="Cambria Math"/>
                  <w:sz w:val="18"/>
                </w:rPr>
                <m:t>acaoregress,</m:t>
              </m:r>
            </m:sub>
          </m:sSub>
          <m:r>
            <w:rPr>
              <w:rFonts w:ascii="Cambria Math" w:hAnsi="Cambria Math"/>
              <w:sz w:val="18"/>
            </w:rPr>
            <m:t>*(1+(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crise</m:t>
              </m:r>
            </m:sub>
          </m:sSub>
          <m:r>
            <w:rPr>
              <w:rFonts w:ascii="Cambria Math" w:hAnsi="Cambria Math"/>
              <w:sz w:val="18"/>
            </w:rPr>
            <m:t>*crise))*</m:t>
          </m:r>
          <m:f>
            <m:fPr>
              <m:ctrlPr>
                <w:rPr>
                  <w:rFonts w:ascii="Cambria Math" w:hAnsi="Cambria Math"/>
                  <w:sz w:val="1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18"/>
                    </w:rPr>
                    <m:t>(</m:t>
                  </m:r>
                </m:e>
              </m:nary>
              <m:r>
                <w:rPr>
                  <w:rFonts w:ascii="Cambria Math" w:hAnsi="Cambria Math"/>
                  <w:sz w:val="18"/>
                </w:rPr>
                <m:t>nacumulad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*cme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18"/>
                    </w:rPr>
                    <m:t>n</m:t>
                  </m:r>
                </m:e>
              </m:nary>
              <m:r>
                <w:rPr>
                  <w:rFonts w:ascii="Cambria Math" w:hAnsi="Cambria Math"/>
                  <w:sz w:val="18"/>
                </w:rPr>
                <m:t>acumulad</m:t>
              </m:r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i</m:t>
                  </m:r>
                </m:sub>
              </m:sSub>
            </m:den>
          </m:f>
        </m:oMath>
      </m:oMathPara>
    </w:p>
    <w:p w:rsidR="001415C3" w:rsidRPr="006572AB" w:rsidRDefault="007759F5">
      <w:pPr>
        <w:pStyle w:val="Ttulo5"/>
        <w:rPr>
          <w:lang w:val="pt-BR"/>
        </w:rPr>
      </w:pPr>
      <w:bookmarkStart w:id="23" w:name="despesas-medicas"/>
      <w:bookmarkEnd w:id="23"/>
      <w:r w:rsidRPr="006572AB">
        <w:rPr>
          <w:lang w:val="pt-BR"/>
        </w:rPr>
        <w:lastRenderedPageBreak/>
        <w:t>Despesas Médicas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Esta subcategoria compreende as despesas evitadas com medicamento e atendimento médico para tratamento dos acidentes de trabalho após a implementação integral da iniciativa.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</w:rPr>
                <m:t>medicas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d</m:t>
              </m:r>
            </m:e>
            <m:sub>
              <m:r>
                <w:rPr>
                  <w:rFonts w:ascii="Cambria Math" w:hAnsi="Cambria Math"/>
                  <w:sz w:val="18"/>
                </w:rPr>
                <m:t>medio</m:t>
              </m:r>
            </m:sub>
          </m:sSub>
          <m:r>
            <w:rPr>
              <w:rFonts w:ascii="Cambria Math" w:hAnsi="Cambria Math"/>
              <w:sz w:val="18"/>
            </w:rPr>
            <m:t>*(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k=1</m:t>
              </m:r>
            </m:sub>
            <m:sup>
              <m:r>
                <w:rPr>
                  <w:rFonts w:ascii="Cambria Math" w:hAnsi="Cambria Math"/>
                  <w:sz w:val="18"/>
                </w:rPr>
                <m:t>K'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</w:rPr>
                    <m:t>c=1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C'</m:t>
                  </m:r>
                </m:sup>
                <m:e>
                  <m:r>
                    <w:rPr>
                      <w:rFonts w:ascii="Cambria Math" w:hAnsi="Cambria Math"/>
                      <w:sz w:val="18"/>
                    </w:rPr>
                    <m:t>Ne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k,c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18"/>
            </w:rPr>
            <m:t>) onde K'={Típico,Doença Ocupacional} e C'={&gt;15,&lt;15,Sem Afast}</m:t>
          </m:r>
        </m:oMath>
      </m:oMathPara>
    </w:p>
    <w:p w:rsidR="006572AB" w:rsidRDefault="007759F5" w:rsidP="006572AB">
      <w:pPr>
        <w:pStyle w:val="Ttulo5"/>
        <w:rPr>
          <w:lang w:val="pt-BR"/>
        </w:rPr>
      </w:pPr>
      <w:r w:rsidRPr="006572AB">
        <w:rPr>
          <w:lang w:val="pt-BR"/>
        </w:rPr>
        <w:t xml:space="preserve">Reajustes do plano de Saúde 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Esta subcategoria compreende as despesas evitadas com planos de saúde via alteração da taxa de sinistralidade após a implementação integral da iniciativa. A despesa com o plano de saúde de cada período será calculada de acordo com a despesa do ano anterior, acrescida de um percentual de reajuste estimado.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planosaude,t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planosaude,t-1</m:t>
              </m:r>
            </m:sub>
          </m:sSub>
          <m:r>
            <w:rPr>
              <w:rFonts w:ascii="Cambria Math" w:hAnsi="Cambria Math"/>
            </w:rPr>
            <m:t>*(1+Rea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estimado,t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 xml:space="preserve">O reajuste estimado (parcela variável, excluindo variações inflacionárias) será obtido por meio de uma regressão, comparada aos índices de frequência e gravidade, considerando a soma de acidentes do ano anterior. Deve-se observar que o intercepto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6572AB">
        <w:rPr>
          <w:lang w:val="pt-BR"/>
        </w:rPr>
        <w:t xml:space="preserve"> e o coeficiente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6572AB">
        <w:rPr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6572AB">
        <w:rPr>
          <w:lang w:val="pt-BR"/>
        </w:rPr>
        <w:t>serão estimados a priori, e aplicados pelo modelo a cada ano. As ações regressivas relacionadas ao SUS contra o plano de saúde entrarão indiretamente nesta regressão (presente nos índices).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Rea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estimado,t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0,reaj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f,reaj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g,reaj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ga</m:t>
              </m:r>
            </m:sub>
          </m:sSub>
        </m:oMath>
      </m:oMathPara>
    </w:p>
    <w:p w:rsidR="001415C3" w:rsidRPr="006572AB" w:rsidRDefault="007759F5">
      <w:pPr>
        <w:pStyle w:val="Ttulo5"/>
        <w:rPr>
          <w:lang w:val="pt-BR"/>
        </w:rPr>
      </w:pPr>
      <w:bookmarkStart w:id="24" w:name="interrupcao-operacional-por-acidentemort"/>
      <w:bookmarkEnd w:id="24"/>
      <w:r w:rsidRPr="006572AB">
        <w:rPr>
          <w:lang w:val="pt-BR"/>
        </w:rPr>
        <w:t>Interrupção Operacional por Acidente/Morte</w:t>
      </w:r>
    </w:p>
    <w:p w:rsidR="001415C3" w:rsidRDefault="007759F5">
      <w:pPr>
        <w:pStyle w:val="FirstParagraph"/>
      </w:pPr>
      <w:r w:rsidRPr="006572AB">
        <w:rPr>
          <w:lang w:val="pt-BR"/>
        </w:rPr>
        <w:t xml:space="preserve">As despesas com interrupção operacional serão calculadas considerando o número de acidentes típicos, o tempo de interrução (o qual pode ser estimado pelo número total de dias de interrupção sobre o número total de acidentes) e o lucro cessante médio diário oriúndo de cada acidente.Estimar os dias de interrupção de modo separado por tipo de acidentes (ex.: Óbito, Afastamento maior que 15, menor que 15, ou sem Afastamento.). </w:t>
      </w:r>
      <w:r>
        <w:t>Mantendo os dias de interrupção por óbito em separado.</w:t>
      </w:r>
    </w:p>
    <w:p w:rsidR="001415C3" w:rsidRPr="006572AB" w:rsidRDefault="007759F5">
      <w:pPr>
        <w:pStyle w:val="Corpodetexto"/>
        <w:rPr>
          <w:sz w:val="1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D</m:t>
              </m:r>
            </m:e>
            <m:sub>
              <m:r>
                <w:rPr>
                  <w:rFonts w:ascii="Cambria Math" w:hAnsi="Cambria Math"/>
                  <w:sz w:val="16"/>
                </w:rPr>
                <m:t>interdicao,acidente</m:t>
              </m:r>
            </m:sub>
          </m:sSub>
          <m:r>
            <w:rPr>
              <w:rFonts w:ascii="Cambria Math" w:hAnsi="Cambria Math"/>
              <w:sz w:val="16"/>
            </w:rPr>
            <m:t>=(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</w:rPr>
                <m:t>c=1</m:t>
              </m:r>
            </m:sub>
            <m:sup>
              <m:r>
                <w:rPr>
                  <w:rFonts w:ascii="Cambria Math" w:hAnsi="Cambria Math"/>
                  <w:sz w:val="16"/>
                </w:rPr>
                <m:t>C'</m:t>
              </m:r>
            </m:sup>
            <m:e>
              <m:r>
                <w:rPr>
                  <w:rFonts w:ascii="Cambria Math" w:hAnsi="Cambria Math"/>
                  <w:sz w:val="16"/>
                </w:rPr>
                <m:t>N</m:t>
              </m:r>
            </m:e>
          </m:nary>
          <m:r>
            <w:rPr>
              <w:rFonts w:ascii="Cambria Math" w:hAnsi="Cambria Math"/>
              <w:sz w:val="16"/>
            </w:rPr>
            <m:t>e</m:t>
          </m:r>
          <m:sSub>
            <m:sSubPr>
              <m:ctrlPr>
                <w:rPr>
                  <w:rFonts w:ascii="Cambria Math" w:hAnsi="Cambria Math"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v</m:t>
              </m:r>
            </m:e>
            <m:sub>
              <m:r>
                <w:rPr>
                  <w:rFonts w:ascii="Cambria Math" w:hAnsi="Cambria Math"/>
                  <w:sz w:val="16"/>
                </w:rPr>
                <m:t>c,k</m:t>
              </m:r>
            </m:sub>
          </m:sSub>
          <m:r>
            <w:rPr>
              <w:rFonts w:ascii="Cambria Math" w:hAnsi="Cambria Math"/>
              <w:sz w:val="16"/>
            </w:rPr>
            <m:t>*dia</m:t>
          </m:r>
          <m:sSub>
            <m:sSubPr>
              <m:ctrlPr>
                <w:rPr>
                  <w:rFonts w:ascii="Cambria Math" w:hAnsi="Cambria Math"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s</m:t>
              </m:r>
            </m:e>
            <m:sub>
              <m:r>
                <w:rPr>
                  <w:rFonts w:ascii="Cambria Math" w:hAnsi="Cambria Math"/>
                  <w:sz w:val="16"/>
                </w:rPr>
                <m:t>interr,c</m:t>
              </m:r>
            </m:sub>
          </m:sSub>
          <m:r>
            <w:rPr>
              <w:rFonts w:ascii="Cambria Math" w:hAnsi="Cambria Math"/>
              <w:sz w:val="16"/>
            </w:rPr>
            <m:t>+ Ne</m:t>
          </m:r>
          <m:sSub>
            <m:sSubPr>
              <m:ctrlPr>
                <w:rPr>
                  <w:rFonts w:ascii="Cambria Math" w:hAnsi="Cambria Math"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v</m:t>
              </m:r>
            </m:e>
            <m:sub>
              <m:r>
                <w:rPr>
                  <w:rFonts w:ascii="Cambria Math" w:hAnsi="Cambria Math"/>
                  <w:sz w:val="16"/>
                </w:rPr>
                <m:t>óbito</m:t>
              </m:r>
            </m:sub>
          </m:sSub>
          <m:r>
            <w:rPr>
              <w:rFonts w:ascii="Cambria Math" w:hAnsi="Cambria Math"/>
              <w:sz w:val="16"/>
            </w:rPr>
            <m:t>*dia</m:t>
          </m:r>
          <m:sSub>
            <m:sSubPr>
              <m:ctrlPr>
                <w:rPr>
                  <w:rFonts w:ascii="Cambria Math" w:hAnsi="Cambria Math"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s</m:t>
              </m:r>
            </m:e>
            <m:sub>
              <m:r>
                <w:rPr>
                  <w:rFonts w:ascii="Cambria Math" w:hAnsi="Cambria Math"/>
                  <w:sz w:val="16"/>
                </w:rPr>
                <m:t>interr,óbito</m:t>
              </m:r>
            </m:sub>
          </m:sSub>
          <m:r>
            <w:rPr>
              <w:rFonts w:ascii="Cambria Math" w:hAnsi="Cambria Math"/>
              <w:sz w:val="16"/>
            </w:rPr>
            <m:t>)*lucrocessante ,onde C'={&gt;15,&lt;15,Sem Afast}</m:t>
          </m:r>
        </m:oMath>
      </m:oMathPara>
    </w:p>
    <w:p w:rsidR="001415C3" w:rsidRPr="006572AB" w:rsidRDefault="007759F5">
      <w:pPr>
        <w:pStyle w:val="Ttulo5"/>
        <w:rPr>
          <w:lang w:val="pt-BR"/>
        </w:rPr>
      </w:pPr>
      <w:bookmarkStart w:id="25" w:name="interdicoes-por-fiscalizacao"/>
      <w:bookmarkEnd w:id="25"/>
      <w:r w:rsidRPr="006572AB">
        <w:rPr>
          <w:lang w:val="pt-BR"/>
        </w:rPr>
        <w:t>Interdições Por Fiscalização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 xml:space="preserve">As despesas com interdições por fiscalização serão calculadas de acordo com a probabilidade de interdição, o número médio de dias relacionados à interdição por fiscalização e o lucro cessante médio diário oriúndo de cada interdição. Adicionalmente, esta equação pode ser modulada pela projeção de uma crise financeira. O evento de interdição por fiscalização </w:t>
      </w:r>
      <m:oMath>
        <m:r>
          <w:rPr>
            <w:rFonts w:ascii="Cambria Math" w:hAnsi="Cambria Math"/>
          </w:rPr>
          <m:t>Event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interdicao</m:t>
            </m:r>
          </m:sub>
        </m:sSub>
      </m:oMath>
      <w:r w:rsidRPr="006572AB">
        <w:rPr>
          <w:lang w:val="pt-BR"/>
        </w:rPr>
        <w:t xml:space="preserve"> será estimado com uma distribuição binomial.</w:t>
      </w:r>
    </w:p>
    <w:p w:rsidR="001415C3" w:rsidRPr="006572AB" w:rsidRDefault="007759F5">
      <w:pPr>
        <w:pStyle w:val="Corpodetexto"/>
        <w:rPr>
          <w:sz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</w:rPr>
                <m:t>interdicao,fiscalizacao</m:t>
              </m:r>
            </m:sub>
          </m:sSub>
          <m:r>
            <w:rPr>
              <w:rFonts w:ascii="Cambria Math" w:hAnsi="Cambria Math"/>
              <w:sz w:val="20"/>
            </w:rPr>
            <m:t>=Event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o</m:t>
              </m:r>
            </m:e>
            <m:sub>
              <m:r>
                <w:rPr>
                  <w:rFonts w:ascii="Cambria Math" w:hAnsi="Cambria Math"/>
                  <w:sz w:val="20"/>
                </w:rPr>
                <m:t>interdicao</m:t>
              </m:r>
            </m:sub>
          </m:sSub>
          <m:r>
            <w:rPr>
              <w:rFonts w:ascii="Cambria Math" w:hAnsi="Cambria Math"/>
              <w:sz w:val="20"/>
            </w:rPr>
            <m:t>*(1+(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</w:rPr>
                <m:t>crise</m:t>
              </m:r>
            </m:sub>
          </m:sSub>
          <m:r>
            <w:rPr>
              <w:rFonts w:ascii="Cambria Math" w:hAnsi="Cambria Math"/>
              <w:sz w:val="20"/>
            </w:rPr>
            <m:t>*crise))*dia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</w:rPr>
                <m:t>interr,fiscalizacao</m:t>
              </m:r>
            </m:sub>
          </m:sSub>
          <m:r>
            <w:rPr>
              <w:rFonts w:ascii="Cambria Math" w:hAnsi="Cambria Math"/>
              <w:sz w:val="20"/>
            </w:rPr>
            <m:t>*lucrocessante</m:t>
          </m:r>
        </m:oMath>
      </m:oMathPara>
    </w:p>
    <w:p w:rsidR="001415C3" w:rsidRPr="006572AB" w:rsidRDefault="007759F5">
      <w:pPr>
        <w:pStyle w:val="Ttulo5"/>
        <w:rPr>
          <w:lang w:val="pt-BR"/>
        </w:rPr>
      </w:pPr>
      <w:bookmarkStart w:id="26" w:name="reabilitacao-do-trabalhador"/>
      <w:bookmarkEnd w:id="26"/>
      <w:r w:rsidRPr="006572AB">
        <w:rPr>
          <w:lang w:val="pt-BR"/>
        </w:rPr>
        <w:t>Reabilitação do Trabalhador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 xml:space="preserve">Trabalhadores passíveis de esforços de reabilitação incluem trabalhadores préviamente afastados por mais do que 15 dias. O custo de reabilitação contém todos os custos relacionados à reabilitação, inclusive os custos de manutenção do reabilitado, inclusive para além do período </w:t>
      </w:r>
      <w:r w:rsidRPr="006572AB">
        <w:rPr>
          <w:lang w:val="pt-BR"/>
        </w:rPr>
        <w:lastRenderedPageBreak/>
        <w:t>de simulação. Custos relacionados à iniciativas de reabilitação de grupos de risco e PCDs serão considerados no modelo por meio da redução do risco de eventos. Desta maneira, não serão contabilizados como um benefício direto nesta categoria.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reab</m:t>
              </m:r>
            </m:sub>
          </m:sSub>
          <m:r>
            <w:rPr>
              <w:rFonts w:ascii="Cambria Math" w:hAnsi="Cambria Math"/>
            </w:rPr>
            <m:t>=cust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reab</m:t>
              </m:r>
            </m:sub>
          </m:sSub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k,af&gt;15</m:t>
              </m:r>
            </m:sub>
          </m:sSub>
          <m:r>
            <w:rPr>
              <w:rFonts w:ascii="Cambria Math" w:hAnsi="Cambria Math"/>
            </w:rPr>
            <m:t>+Ne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c,af&lt;15</m:t>
              </m:r>
            </m:sub>
          </m:sSub>
          <m:r>
            <w:rPr>
              <w:rFonts w:ascii="Cambria Math" w:hAnsi="Cambria Math"/>
            </w:rPr>
            <m:t>)*preab</m:t>
          </m:r>
        </m:oMath>
      </m:oMathPara>
    </w:p>
    <w:p w:rsidR="001415C3" w:rsidRPr="006572AB" w:rsidRDefault="007759F5">
      <w:pPr>
        <w:pStyle w:val="Ttulo4"/>
        <w:rPr>
          <w:lang w:val="pt-BR"/>
        </w:rPr>
      </w:pPr>
      <w:bookmarkStart w:id="27" w:name="reducoes-fiscais"/>
      <w:bookmarkEnd w:id="27"/>
      <w:r w:rsidRPr="006572AB">
        <w:rPr>
          <w:lang w:val="pt-BR"/>
        </w:rPr>
        <w:t>Reduções Fiscais</w:t>
      </w:r>
    </w:p>
    <w:p w:rsidR="001415C3" w:rsidRPr="006572AB" w:rsidRDefault="007759F5">
      <w:pPr>
        <w:pStyle w:val="Ttulo5"/>
        <w:rPr>
          <w:lang w:val="pt-BR"/>
        </w:rPr>
      </w:pPr>
      <w:bookmarkStart w:id="28" w:name="exposicao-a-multas"/>
      <w:bookmarkEnd w:id="28"/>
      <w:r w:rsidRPr="006572AB">
        <w:rPr>
          <w:lang w:val="pt-BR"/>
        </w:rPr>
        <w:t>Exposição à Multas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As despesas oriúndas da exposição à multa serão calculadas considerando-se o número de multas aplicadas e o custo médio da multa. Adicionalmente, o número de multas também pode ser modulado pela ocorrência de uma crise. Serão criados 5 slots de números de multas a considerar. (Com este formato será possível segregar categorias de multa de acordo com a empresa, ou, no limite, usar apenas um dos slots).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multas</m:t>
              </m:r>
            </m:sub>
          </m:sSub>
          <m:r>
            <w:rPr>
              <w:rFonts w:ascii="Cambria Math" w:hAnsi="Cambria Math"/>
            </w:rPr>
            <m:t>=(1+(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crise</m:t>
              </m:r>
            </m:sub>
          </m:sSub>
          <m:r>
            <w:rPr>
              <w:rFonts w:ascii="Cambria Math" w:hAnsi="Cambria Math"/>
            </w:rPr>
            <m:t>*crise))*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'*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</m:oMath>
      </m:oMathPara>
    </w:p>
    <w:p w:rsidR="001415C3" w:rsidRPr="006572AB" w:rsidRDefault="007759F5">
      <w:pPr>
        <w:pStyle w:val="Ttulo6"/>
        <w:rPr>
          <w:lang w:val="pt-BR"/>
        </w:rPr>
      </w:pPr>
      <w:bookmarkStart w:id="29" w:name="numero-de-multas"/>
      <w:bookmarkEnd w:id="29"/>
      <w:r w:rsidRPr="006572AB">
        <w:rPr>
          <w:lang w:val="pt-BR"/>
        </w:rPr>
        <w:t>Número de multas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O número de múltas aplicado será calculado de acordo com o atingimento da legislação (variável binária 0 ou 1) e o número de multas estimado pela regressão.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'=(1-Atendlegis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</m:oMath>
      </m:oMathPara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O número de multas será estimado de acordo com os eventos de acidentes típicos e doenças ocupacionais.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1,mult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*(Ne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tipico</m:t>
              </m:r>
            </m:sub>
          </m:sSub>
          <m:r>
            <w:rPr>
              <w:rFonts w:ascii="Cambria Math" w:hAnsi="Cambria Math"/>
            </w:rPr>
            <m:t>+Ne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doenocup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415C3" w:rsidRPr="006572AB" w:rsidRDefault="007759F5">
      <w:pPr>
        <w:pStyle w:val="Ttulo5"/>
        <w:rPr>
          <w:lang w:val="pt-BR"/>
        </w:rPr>
      </w:pPr>
      <w:bookmarkStart w:id="30" w:name="fap"/>
      <w:bookmarkEnd w:id="30"/>
      <w:r w:rsidRPr="006572AB">
        <w:rPr>
          <w:lang w:val="pt-BR"/>
        </w:rPr>
        <w:t>FAP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 xml:space="preserve">Fonte para o cálculo do FAP utilizada: </w:t>
      </w:r>
      <w:hyperlink r:id="rId8">
        <w:r w:rsidRPr="006572AB">
          <w:rPr>
            <w:rStyle w:val="Hyperlink"/>
            <w:lang w:val="pt-BR"/>
          </w:rPr>
          <w:t>http://sislex.previdencia.gov.br/paginas/72/MF-CNP/2017/1329.htm</w:t>
        </w:r>
      </w:hyperlink>
    </w:p>
    <w:p w:rsidR="001415C3" w:rsidRPr="006572AB" w:rsidRDefault="007759F5">
      <w:pPr>
        <w:pStyle w:val="Ttulo6"/>
        <w:rPr>
          <w:lang w:val="pt-BR"/>
        </w:rPr>
      </w:pPr>
      <w:bookmarkStart w:id="31" w:name="indices-de-frequencia-gravidade-e-custo"/>
      <w:bookmarkEnd w:id="31"/>
      <w:r w:rsidRPr="006572AB">
        <w:rPr>
          <w:lang w:val="pt-BR"/>
        </w:rPr>
        <w:t>Índices de Frequência, Gravidade e Custo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Os óbitos sem benefício são exatamente isso: Óbitos acidentários que não receberam benefício (por algum motivo).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obitossembeneficio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*1000</m:t>
          </m:r>
        </m:oMath>
      </m:oMathPara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Para fins de cálculo do FAP, o índice de frequência deve considerar os dois últimos anos.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,t=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f,t-1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f,t-2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O índice de gravidade será calculado a partir desta fórmula: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(0.1*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b91</m:t>
                  </m:r>
                </m:sub>
              </m:sSub>
              <m:r>
                <w:rPr>
                  <w:rFonts w:ascii="Cambria Math" w:hAnsi="Cambria Math"/>
                </w:rPr>
                <m:t>+0.3*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b92</m:t>
                  </m:r>
                </m:sub>
              </m:sSub>
              <m:r>
                <w:rPr>
                  <w:rFonts w:ascii="Cambria Math" w:hAnsi="Cambria Math"/>
                </w:rPr>
                <m:t>+0.5*(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obitossembeneficio</m:t>
                  </m:r>
                </m:sub>
              </m:sSub>
              <m:r>
                <w:rPr>
                  <w:rFonts w:ascii="Cambria Math" w:hAnsi="Cambria Math"/>
                </w:rPr>
                <m:t>)+0.1*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*1000</m:t>
          </m:r>
        </m:oMath>
      </m:oMathPara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lastRenderedPageBreak/>
        <w:t>E o índice de custo será calculado a partir desta fórmula: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i=91</m:t>
                  </m:r>
                </m:sub>
                <m:sup>
                  <m:r>
                    <w:rPr>
                      <w:rFonts w:ascii="Cambria Math" w:hAnsi="Cambria Math"/>
                    </w:rPr>
                    <m:t>94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*cme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folhamédia</m:t>
              </m:r>
            </m:den>
          </m:f>
          <m:r>
            <w:rPr>
              <w:rFonts w:ascii="Cambria Math" w:hAnsi="Cambria Math"/>
            </w:rPr>
            <m:t>*1000</m:t>
          </m:r>
        </m:oMath>
      </m:oMathPara>
    </w:p>
    <w:p w:rsidR="001415C3" w:rsidRPr="006572AB" w:rsidRDefault="007759F5">
      <w:pPr>
        <w:pStyle w:val="Ttulo6"/>
        <w:rPr>
          <w:lang w:val="pt-BR"/>
        </w:rPr>
      </w:pPr>
      <w:bookmarkStart w:id="32" w:name="percentis"/>
      <w:bookmarkEnd w:id="32"/>
      <w:r w:rsidRPr="006572AB">
        <w:rPr>
          <w:lang w:val="pt-BR"/>
        </w:rPr>
        <w:t>Percentis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 xml:space="preserve">Percentis são calculados de acordo com os índices nos dois anos anteriores.Os percentis dependem do posicionamento da empresa em relação às demais. Específicamente a função </w:t>
      </w:r>
      <m:oMath>
        <m:r>
          <w:rPr>
            <w:rFonts w:ascii="Cambria Math" w:hAnsi="Cambria Math"/>
          </w:rPr>
          <m:t>Pos</m:t>
        </m:r>
        <m:r>
          <w:rPr>
            <w:rFonts w:ascii="Cambria Math" w:hAnsi="Cambria Math"/>
            <w:lang w:val="pt-B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pt-BR"/>
          </w:rPr>
          <m:t>)</m:t>
        </m:r>
      </m:oMath>
      <w:r w:rsidRPr="006572AB">
        <w:rPr>
          <w:lang w:val="pt-BR"/>
        </w:rPr>
        <w:t xml:space="preserve"> é calculada pela previdência de acordo com os índices de todas as empresas no mesmo subgrupo do CNAE da empresa em questão.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100*(Pos(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)-1)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Considerando a necessidade de estimar o percentil a partir dos eventos, será utilizada uma regressão linear relacionando o percentil ao número de eventos observados na empresa. Considerando que o FAP é calculado utilizando os últimos dois anos, a regressão também deve considerar este mesmo período.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0,percent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1,percent</m:t>
              </m:r>
            </m:sub>
          </m:sSub>
          <m:r>
            <w:rPr>
              <w:rFonts w:ascii="Cambria Math" w:hAnsi="Cambria Math"/>
            </w:rPr>
            <m:t>*+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t,percent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 ∀t∈{f,g,c}</m:t>
          </m:r>
        </m:oMath>
      </m:oMathPara>
    </w:p>
    <w:p w:rsidR="001415C3" w:rsidRPr="006572AB" w:rsidRDefault="007759F5">
      <w:pPr>
        <w:pStyle w:val="Ttulo6"/>
        <w:rPr>
          <w:lang w:val="pt-BR"/>
        </w:rPr>
      </w:pPr>
      <w:bookmarkStart w:id="33" w:name="indice-composto"/>
      <w:bookmarkEnd w:id="33"/>
      <w:r w:rsidRPr="006572AB">
        <w:rPr>
          <w:lang w:val="pt-BR"/>
        </w:rPr>
        <w:t>Índice Composto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 xml:space="preserve">O IC, por sua vez, é calculado de acordo com os percentis de gravidade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6572AB">
        <w:rPr>
          <w:lang w:val="pt-BR"/>
        </w:rPr>
        <w:t xml:space="preserve">, frequência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6572AB">
        <w:rPr>
          <w:lang w:val="pt-BR"/>
        </w:rPr>
        <w:t xml:space="preserve"> e custo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6572AB">
        <w:rPr>
          <w:lang w:val="pt-BR"/>
        </w:rPr>
        <w:t>: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IC=(0,5*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+0,35*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+0,15*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)0,02</m:t>
          </m:r>
        </m:oMath>
      </m:oMathPara>
    </w:p>
    <w:p w:rsidR="001415C3" w:rsidRPr="006572AB" w:rsidRDefault="007759F5">
      <w:pPr>
        <w:pStyle w:val="Ttulo6"/>
        <w:rPr>
          <w:lang w:val="pt-BR"/>
        </w:rPr>
      </w:pPr>
      <w:bookmarkStart w:id="34" w:name="calculo-final-do-fap"/>
      <w:bookmarkEnd w:id="34"/>
      <w:r w:rsidRPr="006572AB">
        <w:rPr>
          <w:lang w:val="pt-BR"/>
        </w:rPr>
        <w:t>Cálculo Final do FAP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Para o cálculo do FAP, o turnover da empresa deve ser calculado considerando os ultimos dois anos. Deve ser observado o item 3.8, que indica que " Serão consideradas no cálculo apenas as rescisões sem justa causa, por iniciativa do empregador, inclusive rescisão antecipada do contrato a termo; e as rescisões por término do contrato a termo."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min(admissoe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,recisoest-1)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min(admissoe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,recisoe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Para fins de modelagem, o turnover FAP utilizará o cálculo do Turnover geral mencionado anteriormente, ainda assim considerando a ponderação de dois anos anteriores.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Tur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geral,t-1</m:t>
                  </m:r>
                </m:sub>
              </m:sSub>
              <m:r>
                <w:rPr>
                  <w:rFonts w:ascii="Cambria Math" w:hAnsi="Cambria Math"/>
                </w:rPr>
                <m:t>+Tur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geral,t-2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Ajuste 1 - Aplicado para os casos onde o IC &lt; 1, de modo que o FAP será no mínimo 0,5.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FAP=0,5+0,5*IC if (IC&lt;1,turnove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&lt;0,75)</m:t>
          </m:r>
        </m:oMath>
      </m:oMathPara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Ajuste 2 - aplicado para os casos onde a empresa obteve turnover maior do que 0,75.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FAP=1 if IC&lt;1,(turnove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&gt;0,75)</m:t>
          </m:r>
        </m:oMath>
      </m:oMathPara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lastRenderedPageBreak/>
        <w:t>Ajuste 3 - aplicado para os casos onde a empresa pode receber um desconto (bônus) de 0,15 em seu FAP.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FAP=IC-(IC-1)*0,15  if (IC&gt;1,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b92,t-2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b93t-2</m:t>
              </m:r>
            </m:sub>
          </m:sSub>
          <m:r>
            <w:rPr>
              <w:rFonts w:ascii="Cambria Math" w:hAnsi="Cambria Math"/>
            </w:rPr>
            <m:t>=0)</m:t>
          </m:r>
        </m:oMath>
      </m:oMathPara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Ajuste 4 - aplicado para o caso onde a empresa não pode obter o desconto (bônus) de 0,15.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FAP=IC if (IC&gt;1,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b92,t-2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b93t-2</m:t>
              </m:r>
            </m:sub>
          </m:sSub>
          <m:r>
            <w:rPr>
              <w:rFonts w:ascii="Cambria Math" w:hAnsi="Cambria Math"/>
            </w:rPr>
            <m:t>&gt;0)</m:t>
          </m:r>
        </m:oMath>
      </m:oMathPara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Ajuste 5 - Se a empresa tem menos do que dois anos, o FAP será igual a 1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FAP=1 if (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idadeempresa</m:t>
              </m:r>
            </m:sub>
          </m:sSub>
          <m:r>
            <w:rPr>
              <w:rFonts w:ascii="Cambria Math" w:hAnsi="Cambria Math"/>
            </w:rPr>
            <m:t>&lt;=2)</m:t>
          </m:r>
        </m:oMath>
      </m:oMathPara>
    </w:p>
    <w:p w:rsidR="001415C3" w:rsidRPr="006572AB" w:rsidRDefault="007759F5">
      <w:pPr>
        <w:pStyle w:val="Ttulo6"/>
        <w:rPr>
          <w:lang w:val="pt-BR"/>
        </w:rPr>
      </w:pPr>
      <w:bookmarkStart w:id="35" w:name="rat-ajustado"/>
      <w:bookmarkEnd w:id="35"/>
      <w:r w:rsidRPr="006572AB">
        <w:rPr>
          <w:lang w:val="pt-BR"/>
        </w:rPr>
        <w:t>RAT Ajustado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 xml:space="preserve">O </w:t>
      </w:r>
      <m:oMath>
        <m:r>
          <w:rPr>
            <w:rFonts w:ascii="Cambria Math" w:hAnsi="Cambria Math"/>
          </w:rPr>
          <m:t>RAT</m:t>
        </m:r>
      </m:oMath>
      <w:r w:rsidRPr="006572AB">
        <w:rPr>
          <w:lang w:val="pt-BR"/>
        </w:rPr>
        <w:t xml:space="preserve"> varia entre 1 e 3, de acordo com o CNAE da empresa em questão.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RAT∈{1,2,3}</m:t>
          </m:r>
        </m:oMath>
      </m:oMathPara>
    </w:p>
    <w:p w:rsidR="001415C3" w:rsidRDefault="007759F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ajust</m:t>
              </m:r>
            </m:sub>
          </m:sSub>
          <m:r>
            <w:rPr>
              <w:rFonts w:ascii="Cambria Math" w:hAnsi="Cambria Math"/>
            </w:rPr>
            <m:t>=(FAP*RAT)</m:t>
          </m:r>
        </m:oMath>
      </m:oMathPara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 xml:space="preserve">As despesas com seguro acidentário do trabalho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sat</m:t>
            </m:r>
          </m:sub>
        </m:sSub>
      </m:oMath>
      <w:r w:rsidRPr="006572AB">
        <w:rPr>
          <w:lang w:val="pt-BR"/>
        </w:rPr>
        <w:t xml:space="preserve"> serão calculadas de acordo com as estimativas do </w:t>
      </w:r>
      <m:oMath>
        <m:r>
          <w:rPr>
            <w:rFonts w:ascii="Cambria Math" w:hAnsi="Cambria Math"/>
          </w:rPr>
          <m:t>FAP</m:t>
        </m:r>
      </m:oMath>
      <w:r w:rsidRPr="006572AB">
        <w:rPr>
          <w:lang w:val="pt-BR"/>
        </w:rPr>
        <w:t xml:space="preserve"> (</w:t>
      </w:r>
      <m:oMath>
        <m:r>
          <w:rPr>
            <w:rFonts w:ascii="Cambria Math" w:hAnsi="Cambria Math"/>
            <w:lang w:val="pt-BR"/>
          </w:rPr>
          <m:t>0,005-0,02</m:t>
        </m:r>
      </m:oMath>
      <w:r w:rsidRPr="006572AB">
        <w:rPr>
          <w:lang w:val="pt-BR"/>
        </w:rPr>
        <w:t xml:space="preserve">) e </w:t>
      </w:r>
      <m:oMath>
        <m:r>
          <w:rPr>
            <w:rFonts w:ascii="Cambria Math" w:hAnsi="Cambria Math"/>
          </w:rPr>
          <m:t>RAT</m:t>
        </m:r>
      </m:oMath>
      <w:r w:rsidRPr="006572AB">
        <w:rPr>
          <w:lang w:val="pt-BR"/>
        </w:rPr>
        <w:t xml:space="preserve"> . Observar que o RAT ajustado calculado em um determinado ano será usado no ano seguinte para o cálculo da despesa.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sat</m:t>
              </m:r>
            </m:sub>
          </m:sSub>
          <m:r>
            <w:rPr>
              <w:rFonts w:ascii="Cambria Math" w:hAnsi="Cambria Math"/>
            </w:rPr>
            <m:t>=RA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ajust,t-1</m:t>
              </m:r>
            </m:sub>
          </m:sSub>
          <m:r>
            <w:rPr>
              <w:rFonts w:ascii="Cambria Math" w:hAnsi="Cambria Math"/>
            </w:rPr>
            <m:t>*F</m:t>
          </m:r>
        </m:oMath>
      </m:oMathPara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Exemplo: Período Base de cálculo: 2014 e 2015. Cálculo do FAP: 2016. Vigência: 2017.</w:t>
      </w:r>
    </w:p>
    <w:p w:rsidR="001415C3" w:rsidRPr="006572AB" w:rsidRDefault="007759F5">
      <w:pPr>
        <w:pStyle w:val="Ttulo4"/>
        <w:rPr>
          <w:lang w:val="pt-BR"/>
        </w:rPr>
      </w:pPr>
      <w:bookmarkStart w:id="36" w:name="intangivel"/>
      <w:bookmarkEnd w:id="36"/>
      <w:r w:rsidRPr="006572AB">
        <w:rPr>
          <w:lang w:val="pt-BR"/>
        </w:rPr>
        <w:t>Intangível</w:t>
      </w:r>
    </w:p>
    <w:p w:rsidR="001415C3" w:rsidRPr="006572AB" w:rsidRDefault="007759F5">
      <w:pPr>
        <w:pStyle w:val="Ttulo5"/>
        <w:rPr>
          <w:lang w:val="pt-BR"/>
        </w:rPr>
      </w:pPr>
      <w:bookmarkStart w:id="37" w:name="imagem-da-empresa"/>
      <w:bookmarkEnd w:id="37"/>
      <w:r w:rsidRPr="006572AB">
        <w:rPr>
          <w:lang w:val="pt-BR"/>
        </w:rPr>
        <w:t>Imagem da Empresa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Os benefícios da inciativa relacionados à imagem foram desmembradas em duas variáveis. Uma variável considera o ganho obtido com expansão de receita, e uma segunda apresenta o ganho relacionado às despesas com contratação.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imagem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imagem,contratacao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imagem,receita</m:t>
              </m:r>
            </m:sub>
          </m:sSub>
        </m:oMath>
      </m:oMathPara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O ganho de mercado informado apenas será considerado quando se atende a uma taxa máxima de frequência e gravidade (considerando as taxas do INSS);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imagem,receita</m:t>
              </m:r>
            </m:sub>
          </m:sSub>
          <m:r>
            <w:rPr>
              <w:rFonts w:ascii="Cambria Math" w:hAnsi="Cambria Math"/>
            </w:rPr>
            <m:t>=GanhoMercado if (IC&lt;I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,IF&lt;I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) else 0.</m:t>
          </m:r>
        </m:oMath>
      </m:oMathPara>
    </w:p>
    <w:p w:rsidR="001415C3" w:rsidRDefault="007759F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imagem,contratacao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contrat,t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contrat,t0</m:t>
              </m:r>
            </m:sub>
          </m:sSub>
          <m:r>
            <w:rPr>
              <w:rFonts w:ascii="Cambria Math" w:hAnsi="Cambria Math"/>
            </w:rPr>
            <m:t>)*cme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diario</m:t>
              </m:r>
            </m:sub>
          </m:sSub>
          <m:r>
            <w:rPr>
              <w:rFonts w:ascii="Cambria Math" w:hAnsi="Cambria Math"/>
            </w:rPr>
            <m:t>*Tur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eral*f</m:t>
          </m:r>
        </m:oMath>
      </m:oMathPara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A variável de tempo de contratação será estimada por meio de uma regressão linear, considerando o número de eventos do ano anterior (considerando acidentes com afastamento maior do que 15 dias e óbitos).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contrat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0,tcontrat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f,tcontrat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g,tcontrat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PIB,tcontrat</m:t>
              </m:r>
            </m:sub>
          </m:sSub>
          <m:r>
            <w:rPr>
              <w:rFonts w:ascii="Cambria Math" w:hAnsi="Cambria Math"/>
            </w:rPr>
            <m:t>*va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PIB</m:t>
              </m:r>
            </m:sub>
          </m:sSub>
        </m:oMath>
      </m:oMathPara>
    </w:p>
    <w:p w:rsidR="001415C3" w:rsidRPr="006572AB" w:rsidRDefault="007759F5">
      <w:pPr>
        <w:pStyle w:val="Ttulo5"/>
        <w:rPr>
          <w:lang w:val="pt-BR"/>
        </w:rPr>
      </w:pPr>
      <w:bookmarkStart w:id="38" w:name="engajamento-e-clima-organizacional"/>
      <w:bookmarkEnd w:id="38"/>
      <w:r w:rsidRPr="006572AB">
        <w:rPr>
          <w:lang w:val="pt-BR"/>
        </w:rPr>
        <w:lastRenderedPageBreak/>
        <w:t>Engajamento e Clima organizacional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As despesas relacionadas a engajamento e clima organizacional serão calculadas a partir de desligamentos voluntários projetados.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clima</m:t>
              </m:r>
            </m:sub>
          </m:sSub>
          <m:r>
            <w:rPr>
              <w:rFonts w:ascii="Cambria Math" w:hAnsi="Cambria Math"/>
            </w:rPr>
            <m:t>=Desli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voluntarios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</m:oMath>
      </m:oMathPara>
    </w:p>
    <w:p w:rsidR="001415C3" w:rsidRDefault="007759F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Desli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voluntarios</m:t>
              </m:r>
            </m:sub>
          </m:sSub>
          <m:r>
            <w:rPr>
              <w:rFonts w:ascii="Cambria Math" w:hAnsi="Cambria Math"/>
            </w:rPr>
            <m:t>=Per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desligvoluntarios</m:t>
              </m:r>
            </m:sub>
          </m:sSub>
          <m:r>
            <w:rPr>
              <w:rFonts w:ascii="Cambria Math" w:hAnsi="Cambria Math"/>
            </w:rPr>
            <m:t>*f</m:t>
          </m:r>
        </m:oMath>
      </m:oMathPara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A variável de percentual de desligamento voluntário será calculada por meio de uma regressão linear, considerando os eventos calculados.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Per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desligvoluntarios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0,desvolunt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f,desvolunt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g,desvolunt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PIB,desvolunt</m:t>
              </m:r>
            </m:sub>
          </m:sSub>
          <m:r>
            <w:rPr>
              <w:rFonts w:ascii="Cambria Math" w:hAnsi="Cambria Math"/>
            </w:rPr>
            <m:t>*va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PIB</m:t>
              </m:r>
            </m:sub>
          </m:sSub>
        </m:oMath>
      </m:oMathPara>
    </w:p>
    <w:p w:rsidR="001415C3" w:rsidRPr="006572AB" w:rsidRDefault="007759F5">
      <w:pPr>
        <w:pStyle w:val="Ttulo4"/>
        <w:rPr>
          <w:lang w:val="pt-BR"/>
        </w:rPr>
      </w:pPr>
      <w:bookmarkStart w:id="39" w:name="melhor-uso-dos-recursos"/>
      <w:bookmarkEnd w:id="39"/>
      <w:r w:rsidRPr="006572AB">
        <w:rPr>
          <w:lang w:val="pt-BR"/>
        </w:rPr>
        <w:t>Melhor Uso dos Recursos</w:t>
      </w:r>
    </w:p>
    <w:p w:rsidR="001415C3" w:rsidRPr="006572AB" w:rsidRDefault="007759F5">
      <w:pPr>
        <w:pStyle w:val="Ttulo5"/>
        <w:rPr>
          <w:lang w:val="pt-BR"/>
        </w:rPr>
      </w:pPr>
      <w:bookmarkStart w:id="40" w:name="despesas-com-turnover-sst-fps"/>
      <w:bookmarkEnd w:id="40"/>
      <w:r w:rsidRPr="006572AB">
        <w:rPr>
          <w:lang w:val="pt-BR"/>
        </w:rPr>
        <w:t>Despesas com Turnover SST / FPS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 xml:space="preserve">As despesas com Turnover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tur</m:t>
            </m:r>
          </m:sub>
        </m:sSub>
      </m:oMath>
      <w:r w:rsidRPr="006572AB">
        <w:rPr>
          <w:lang w:val="pt-BR"/>
        </w:rPr>
        <w:t xml:space="preserve"> serão calculadas com base no número de funcionários afastados por problemas relacionados à SST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afast</m:t>
            </m:r>
          </m:sub>
        </m:sSub>
      </m:oMath>
      <w:r w:rsidRPr="006572AB">
        <w:rPr>
          <w:lang w:val="pt-BR"/>
        </w:rPr>
        <w:t xml:space="preserve"> e no custo médio de substituição dos funcionários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sub</m:t>
            </m:r>
          </m:sub>
        </m:sSub>
      </m:oMath>
      <w:r w:rsidRPr="006572AB">
        <w:rPr>
          <w:lang w:val="pt-BR"/>
        </w:rPr>
        <w:t>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tur</m:t>
              </m:r>
            </m:sub>
          </m:sSub>
          <m:r>
            <w:rPr>
              <w:rFonts w:ascii="Cambria Math" w:hAnsi="Cambria Math"/>
            </w:rPr>
            <m:t>=(Ne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&gt;15</m:t>
                  </m:r>
                </m:sub>
              </m:sSub>
              <m:r>
                <w:rPr>
                  <w:rFonts w:ascii="Cambria Math" w:hAnsi="Cambria Math"/>
                </w:rPr>
                <m:t>,k</m:t>
              </m:r>
            </m:sub>
          </m:sSub>
          <m:r>
            <w:rPr>
              <w:rFonts w:ascii="Cambria Math" w:hAnsi="Cambria Math"/>
            </w:rPr>
            <m:t>+Ne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obito,k</m:t>
              </m:r>
            </m:sub>
          </m:sSub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</m:oMath>
      </m:oMathPara>
    </w:p>
    <w:p w:rsidR="001415C3" w:rsidRPr="006572AB" w:rsidRDefault="007759F5">
      <w:pPr>
        <w:pStyle w:val="Ttulo5"/>
        <w:rPr>
          <w:lang w:val="pt-BR"/>
        </w:rPr>
      </w:pPr>
      <w:bookmarkStart w:id="41" w:name="despesas-com-absenteismo"/>
      <w:bookmarkEnd w:id="41"/>
      <w:r w:rsidRPr="006572AB">
        <w:rPr>
          <w:lang w:val="pt-BR"/>
        </w:rPr>
        <w:t>Despesas com Absenteísmo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 xml:space="preserve">As despesas com Absenteísmo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abs</m:t>
            </m:r>
          </m:sub>
        </m:sSub>
      </m:oMath>
      <w:r w:rsidRPr="006572AB">
        <w:rPr>
          <w:lang w:val="pt-BR"/>
        </w:rPr>
        <w:t xml:space="preserve"> serão calculadas com base no número de dias de absenteísmo por problemas relacionados à SST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abs</m:t>
            </m:r>
          </m:sub>
        </m:sSub>
      </m:oMath>
      <w:r w:rsidRPr="006572AB">
        <w:rPr>
          <w:lang w:val="pt-BR"/>
        </w:rPr>
        <w:t xml:space="preserve">, no número de horas trabalhadas por dia </w:t>
      </w:r>
      <m:oMath>
        <m:r>
          <w:rPr>
            <w:rFonts w:ascii="Cambria Math" w:hAnsi="Cambria Math"/>
            <w:lang w:val="pt-BR"/>
          </w:rPr>
          <m:t>h</m:t>
        </m:r>
      </m:oMath>
      <w:r w:rsidRPr="006572AB">
        <w:rPr>
          <w:lang w:val="pt-BR"/>
        </w:rPr>
        <w:t xml:space="preserve"> e no custo em mão de obra médio horário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mdo</m:t>
            </m:r>
          </m:sub>
        </m:sSub>
      </m:oMath>
      <w:r w:rsidRPr="006572AB">
        <w:rPr>
          <w:lang w:val="pt-BR"/>
        </w:rPr>
        <w:t>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*h*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mdo</m:t>
              </m:r>
            </m:sub>
          </m:sSub>
        </m:oMath>
      </m:oMathPara>
    </w:p>
    <w:p w:rsidR="001415C3" w:rsidRPr="006572AB" w:rsidRDefault="007759F5">
      <w:pPr>
        <w:pStyle w:val="Ttulo6"/>
        <w:rPr>
          <w:lang w:val="pt-BR"/>
        </w:rPr>
      </w:pPr>
      <w:bookmarkStart w:id="42" w:name="dias-de-absenteismo"/>
      <w:bookmarkEnd w:id="42"/>
      <w:r w:rsidRPr="006572AB">
        <w:rPr>
          <w:lang w:val="pt-BR"/>
        </w:rPr>
        <w:t>Dias de Absenteísmo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 xml:space="preserve">Os dias de absenteísmo levam em consideração os afastamentos menores do que 15 dias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af</m:t>
            </m:r>
            <m:r>
              <w:rPr>
                <w:rFonts w:ascii="Cambria Math" w:hAnsi="Cambria Math"/>
                <w:lang w:val="pt-BR"/>
              </w:rPr>
              <m:t>&lt;15,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Pr="006572AB">
        <w:rPr>
          <w:lang w:val="pt-BR"/>
        </w:rPr>
        <w:t xml:space="preserve"> e as faltas.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af&lt;15,k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medioafast&lt;15</m:t>
              </m:r>
            </m:sub>
          </m:sSub>
          <m:r>
            <w:rPr>
              <w:rFonts w:ascii="Cambria Math" w:hAnsi="Cambria Math"/>
            </w:rPr>
            <m:t>+Nfalta</m:t>
          </m:r>
        </m:oMath>
      </m:oMathPara>
    </w:p>
    <w:p w:rsidR="001415C3" w:rsidRPr="006572AB" w:rsidRDefault="007759F5">
      <w:pPr>
        <w:pStyle w:val="Ttulo5"/>
        <w:rPr>
          <w:lang w:val="pt-BR"/>
        </w:rPr>
      </w:pPr>
      <w:bookmarkStart w:id="43" w:name="presenteismo"/>
      <w:bookmarkEnd w:id="43"/>
      <w:r w:rsidRPr="006572AB">
        <w:rPr>
          <w:lang w:val="pt-BR"/>
        </w:rPr>
        <w:t>Presenteísmo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Assim como o absenteísmo, o presenteísmo será calculado considerando o custo médio da mão de obra, o número de horas trabalhadas e o índice de presenteísmo. O índice será informado para a situação com iniciativa e sem iniciativa. A decisão a ser tomada é como estimar o percentual de presenteísmo (ou seja, se o percentual de presenteísmo atual será informado diretamente ou estimado por meio de um instrumento específico).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presenteismo</m:t>
              </m:r>
            </m:sub>
          </m:sSub>
          <m:r>
            <w:rPr>
              <w:rFonts w:ascii="Cambria Math" w:hAnsi="Cambria Math"/>
            </w:rPr>
            <m:t>=Per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present</m:t>
              </m:r>
            </m:sub>
          </m:sSub>
          <m:r>
            <w:rPr>
              <w:rFonts w:ascii="Cambria Math" w:hAnsi="Cambria Math"/>
            </w:rPr>
            <m:t>*f*h*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mdo</m:t>
              </m:r>
            </m:sub>
          </m:sSub>
        </m:oMath>
      </m:oMathPara>
    </w:p>
    <w:p w:rsidR="001415C3" w:rsidRPr="006572AB" w:rsidRDefault="007759F5">
      <w:pPr>
        <w:pStyle w:val="Ttulo5"/>
        <w:rPr>
          <w:lang w:val="pt-BR"/>
        </w:rPr>
      </w:pPr>
      <w:bookmarkStart w:id="44" w:name="refugo-e-retrabalho"/>
      <w:bookmarkEnd w:id="44"/>
      <w:r w:rsidRPr="006572AB">
        <w:rPr>
          <w:lang w:val="pt-BR"/>
        </w:rPr>
        <w:lastRenderedPageBreak/>
        <w:t>Refugo e Retrabalho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As despesas com refugo e retrabalho serão calculadas considerando o número de eventos típicos e doenças ocupacionais, e um custo médio em refugo e retrabalho por evento.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refu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etr</m:t>
              </m:r>
            </m:sub>
          </m:sSub>
          <m:r>
            <w:rPr>
              <w:rFonts w:ascii="Cambria Math" w:hAnsi="Cambria Math"/>
            </w:rPr>
            <m:t>=cme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refretr</m:t>
              </m:r>
            </m:sub>
          </m:sSub>
          <m:r>
            <w:rPr>
              <w:rFonts w:ascii="Cambria Math" w:hAnsi="Cambria Math"/>
            </w:rPr>
            <m:t>*Ne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tipico</m:t>
              </m:r>
            </m:sub>
          </m:sSub>
        </m:oMath>
      </m:oMathPara>
    </w:p>
    <w:p w:rsidR="001415C3" w:rsidRPr="006572AB" w:rsidRDefault="007759F5">
      <w:pPr>
        <w:pStyle w:val="Ttulo5"/>
        <w:rPr>
          <w:lang w:val="pt-BR"/>
        </w:rPr>
      </w:pPr>
      <w:bookmarkStart w:id="45" w:name="mp-insumos-equipamentos-operacao"/>
      <w:bookmarkEnd w:id="45"/>
      <w:r w:rsidRPr="006572AB">
        <w:rPr>
          <w:lang w:val="pt-BR"/>
        </w:rPr>
        <w:t>MP, Insumos, Equipamentos Operação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>De modo similar, as despesas com matéria prima, insumos e equipamentos serão calculadas considerando o número de eventos típicos e doenças ocupacionais, e um custo médio por evento.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MP,Ins,Eq</m:t>
              </m:r>
            </m:sub>
          </m:sSub>
          <m:r>
            <w:rPr>
              <w:rFonts w:ascii="Cambria Math" w:hAnsi="Cambria Math"/>
            </w:rPr>
            <m:t>=cme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MP,Ins,Eq</m:t>
              </m:r>
            </m:sub>
          </m:sSub>
          <m:r>
            <w:rPr>
              <w:rFonts w:ascii="Cambria Math" w:hAnsi="Cambria Math"/>
            </w:rPr>
            <m:t>*Ne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tipico</m:t>
              </m:r>
            </m:sub>
          </m:sSub>
        </m:oMath>
      </m:oMathPara>
    </w:p>
    <w:p w:rsidR="001415C3" w:rsidRPr="006572AB" w:rsidRDefault="007759F5">
      <w:pPr>
        <w:pStyle w:val="Ttulo5"/>
        <w:rPr>
          <w:lang w:val="pt-BR"/>
        </w:rPr>
      </w:pPr>
      <w:bookmarkStart w:id="46" w:name="qualidade"/>
      <w:bookmarkEnd w:id="46"/>
      <w:r w:rsidRPr="006572AB">
        <w:rPr>
          <w:lang w:val="pt-BR"/>
        </w:rPr>
        <w:t>Qualidade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 xml:space="preserve">Os ganhos em qualidade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qual</m:t>
            </m:r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  <w:r w:rsidRPr="006572AB">
        <w:rPr>
          <w:lang w:val="pt-BR"/>
        </w:rPr>
        <w:t xml:space="preserve"> serão calculados considerando os savings médios unitários em qualidade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qual</m:t>
            </m:r>
          </m:sub>
        </m:sSub>
      </m:oMath>
      <w:r w:rsidRPr="006572AB">
        <w:rPr>
          <w:lang w:val="pt-BR"/>
        </w:rPr>
        <w:t>projetados pela iniciativa, multiplicados pela produção projetada do período.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qual,t</m:t>
              </m:r>
            </m:sub>
          </m:sSub>
          <m:r>
            <w:rPr>
              <w:rFonts w:ascii="Cambria Math" w:hAnsi="Cambria Math"/>
            </w:rPr>
            <m:t>=va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volumevenda,t</m:t>
              </m:r>
            </m:sub>
          </m:sSub>
          <m:r>
            <w:rPr>
              <w:rFonts w:ascii="Cambria Math" w:hAnsi="Cambria Math"/>
            </w:rPr>
            <m:t>*margemme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unitario,t</m:t>
              </m:r>
            </m:sub>
          </m:sSub>
          <m:r>
            <w:rPr>
              <w:rFonts w:ascii="Cambria Math" w:hAnsi="Cambria Math"/>
            </w:rPr>
            <m:t>*pro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proj,t</m:t>
              </m:r>
            </m:sub>
          </m:sSub>
        </m:oMath>
      </m:oMathPara>
    </w:p>
    <w:p w:rsidR="001415C3" w:rsidRPr="006572AB" w:rsidRDefault="007759F5">
      <w:pPr>
        <w:pStyle w:val="Ttulo5"/>
        <w:rPr>
          <w:lang w:val="pt-BR"/>
        </w:rPr>
      </w:pPr>
      <w:bookmarkStart w:id="47" w:name="produtividade"/>
      <w:bookmarkEnd w:id="47"/>
      <w:r w:rsidRPr="006572AB">
        <w:rPr>
          <w:lang w:val="pt-BR"/>
        </w:rPr>
        <w:t>Produtividade</w:t>
      </w:r>
    </w:p>
    <w:p w:rsidR="001415C3" w:rsidRPr="006572AB" w:rsidRDefault="007759F5">
      <w:pPr>
        <w:pStyle w:val="FirstParagraph"/>
        <w:rPr>
          <w:lang w:val="pt-BR"/>
        </w:rPr>
      </w:pPr>
      <w:r w:rsidRPr="006572AB">
        <w:rPr>
          <w:lang w:val="pt-BR"/>
        </w:rPr>
        <w:t xml:space="preserve">Os ganhos em produtividade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prod</m:t>
            </m:r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  <w:r w:rsidRPr="006572AB">
        <w:rPr>
          <w:lang w:val="pt-BR"/>
        </w:rPr>
        <w:t xml:space="preserve"> serão calculados considerando os savings médios unitários em mão-de-obra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MDO</m:t>
            </m:r>
          </m:sub>
        </m:sSub>
      </m:oMath>
      <w:r w:rsidRPr="006572AB">
        <w:rPr>
          <w:lang w:val="pt-BR"/>
        </w:rPr>
        <w:t>projetados pela iniciativa, multiplicados pela produção projetada do período.</w:t>
      </w:r>
    </w:p>
    <w:p w:rsidR="001415C3" w:rsidRDefault="007759F5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prod,t</m:t>
              </m:r>
            </m:sub>
          </m:sSub>
          <m:r>
            <w:rPr>
              <w:rFonts w:ascii="Cambria Math" w:hAnsi="Cambria Math"/>
            </w:rPr>
            <m:t>=sa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MDO</m:t>
              </m:r>
            </m:sub>
          </m:sSub>
          <m:r>
            <w:rPr>
              <w:rFonts w:ascii="Cambria Math" w:hAnsi="Cambria Math"/>
            </w:rPr>
            <m:t>*pro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proj,t</m:t>
              </m:r>
            </m:sub>
          </m:sSub>
        </m:oMath>
      </m:oMathPara>
    </w:p>
    <w:p w:rsidR="001415C3" w:rsidRDefault="007759F5">
      <w:pPr>
        <w:pStyle w:val="Ttulo2"/>
      </w:pPr>
      <w:bookmarkStart w:id="48" w:name="lista-de-simbolos-e-definicoes"/>
      <w:bookmarkEnd w:id="48"/>
      <w:r>
        <w:t>Lista de Símbolos e Definições</w:t>
      </w:r>
    </w:p>
    <w:tbl>
      <w:tblPr>
        <w:tblStyle w:val="Tabelacomgrade"/>
        <w:tblW w:w="5000" w:type="pct"/>
        <w:tblLook w:val="07E0" w:firstRow="1" w:lastRow="1" w:firstColumn="1" w:lastColumn="1" w:noHBand="1" w:noVBand="1"/>
      </w:tblPr>
      <w:tblGrid>
        <w:gridCol w:w="2709"/>
        <w:gridCol w:w="6119"/>
      </w:tblGrid>
      <w:tr w:rsidR="001415C3" w:rsidTr="006572AB">
        <w:trPr>
          <w:tblHeader/>
        </w:trPr>
        <w:tc>
          <w:tcPr>
            <w:tcW w:w="0" w:type="auto"/>
          </w:tcPr>
          <w:p w:rsidR="001415C3" w:rsidRDefault="007759F5">
            <w:pPr>
              <w:pStyle w:val="Compact"/>
            </w:pPr>
            <w:r>
              <w:rPr>
                <w:b/>
              </w:rPr>
              <w:t>Símbolo</w:t>
            </w:r>
          </w:p>
        </w:tc>
        <w:tc>
          <w:tcPr>
            <w:tcW w:w="0" w:type="auto"/>
          </w:tcPr>
          <w:p w:rsidR="001415C3" w:rsidRDefault="007759F5">
            <w:pPr>
              <w:pStyle w:val="Compact"/>
            </w:pPr>
            <w:r>
              <w:rPr>
                <w:b/>
              </w:rPr>
              <w:t>Definição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Taxa de desconto a utilizar para trazer o valor dos custos e benefícios a valor presente.</w:t>
            </w:r>
          </w:p>
        </w:tc>
      </w:tr>
      <w:tr w:rsidR="001415C3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Atendlegis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Default="007759F5">
            <w:pPr>
              <w:pStyle w:val="Compact"/>
            </w:pPr>
            <w:r>
              <w:t>Atendimento da legislação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 xml:space="preserve">Benefício atribuído ao conjunto de iniciativas em questão em valor presente, onde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6572AB">
              <w:rPr>
                <w:lang w:val="pt-BR"/>
              </w:rPr>
              <w:t xml:space="preserve"> indexa a categoria de Iniciativa.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 xml:space="preserve">Benefício gerado pela iniciativa (ou iniciativas) avaliadas, na categoria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6572AB">
              <w:rPr>
                <w:lang w:val="pt-BR"/>
              </w:rPr>
              <w:t>, em unidades monetárias.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Índice que indexa os tipos de eventos.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mdo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Custo médio horário da mão de obra.</w:t>
            </w:r>
          </w:p>
        </w:tc>
      </w:tr>
      <w:tr w:rsidR="001415C3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medrec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Default="007759F5">
            <w:pPr>
              <w:pStyle w:val="Compact"/>
            </w:pPr>
            <w:r>
              <w:t>Custo Médio da Reclamatória.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sub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Custo de substituição de um funcionário.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 xml:space="preserve">Custo atribuído ao conjunto de inciativas em questão, onde </w:t>
            </w:r>
            <m:oMath>
              <m:r>
                <w:rPr>
                  <w:rFonts w:ascii="Cambria Math" w:hAnsi="Cambria Math"/>
                </w:rPr>
                <m:t>j</m:t>
              </m:r>
            </m:oMath>
            <w:r w:rsidRPr="006572AB">
              <w:rPr>
                <w:lang w:val="pt-BR"/>
              </w:rPr>
              <w:t xml:space="preserve"> indexa a categoria de custos.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cme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contratacao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Custo médio de contratação de um funcionário.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cme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MP,Ins,Eq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Custo médio com matéria prima, insumos e equipamentos por evento.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cme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refretr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Custo médio em refugo e retrabalho por evento.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Cmedmult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 xml:space="preserve">Custo médio da multa originada pela lei </w:t>
            </w:r>
            <m:oMath>
              <m:r>
                <w:rPr>
                  <w:rFonts w:ascii="Cambria Math" w:hAnsi="Cambria Math"/>
                </w:rPr>
                <m:t>l</m:t>
              </m:r>
            </m:oMath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cmedregressiv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 xml:space="preserve">Custo médio de uma ação regressiva do tipo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6572AB">
              <w:rPr>
                <w:lang w:val="pt-BR"/>
              </w:rPr>
              <w:t>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crise</m:t>
                </m:r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Variável que indica a projeção de uma crise no ano em questão.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cust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reab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Custos médio com a reabilitação do trabalhador.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custome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unitario,t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 xml:space="preserve">Custo médio unitário de produção no período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Pr="006572AB">
              <w:rPr>
                <w:lang w:val="pt-BR"/>
              </w:rPr>
              <w:t>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>
              <m:r>
                <w:rPr>
                  <w:rFonts w:ascii="Cambria Math" w:hAnsi="Cambria Math"/>
                </w:rPr>
                <m:t>D</m:t>
              </m:r>
            </m:oMath>
            <w:r>
              <w:t>_{medicas}</w:t>
            </w:r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Despesas evitadas com medicamento e atendimento médico para tratamento dos acidentes de trabalho.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abs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Número de dias de absenteísmo por problemas relacionados à SST e FPS.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açõesregressivasINSS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Despesas relacionadas a Ações Regressivas.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clima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Despesas relacionadas a clima organizacional.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i,asis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 xml:space="preserve">Despesa ocorrida na categoria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6572AB">
              <w:rPr>
                <w:lang w:val="pt-BR"/>
              </w:rPr>
              <w:t>, considerando o cenário as is.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i,inic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 xml:space="preserve">Despesa ocorrida na categoria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6572AB">
              <w:rPr>
                <w:lang w:val="pt-BR"/>
              </w:rPr>
              <w:t>, considerando a realização da iniciativa.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medioafast&lt;15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Dias médios de afastamento menores que 15 dias.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MP,Ins,Eq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Despesas com matéria prima, insumos e equipamentos.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multas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Despesas oriundas por exposição à multas.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planosaude,t-1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Despesas com o plano de saúde do período anterior.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planosaude,t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Despesas evitadas com planos de saúde via alteração da taxa de sinistralidade.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prod,t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Ganhos obtidos pela elevação da produtividade da mão-de-obra devido ao ambiente seguro e saudável.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qual,t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Ganhos obtidos com elevação da qualidade dos produtos e serviços devido a melhora do ambiente seguro e saudável.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reclamatorias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Despesas evitadas com reclamatórias trabalhistas.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refugretr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Despesas com refugo e retrabalho.</w:t>
            </w:r>
          </w:p>
        </w:tc>
      </w:tr>
      <w:tr w:rsidR="001415C3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Dabs</m:t>
                </m:r>
              </m:oMath>
            </m:oMathPara>
          </w:p>
        </w:tc>
        <w:tc>
          <w:tcPr>
            <w:tcW w:w="0" w:type="auto"/>
          </w:tcPr>
          <w:p w:rsidR="001415C3" w:rsidRDefault="007759F5">
            <w:pPr>
              <w:pStyle w:val="Compact"/>
            </w:pPr>
            <w:r>
              <w:t>Despesas com absenteísmo.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Desli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voluntarios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Funcionários desligados de forma voluntária.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dia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interr,evento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Dias médios interruptidos por eventos.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dia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interr,fiscalizacao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Dias médios interruptidos por fiscalização.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Dimagem</m:t>
                </m:r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Despesa total relacionada à imagem da empresa.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Dimagem,contratacao</m:t>
                </m:r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Despesa relacionada à imagem da empresa, ocorrida em função do aumento de tempo de contratação em função de eventos acidentários.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Dimagem,receita</m:t>
                </m:r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Ganho relacionado à imagem da empresa, obtido em função de aumento de receita.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Dinterdica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evento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Despesas evitadas com interrupção operacional originados por acidentes ou óbitos.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Dinterdica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fiscalizacao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Despesas evitadas com interdições por fiscalização.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Dme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medicas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Despesa médica média com medicamento e atendimento médico.</w:t>
            </w:r>
          </w:p>
        </w:tc>
      </w:tr>
      <w:tr w:rsidR="001415C3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Dpresenteismo</m:t>
                </m:r>
              </m:oMath>
            </m:oMathPara>
          </w:p>
        </w:tc>
        <w:tc>
          <w:tcPr>
            <w:tcW w:w="0" w:type="auto"/>
          </w:tcPr>
          <w:p w:rsidR="001415C3" w:rsidRDefault="007759F5">
            <w:pPr>
              <w:pStyle w:val="Compact"/>
            </w:pPr>
            <w:r>
              <w:t>Despesas com presenteísmo.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Dreab</m:t>
                </m:r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Despesas com reabilitação do trabalhador.</w:t>
            </w:r>
          </w:p>
        </w:tc>
      </w:tr>
      <w:tr w:rsidR="001415C3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Dtur</m:t>
                </m:r>
              </m:oMath>
            </m:oMathPara>
          </w:p>
        </w:tc>
        <w:tc>
          <w:tcPr>
            <w:tcW w:w="0" w:type="auto"/>
          </w:tcPr>
          <w:p w:rsidR="001415C3" w:rsidRDefault="007759F5">
            <w:pPr>
              <w:pStyle w:val="Compact"/>
            </w:pPr>
            <w:r>
              <w:t>Despesas com turnover.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Event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fiscalizacao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Probabilidade de acontecer um evento de interdização por fiscalização.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Número de Funcionários da Empresa.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crise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Fator multiplicativo relacionado à ocorrência de uma crise financeira.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desligacumulado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Número de Funcionários desligados pela empresa.</w:t>
            </w:r>
          </w:p>
        </w:tc>
      </w:tr>
      <w:tr w:rsidR="001415C3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IC</m:t>
                </m:r>
              </m:oMath>
            </m:oMathPara>
          </w:p>
        </w:tc>
        <w:tc>
          <w:tcPr>
            <w:tcW w:w="0" w:type="auto"/>
          </w:tcPr>
          <w:p w:rsidR="001415C3" w:rsidRDefault="007759F5">
            <w:pPr>
              <w:pStyle w:val="Compact"/>
            </w:pPr>
            <w:r>
              <w:t>Índice composto do FAP.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Ic</m:t>
                </m:r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Índice de custo do FAP.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If</m:t>
                </m:r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Índice de frequência do FAP.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Ig</m:t>
                </m:r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Índice de gravidade do FAP.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Índice que indexa os tipos de acidentes.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lucrocessante</m:t>
                </m:r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Lucro cessante médio diário oriundo de cada acidente.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margemme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unitario,t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 xml:space="preserve">Margem média de contribuição unitária no período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Pr="006572AB">
              <w:rPr>
                <w:lang w:val="pt-BR"/>
              </w:rPr>
              <w:t>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b31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Número de Auxílios Doença Previdenciário.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b32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Número de Aposentadorias Invalidez Previdenciário.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b91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Número de Auxílios Doença Acidentário.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b92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Número de Aposentadorias por Invalidez Acidentária.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b93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Número de Pensões por Morte Acidentária.</w:t>
            </w:r>
          </w:p>
        </w:tc>
      </w:tr>
      <w:tr w:rsidR="001415C3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b94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Default="007759F5">
            <w:pPr>
              <w:pStyle w:val="Compact"/>
            </w:pPr>
            <w:r>
              <w:t>Número de Auxílio Acidente.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reclamatorias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Número de Reclamatórias trabalhistas relacionadas a SST.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Nacumulad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 xml:space="preserve">Número de benefícios acumulados do tipo </w:t>
            </w:r>
            <m:oMath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pt-BR"/>
                </w:rPr>
                <m:t> ∀ </m:t>
              </m:r>
              <m:r>
                <w:rPr>
                  <w:rFonts w:ascii="Cambria Math" w:hAnsi="Cambria Math"/>
                </w:rPr>
                <m:t>B</m:t>
              </m:r>
            </m:oMath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 xml:space="preserve">Número de benefícios acumulados, considerando o período atual e os períodos anteriores.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6572AB">
              <w:rPr>
                <w:lang w:val="pt-BR"/>
              </w:rPr>
              <w:t xml:space="preserve"> indexa os tipos de benefícios, </w:t>
            </w:r>
            <m:oMath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pt-BR"/>
                </w:rPr>
                <m:t>∈ 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pt-BR"/>
                </w:rPr>
                <m:t>={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pt-BR"/>
                    </w:rPr>
                    <m:t>91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pt-BR"/>
                    </w:rPr>
                    <m:t>92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pt-BR"/>
                    </w:rPr>
                    <m:t>93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pt-BR"/>
                    </w:rPr>
                    <m:t>94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}</m:t>
              </m:r>
            </m:oMath>
            <w:r w:rsidRPr="006572AB">
              <w:rPr>
                <w:lang w:val="pt-BR"/>
              </w:rPr>
              <w:t>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Ne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c,k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 xml:space="preserve">Número de Eventos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Pr="006572AB">
              <w:rPr>
                <w:lang w:val="pt-BR"/>
              </w:rPr>
              <w:t xml:space="preserve"> gerados a partir do acidente do tipo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Pr="006572AB">
              <w:rPr>
                <w:lang w:val="pt-BR"/>
              </w:rPr>
              <w:t>.</w:t>
            </w:r>
          </w:p>
        </w:tc>
      </w:tr>
      <w:tr w:rsidR="001415C3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Nfalta</m:t>
                </m:r>
              </m:oMath>
            </m:oMathPara>
          </w:p>
        </w:tc>
        <w:tc>
          <w:tcPr>
            <w:tcW w:w="0" w:type="auto"/>
          </w:tcPr>
          <w:p w:rsidR="001415C3" w:rsidRDefault="007759F5">
            <w:pPr>
              <w:pStyle w:val="Compact"/>
            </w:pPr>
            <w:r>
              <w:t>Número total de faltas.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Nmultas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 xml:space="preserve">Número de multas aplicadas oriundas da lei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 w:rsidRPr="006572AB">
              <w:rPr>
                <w:lang w:val="pt-BR"/>
              </w:rPr>
              <w:t>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Nmulta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Número de multas estimados de acordo com os eventos de acidentes típicos e doenças ocupacionais.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ajuizarEganharreclamatoria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Probabilidade de um funcionário demitido entrar com uma reclamatória e ganhar a causa.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Invalidez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Percentual dos Acidentes com afastamento maior do que quinze dias que gera invalidez.</w:t>
            </w:r>
          </w:p>
        </w:tc>
      </w:tr>
      <w:tr w:rsidR="001415C3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reab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Default="007759F5">
            <w:pPr>
              <w:pStyle w:val="Compact"/>
            </w:pPr>
            <w:r>
              <w:t>a.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 xml:space="preserve">Percentil de acorodo com o posicionamento da empresa em relação as demais, onde </w:t>
            </w:r>
            <m:oMath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lang w:val="pt-BR"/>
                </w:rPr>
                <m:t>∈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  <w:lang w:val="pt-BR"/>
                </w:rPr>
                <m:t>,</m:t>
              </m:r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  <w:lang w:val="pt-BR"/>
                </w:rPr>
                <m:t>,</m:t>
              </m:r>
              <m:r>
                <w:rPr>
                  <w:rFonts w:ascii="Cambria Math" w:hAnsi="Cambria Math"/>
                </w:rPr>
                <m:t>c</m:t>
              </m:r>
            </m:oMath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acaoregressiva</m:t>
                </m:r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Probabilidade de acontecer uma ação regressiva.</w:t>
            </w:r>
          </w:p>
        </w:tc>
      </w:tr>
      <w:tr w:rsidR="001415C3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Per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desligvoluntarios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Default="007759F5">
            <w:pPr>
              <w:pStyle w:val="Compact"/>
            </w:pPr>
            <w:r>
              <w:t>Percentual de desligamento voluntário.</w:t>
            </w:r>
          </w:p>
        </w:tc>
      </w:tr>
      <w:tr w:rsidR="001415C3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Per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present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Default="007759F5">
            <w:pPr>
              <w:pStyle w:val="Compact"/>
            </w:pPr>
            <w:r>
              <w:t>Percentual de presenteísmo.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 xml:space="preserve">Probabilidade do evento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Pr="006572AB">
              <w:rPr>
                <w:lang w:val="pt-BR"/>
              </w:rPr>
              <w:t xml:space="preserve"> ocorrer.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 xml:space="preserve">Percentual de Funcionários que irá sofrer o evento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Pr="006572AB">
              <w:rPr>
                <w:lang w:val="pt-BR"/>
              </w:rPr>
              <w:t xml:space="preserve"> em um período. Equivalente ao percentual de funcionários da empresa a sofrer o evento.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 xml:space="preserve">Probabilidade do tipo de acidente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Pr="006572AB">
              <w:rPr>
                <w:lang w:val="pt-BR"/>
              </w:rPr>
              <w:t xml:space="preserve"> ocorrer. Equivalente ao percentual de funcionários da empresa a sofrer o evento.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pro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proj,t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 xml:space="preserve">Produção projetada no período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Pr="006572AB">
              <w:rPr>
                <w:lang w:val="pt-BR"/>
              </w:rPr>
              <w:t>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pro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proj,t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 xml:space="preserve">Volume de produção projetada no período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Pr="006572AB">
              <w:rPr>
                <w:lang w:val="pt-BR"/>
              </w:rPr>
              <w:t>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RBC</m:t>
                </m:r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 xml:space="preserve">Razão Benefício-Custo. Para 1 Real investido na iniciativa indicada, retornam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Pr="006572AB">
              <w:rPr>
                <w:lang w:val="pt-BR"/>
              </w:rPr>
              <w:t xml:space="preserve"> reais.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Rea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estimado,t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 xml:space="preserve">Percentual de reajuste estimado no período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Pr="006572AB">
              <w:rPr>
                <w:lang w:val="pt-BR"/>
              </w:rPr>
              <w:t>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contrat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Tempo de contratação médio de um funcionário.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alta</m:t>
                </m:r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Taxa de Faltas. (Faltas por Funcionário por Período).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va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volumevenda,t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 xml:space="preserve">Variação no volume de venda projetada no período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Pr="006572AB">
              <w:rPr>
                <w:lang w:val="pt-BR"/>
              </w:rPr>
              <w:t>.</w:t>
            </w:r>
          </w:p>
        </w:tc>
      </w:tr>
      <w:tr w:rsidR="001415C3" w:rsidRPr="006572AB" w:rsidTr="006572AB">
        <w:tc>
          <w:tcPr>
            <w:tcW w:w="0" w:type="auto"/>
          </w:tcPr>
          <w:p w:rsidR="001415C3" w:rsidRDefault="007759F5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varcustome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unitario,t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415C3" w:rsidRPr="006572AB" w:rsidRDefault="007759F5">
            <w:pPr>
              <w:pStyle w:val="Compact"/>
              <w:rPr>
                <w:lang w:val="pt-BR"/>
              </w:rPr>
            </w:pPr>
            <w:r w:rsidRPr="006572AB">
              <w:rPr>
                <w:lang w:val="pt-BR"/>
              </w:rPr>
              <w:t>Variação no custo médio unitário de produção.</w:t>
            </w:r>
          </w:p>
        </w:tc>
      </w:tr>
      <w:bookmarkEnd w:id="0"/>
      <w:bookmarkEnd w:id="1"/>
    </w:tbl>
    <w:p w:rsidR="007759F5" w:rsidRPr="006572AB" w:rsidRDefault="007759F5">
      <w:pPr>
        <w:rPr>
          <w:lang w:val="pt-BR"/>
        </w:rPr>
      </w:pPr>
    </w:p>
    <w:sectPr w:rsidR="007759F5" w:rsidRPr="006572A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0AF" w:rsidRDefault="000D40AF">
      <w:pPr>
        <w:spacing w:after="0" w:line="240" w:lineRule="auto"/>
      </w:pPr>
      <w:r>
        <w:separator/>
      </w:r>
    </w:p>
  </w:endnote>
  <w:endnote w:type="continuationSeparator" w:id="0">
    <w:p w:rsidR="000D40AF" w:rsidRDefault="000D4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0AF" w:rsidRDefault="000D40AF">
      <w:r>
        <w:separator/>
      </w:r>
    </w:p>
  </w:footnote>
  <w:footnote w:type="continuationSeparator" w:id="0">
    <w:p w:rsidR="000D40AF" w:rsidRDefault="000D4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33088C6"/>
    <w:multiLevelType w:val="multilevel"/>
    <w:tmpl w:val="303243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C3E59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D40AF"/>
    <w:rsid w:val="001415C3"/>
    <w:rsid w:val="004E29B3"/>
    <w:rsid w:val="00590D07"/>
    <w:rsid w:val="006572AB"/>
    <w:rsid w:val="007759F5"/>
    <w:rsid w:val="00784D58"/>
    <w:rsid w:val="008D6863"/>
    <w:rsid w:val="009B280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E1049"/>
  <w15:docId w15:val="{59CF3590-26ED-4232-ADE1-623E28E8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759F5"/>
  </w:style>
  <w:style w:type="paragraph" w:styleId="Ttulo1">
    <w:name w:val="heading 1"/>
    <w:basedOn w:val="Normal"/>
    <w:next w:val="Normal"/>
    <w:link w:val="Ttulo1Char"/>
    <w:uiPriority w:val="9"/>
    <w:qFormat/>
    <w:rsid w:val="007759F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59F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59F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759F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759F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759F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759F5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7759F5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7759F5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Corpodetexto"/>
    <w:next w:val="Corpodetexto"/>
  </w:style>
  <w:style w:type="paragraph" w:customStyle="1" w:styleId="Compact">
    <w:name w:val="Compact"/>
    <w:basedOn w:val="Corpodetexto"/>
    <w:pPr>
      <w:spacing w:before="36" w:after="36"/>
    </w:pPr>
  </w:style>
  <w:style w:type="paragraph" w:styleId="Ttulo">
    <w:name w:val="Title"/>
    <w:basedOn w:val="Normal"/>
    <w:next w:val="Normal"/>
    <w:link w:val="TtuloChar"/>
    <w:uiPriority w:val="10"/>
    <w:qFormat/>
    <w:rsid w:val="007759F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59F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Corpodetexto"/>
    <w:pPr>
      <w:keepNext/>
      <w:keepLines/>
      <w:jc w:val="center"/>
    </w:pPr>
  </w:style>
  <w:style w:type="paragraph" w:styleId="Data">
    <w:name w:val="Date"/>
    <w:next w:val="Corpodetexto"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</w:style>
  <w:style w:type="paragraph" w:styleId="Textoembloco">
    <w:name w:val="Block Text"/>
    <w:basedOn w:val="Corpodetexto"/>
    <w:next w:val="Corpodetexto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7759F5"/>
    <w:rPr>
      <w:b/>
      <w:bCs/>
      <w:sz w:val="18"/>
      <w:szCs w:val="18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b/>
      <w:bCs/>
      <w:sz w:val="22"/>
      <w:szCs w:val="18"/>
    </w:rPr>
  </w:style>
  <w:style w:type="character" w:styleId="Refdenotaderodap">
    <w:name w:val="footnote reference"/>
    <w:basedOn w:val="LegendaChar"/>
    <w:rPr>
      <w:b/>
      <w:bCs/>
      <w:sz w:val="18"/>
      <w:szCs w:val="18"/>
      <w:vertAlign w:val="superscript"/>
    </w:rPr>
  </w:style>
  <w:style w:type="character" w:styleId="Hyperlink">
    <w:name w:val="Hyperlink"/>
    <w:basedOn w:val="LegendaChar"/>
    <w:rPr>
      <w:b/>
      <w:bCs/>
      <w:color w:val="4F81BD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59F5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table" w:styleId="TabelaSimples1">
    <w:name w:val="Plain Table 1"/>
    <w:basedOn w:val="Tabelanormal"/>
    <w:rsid w:val="006572A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rsid w:val="006572A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759F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759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759F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759F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7759F5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rsid w:val="007759F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rsid w:val="007759F5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rsid w:val="007759F5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rsid w:val="007759F5"/>
    <w:rPr>
      <w:i/>
      <w:iCs/>
    </w:rPr>
  </w:style>
  <w:style w:type="character" w:customStyle="1" w:styleId="TtuloChar">
    <w:name w:val="Título Char"/>
    <w:basedOn w:val="Fontepargpadro"/>
    <w:link w:val="Ttulo"/>
    <w:uiPriority w:val="10"/>
    <w:rsid w:val="007759F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7759F5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7759F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7759F5"/>
    <w:rPr>
      <w:i/>
      <w:iCs/>
      <w:color w:val="auto"/>
    </w:rPr>
  </w:style>
  <w:style w:type="paragraph" w:styleId="SemEspaamento">
    <w:name w:val="No Spacing"/>
    <w:uiPriority w:val="1"/>
    <w:qFormat/>
    <w:rsid w:val="007759F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759F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759F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59F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59F5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7759F5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7759F5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7759F5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7759F5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7759F5"/>
    <w:rPr>
      <w:b/>
      <w:bCs/>
      <w:small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slex.previdencia.gov.br/paginas/72/MF-CNP/2017/1329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4295</Words>
  <Characters>23196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MatemÃ¡tico - Calculadora SST/FPS</vt:lpstr>
    </vt:vector>
  </TitlesOfParts>
  <Company/>
  <LinksUpToDate>false</LinksUpToDate>
  <CharactersWithSpaces>27437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MatemÃ¡tico - Calculadora SST/FPS</dc:title>
  <dc:creator>GMAP | UNISINOS</dc:creator>
  <cp:lastModifiedBy>Pedro Lima</cp:lastModifiedBy>
  <cp:revision>4</cp:revision>
  <dcterms:created xsi:type="dcterms:W3CDTF">2017-08-25T20:37:00Z</dcterms:created>
  <dcterms:modified xsi:type="dcterms:W3CDTF">2017-08-25T21:13:00Z</dcterms:modified>
</cp:coreProperties>
</file>