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36" w:rsidRPr="001B2479" w:rsidRDefault="0067282C">
      <w:pPr>
        <w:pStyle w:val="Ttulo"/>
        <w:rPr>
          <w:lang w:val="pt-BR"/>
        </w:rPr>
      </w:pPr>
      <w:bookmarkStart w:id="0" w:name="_GoBack"/>
      <w:bookmarkEnd w:id="0"/>
      <w:r w:rsidRPr="001B2479">
        <w:rPr>
          <w:lang w:val="pt-BR"/>
        </w:rPr>
        <w:t>Modelo Matematico - Calculadora SST/FPS</w:t>
      </w:r>
    </w:p>
    <w:p w:rsidR="00C82C36" w:rsidRPr="001B2479" w:rsidRDefault="0067282C">
      <w:pPr>
        <w:pStyle w:val="Author"/>
        <w:rPr>
          <w:lang w:val="pt-BR"/>
        </w:rPr>
      </w:pPr>
      <w:r w:rsidRPr="001B2479">
        <w:rPr>
          <w:lang w:val="pt-BR"/>
        </w:rPr>
        <w:t>GMAP | UNISINOS</w:t>
      </w:r>
    </w:p>
    <w:p w:rsidR="00C82C36" w:rsidRPr="001B2479" w:rsidRDefault="0097290B">
      <w:pPr>
        <w:pStyle w:val="Data"/>
        <w:rPr>
          <w:lang w:val="pt-BR"/>
        </w:rPr>
      </w:pPr>
      <w:r>
        <w:rPr>
          <w:lang w:val="pt-BR"/>
        </w:rPr>
        <w:t>02</w:t>
      </w:r>
      <w:r w:rsidR="0067282C" w:rsidRPr="001B2479">
        <w:rPr>
          <w:lang w:val="pt-BR"/>
        </w:rPr>
        <w:t xml:space="preserve"> </w:t>
      </w:r>
      <w:r>
        <w:rPr>
          <w:lang w:val="pt-BR"/>
        </w:rPr>
        <w:t>de agosto</w:t>
      </w:r>
      <w:r w:rsidR="0067282C" w:rsidRPr="001B2479">
        <w:rPr>
          <w:lang w:val="pt-BR"/>
        </w:rPr>
        <w:t xml:space="preserve"> de 2017</w:t>
      </w:r>
    </w:p>
    <w:p w:rsidR="001B2479" w:rsidRDefault="001B2479" w:rsidP="001B2479">
      <w:pPr>
        <w:pStyle w:val="Sumrio1"/>
        <w:rPr>
          <w:noProof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"1-6" \h \z \u </w:instrText>
      </w:r>
      <w:r>
        <w:rPr>
          <w:lang w:val="pt-BR"/>
        </w:rPr>
        <w:fldChar w:fldCharType="separate"/>
      </w:r>
      <w:hyperlink w:anchor="_Toc489288532" w:history="1">
        <w:r w:rsidRPr="009513A4">
          <w:rPr>
            <w:rStyle w:val="Hyperlink"/>
            <w:noProof/>
            <w:lang w:val="pt-BR"/>
          </w:rPr>
          <w:t>1</w:t>
        </w:r>
        <w:r>
          <w:rPr>
            <w:noProof/>
            <w:lang w:val="pt-BR" w:eastAsia="pt-BR"/>
          </w:rPr>
          <w:tab/>
        </w:r>
        <w:r w:rsidRPr="009513A4">
          <w:rPr>
            <w:rStyle w:val="Hyperlink"/>
            <w:noProof/>
            <w:lang w:val="pt-BR"/>
          </w:rPr>
          <w:t>Modelo Matemático - Razão Benefício-Custo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_Toc489288532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2"/>
        <w:tabs>
          <w:tab w:val="left" w:pos="960"/>
          <w:tab w:val="right" w:leader="dot" w:pos="8828"/>
        </w:tabs>
        <w:rPr>
          <w:noProof/>
          <w:lang w:val="pt-BR" w:eastAsia="pt-BR"/>
        </w:rPr>
      </w:pPr>
      <w:hyperlink w:anchor="_Toc489288533" w:history="1">
        <w:r w:rsidR="001B2479" w:rsidRPr="009513A4">
          <w:rPr>
            <w:rStyle w:val="Hyperlink"/>
            <w:noProof/>
            <w:lang w:val="pt-BR"/>
          </w:rPr>
          <w:t>1.1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CBR - Razão Benefício-Custo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_Toc489288533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2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34" w:history="1">
        <w:r w:rsidR="001B2479" w:rsidRPr="009513A4">
          <w:rPr>
            <w:rStyle w:val="Hyperlink"/>
            <w:noProof/>
            <w:lang w:val="pt-BR"/>
          </w:rPr>
          <w:t>1.1.1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Fluxo de Caixa em Valor Presente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_Toc489288534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2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35" w:history="1">
        <w:r w:rsidR="001B2479" w:rsidRPr="009513A4">
          <w:rPr>
            <w:rStyle w:val="Hyperlink"/>
            <w:noProof/>
            <w:lang w:val="pt-BR"/>
          </w:rPr>
          <w:t>1.1.2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Cálculo dos Benefícios da Iniciativa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_Toc489288535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3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36" w:history="1">
        <w:r w:rsidR="001B2479" w:rsidRPr="009513A4">
          <w:rPr>
            <w:rStyle w:val="Hyperlink"/>
            <w:noProof/>
            <w:lang w:val="pt-BR"/>
          </w:rPr>
          <w:t>1.1.3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Cálculo dos Eventos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_Toc489288536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3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37" w:history="1">
        <w:r w:rsidR="001B2479" w:rsidRPr="009513A4">
          <w:rPr>
            <w:rStyle w:val="Hyperlink"/>
            <w:noProof/>
            <w:lang w:val="pt-BR"/>
          </w:rPr>
          <w:t>1.1.3.1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Calculo de Faltas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_Toc489288537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3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38" w:history="1">
        <w:r w:rsidR="001B2479" w:rsidRPr="009513A4">
          <w:rPr>
            <w:rStyle w:val="Hyperlink"/>
            <w:noProof/>
            <w:lang w:val="pt-BR"/>
          </w:rPr>
          <w:t>1.1.4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Ligação entre Eventos e Variáveis Previdenciárias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_Toc489288538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3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39" w:history="1">
        <w:r w:rsidR="001B2479" w:rsidRPr="009513A4">
          <w:rPr>
            <w:rStyle w:val="Hyperlink"/>
            <w:noProof/>
            <w:lang w:val="pt-BR"/>
          </w:rPr>
          <w:t>1.1.4.1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B91 - Auxílio Doença Acidentário.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_Toc489288539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3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0" w:history="1">
        <w:r w:rsidR="001B2479" w:rsidRPr="009513A4">
          <w:rPr>
            <w:rStyle w:val="Hyperlink"/>
            <w:noProof/>
            <w:lang w:val="pt-BR"/>
          </w:rPr>
          <w:t>1.1.4.2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B92 - Aposentadoria por Invalidez Acidentária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_Toc489288540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4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1" w:history="1">
        <w:r w:rsidR="001B2479" w:rsidRPr="009513A4">
          <w:rPr>
            <w:rStyle w:val="Hyperlink"/>
            <w:noProof/>
          </w:rPr>
          <w:t>1.1.4.3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</w:rPr>
          <w:t>B93 - Pensão por Morte Acidentária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_Toc489288541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4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2" w:history="1">
        <w:r w:rsidR="001B2479" w:rsidRPr="009513A4">
          <w:rPr>
            <w:rStyle w:val="Hyperlink"/>
            <w:noProof/>
          </w:rPr>
          <w:t>1.1.4.4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</w:rPr>
          <w:t>B94 - Auxílio Acidente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_Toc489288542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4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3" w:history="1">
        <w:r w:rsidR="001B2479" w:rsidRPr="009513A4">
          <w:rPr>
            <w:rStyle w:val="Hyperlink"/>
            <w:noProof/>
            <w:lang w:val="pt-BR"/>
          </w:rPr>
          <w:t>1.1.4.5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B31 - Auxílio Doença Previdenciário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_Toc489288543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4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4" w:history="1">
        <w:r w:rsidR="001B2479" w:rsidRPr="009513A4">
          <w:rPr>
            <w:rStyle w:val="Hyperlink"/>
            <w:noProof/>
            <w:lang w:val="pt-BR"/>
          </w:rPr>
          <w:t>1.1.4.6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B32 - Aposentadoria Invalidez Previdenciário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_Toc489288544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4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5" w:history="1">
        <w:r w:rsidR="001B2479" w:rsidRPr="009513A4">
          <w:rPr>
            <w:rStyle w:val="Hyperlink"/>
            <w:noProof/>
            <w:lang w:val="pt-BR"/>
          </w:rPr>
          <w:t>1.1.4.7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Numero de benefícios acumulados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_Toc489288545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4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3"/>
        <w:tabs>
          <w:tab w:val="left" w:pos="1200"/>
          <w:tab w:val="right" w:leader="dot" w:pos="8828"/>
        </w:tabs>
        <w:rPr>
          <w:noProof/>
          <w:lang w:val="pt-BR" w:eastAsia="pt-BR"/>
        </w:rPr>
      </w:pPr>
      <w:hyperlink w:anchor="_Toc489288546" w:history="1">
        <w:r w:rsidR="001B2479" w:rsidRPr="009513A4">
          <w:rPr>
            <w:rStyle w:val="Hyperlink"/>
            <w:noProof/>
            <w:lang w:val="pt-BR"/>
          </w:rPr>
          <w:t>1.1.5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Categorias de Benefícios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_Toc489288546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5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47" w:history="1">
        <w:r w:rsidR="001B2479" w:rsidRPr="009513A4">
          <w:rPr>
            <w:rStyle w:val="Hyperlink"/>
            <w:noProof/>
            <w:lang w:val="pt-BR"/>
          </w:rPr>
          <w:t>1.1.5.1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Despesas Evitáveis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_Toc489288547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5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48" w:history="1">
        <w:r w:rsidR="001B2479" w:rsidRPr="009513A4">
          <w:rPr>
            <w:rStyle w:val="Hyperlink"/>
            <w:noProof/>
            <w:lang w:val="pt-BR"/>
          </w:rPr>
          <w:t>1.1.5.1.1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Despesas com Reclamatórias Trabalhistas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_Toc489288548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5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49" w:history="1">
        <w:r w:rsidR="001B2479" w:rsidRPr="009513A4">
          <w:rPr>
            <w:rStyle w:val="Hyperlink"/>
            <w:noProof/>
            <w:lang w:val="pt-BR"/>
          </w:rPr>
          <w:t>1.1.5.1.1.1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Número de Reclamatórias Trabalhistas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_Toc489288549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5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0" w:history="1">
        <w:r w:rsidR="001B2479" w:rsidRPr="009513A4">
          <w:rPr>
            <w:rStyle w:val="Hyperlink"/>
            <w:noProof/>
            <w:lang w:val="pt-BR"/>
          </w:rPr>
          <w:t>1.1.5.1.2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Acidente / Doença Ocupacional - Invalidez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_Toc489288550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5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1" w:history="1">
        <w:r w:rsidR="001B2479" w:rsidRPr="009513A4">
          <w:rPr>
            <w:rStyle w:val="Hyperlink"/>
            <w:noProof/>
            <w:lang w:val="pt-BR"/>
          </w:rPr>
          <w:t>1.1.5.1.3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Ações Regressivas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_Toc489288551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5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52" w:history="1">
        <w:r w:rsidR="001B2479" w:rsidRPr="009513A4">
          <w:rPr>
            <w:rStyle w:val="Hyperlink"/>
            <w:noProof/>
            <w:lang w:val="pt-BR"/>
          </w:rPr>
          <w:t>1.1.5.1.3.1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Ações Regressivas Relacionadas ao INSS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_Toc489288552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5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53" w:history="1">
        <w:r w:rsidR="001B2479" w:rsidRPr="009513A4">
          <w:rPr>
            <w:rStyle w:val="Hyperlink"/>
            <w:noProof/>
            <w:lang w:val="pt-BR"/>
          </w:rPr>
          <w:t>1.1.5.1.3.2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Ações Regressivas Relacionadas ao Plano de Saúde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_Toc489288553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6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4" w:history="1">
        <w:r w:rsidR="001B2479" w:rsidRPr="009513A4">
          <w:rPr>
            <w:rStyle w:val="Hyperlink"/>
            <w:noProof/>
            <w:lang w:val="pt-BR"/>
          </w:rPr>
          <w:t>1.1.5.1.4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Ausência para Tratamento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_Toc489288554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6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5" w:history="1">
        <w:r w:rsidR="001B2479" w:rsidRPr="009513A4">
          <w:rPr>
            <w:rStyle w:val="Hyperlink"/>
            <w:noProof/>
            <w:lang w:val="pt-BR"/>
          </w:rPr>
          <w:t>1.1.5.1.5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Despesas Médicas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_Toc489288555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6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6" w:history="1">
        <w:r w:rsidR="001B2479" w:rsidRPr="009513A4">
          <w:rPr>
            <w:rStyle w:val="Hyperlink"/>
            <w:noProof/>
            <w:lang w:val="pt-BR"/>
          </w:rPr>
          <w:t>1.1.5.1.6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Redução de Valores do plano de Saúde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_Toc489288556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6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7" w:history="1">
        <w:r w:rsidR="001B2479" w:rsidRPr="009513A4">
          <w:rPr>
            <w:rStyle w:val="Hyperlink"/>
            <w:noProof/>
            <w:lang w:val="pt-BR"/>
          </w:rPr>
          <w:t>1.1.5.1.7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Interrupção Operacional por Acidente/Morte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_Toc489288557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6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8" w:history="1">
        <w:r w:rsidR="001B2479" w:rsidRPr="009513A4">
          <w:rPr>
            <w:rStyle w:val="Hyperlink"/>
            <w:noProof/>
            <w:lang w:val="pt-BR"/>
          </w:rPr>
          <w:t>1.1.5.1.8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Interdições Por Fiscalização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_Toc489288558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7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59" w:history="1">
        <w:r w:rsidR="001B2479" w:rsidRPr="009513A4">
          <w:rPr>
            <w:rStyle w:val="Hyperlink"/>
            <w:noProof/>
            <w:lang w:val="pt-BR"/>
          </w:rPr>
          <w:t>1.1.5.1.9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Reabilitaçãodo Trabalhador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_Toc489288559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7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60" w:history="1">
        <w:r w:rsidR="001B2479" w:rsidRPr="009513A4">
          <w:rPr>
            <w:rStyle w:val="Hyperlink"/>
            <w:noProof/>
            <w:lang w:val="pt-BR"/>
          </w:rPr>
          <w:t>1.1.5.2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Reduções Fiscais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_Toc489288560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7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61" w:history="1">
        <w:r w:rsidR="001B2479" w:rsidRPr="009513A4">
          <w:rPr>
            <w:rStyle w:val="Hyperlink"/>
            <w:noProof/>
            <w:lang w:val="pt-BR"/>
          </w:rPr>
          <w:t>1.1.5.2.1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Exposição à Multas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_Toc489288561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7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2" w:history="1">
        <w:r w:rsidR="001B2479" w:rsidRPr="009513A4">
          <w:rPr>
            <w:rStyle w:val="Hyperlink"/>
            <w:noProof/>
            <w:lang w:val="pt-BR"/>
          </w:rPr>
          <w:t>1.1.5.2.1.1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Número de multas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_Toc489288562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7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3" w:history="1">
        <w:r w:rsidR="001B2479" w:rsidRPr="009513A4">
          <w:rPr>
            <w:rStyle w:val="Hyperlink"/>
            <w:noProof/>
            <w:lang w:val="pt-BR"/>
          </w:rPr>
          <w:t>1.1.5.2.1.2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Probabilidade de multa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_Toc489288563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7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64" w:history="1">
        <w:r w:rsidR="001B2479" w:rsidRPr="009513A4">
          <w:rPr>
            <w:rStyle w:val="Hyperlink"/>
            <w:noProof/>
            <w:lang w:val="pt-BR"/>
          </w:rPr>
          <w:t>1.1.5.2.2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FAP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_Toc489288564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7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5" w:history="1">
        <w:r w:rsidR="001B2479" w:rsidRPr="009513A4">
          <w:rPr>
            <w:rStyle w:val="Hyperlink"/>
            <w:noProof/>
            <w:lang w:val="pt-BR"/>
          </w:rPr>
          <w:t>1.1.5.2.2.1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Índices de Frequência, Gravidade e Custo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_Toc489288565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7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6" w:history="1">
        <w:r w:rsidR="001B2479" w:rsidRPr="009513A4">
          <w:rPr>
            <w:rStyle w:val="Hyperlink"/>
            <w:noProof/>
            <w:lang w:val="pt-BR"/>
          </w:rPr>
          <w:t>1.1.5.2.2.2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Percentis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_Toc489288566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8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7" w:history="1">
        <w:r w:rsidR="001B2479" w:rsidRPr="009513A4">
          <w:rPr>
            <w:rStyle w:val="Hyperlink"/>
            <w:noProof/>
            <w:lang w:val="pt-BR"/>
          </w:rPr>
          <w:t>1.1.5.2.2.3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Índice Composto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_Toc489288567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8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8" w:history="1">
        <w:r w:rsidR="001B2479" w:rsidRPr="009513A4">
          <w:rPr>
            <w:rStyle w:val="Hyperlink"/>
            <w:noProof/>
            <w:lang w:val="pt-BR"/>
          </w:rPr>
          <w:t>1.1.5.2.2.4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Calculo Final do FAP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_Toc489288568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8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69" w:history="1">
        <w:r w:rsidR="001B2479" w:rsidRPr="009513A4">
          <w:rPr>
            <w:rStyle w:val="Hyperlink"/>
            <w:noProof/>
            <w:lang w:val="pt-BR"/>
          </w:rPr>
          <w:t>1.1.5.2.2.5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RAT Ajustado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_Toc489288569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9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70" w:history="1">
        <w:r w:rsidR="001B2479" w:rsidRPr="009513A4">
          <w:rPr>
            <w:rStyle w:val="Hyperlink"/>
            <w:noProof/>
            <w:lang w:val="pt-BR"/>
          </w:rPr>
          <w:t>1.1.5.3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Intangível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_Toc489288570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9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1" w:history="1">
        <w:r w:rsidR="001B2479" w:rsidRPr="009513A4">
          <w:rPr>
            <w:rStyle w:val="Hyperlink"/>
            <w:noProof/>
            <w:lang w:val="pt-BR"/>
          </w:rPr>
          <w:t>1.1.5.3.1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Imagem da Empresa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_Toc489288571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9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2" w:history="1">
        <w:r w:rsidR="001B2479" w:rsidRPr="009513A4">
          <w:rPr>
            <w:rStyle w:val="Hyperlink"/>
            <w:noProof/>
            <w:lang w:val="pt-BR"/>
          </w:rPr>
          <w:t>1.1.5.3.2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Engajamento e Clima organizacional (a discutir)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_Toc489288572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10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4"/>
        <w:tabs>
          <w:tab w:val="left" w:pos="1760"/>
          <w:tab w:val="right" w:leader="dot" w:pos="8828"/>
        </w:tabs>
        <w:rPr>
          <w:noProof/>
          <w:lang w:val="pt-BR" w:eastAsia="pt-BR"/>
        </w:rPr>
      </w:pPr>
      <w:hyperlink w:anchor="_Toc489288573" w:history="1">
        <w:r w:rsidR="001B2479" w:rsidRPr="009513A4">
          <w:rPr>
            <w:rStyle w:val="Hyperlink"/>
            <w:noProof/>
            <w:lang w:val="pt-BR"/>
          </w:rPr>
          <w:t>1.1.5.4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Melhor Uso dos Recursos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_Toc489288573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10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4" w:history="1">
        <w:r w:rsidR="001B2479" w:rsidRPr="009513A4">
          <w:rPr>
            <w:rStyle w:val="Hyperlink"/>
            <w:noProof/>
            <w:lang w:val="pt-BR"/>
          </w:rPr>
          <w:t>1.1.5.4.1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Turnover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_Toc489288574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10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5" w:history="1">
        <w:r w:rsidR="001B2479" w:rsidRPr="009513A4">
          <w:rPr>
            <w:rStyle w:val="Hyperlink"/>
            <w:noProof/>
            <w:lang w:val="pt-BR"/>
          </w:rPr>
          <w:t>1.1.5.4.2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Absenteísmo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_Toc489288575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10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6"/>
        <w:tabs>
          <w:tab w:val="left" w:pos="2367"/>
          <w:tab w:val="right" w:leader="dot" w:pos="8828"/>
        </w:tabs>
        <w:rPr>
          <w:noProof/>
          <w:lang w:val="pt-BR" w:eastAsia="pt-BR"/>
        </w:rPr>
      </w:pPr>
      <w:hyperlink w:anchor="_Toc489288576" w:history="1">
        <w:r w:rsidR="001B2479" w:rsidRPr="009513A4">
          <w:rPr>
            <w:rStyle w:val="Hyperlink"/>
            <w:noProof/>
            <w:lang w:val="pt-BR"/>
          </w:rPr>
          <w:t>1.1.5.4.2.1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Dias de Absenteísmo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_Toc489288576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10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7" w:history="1">
        <w:r w:rsidR="001B2479" w:rsidRPr="009513A4">
          <w:rPr>
            <w:rStyle w:val="Hyperlink"/>
            <w:noProof/>
            <w:lang w:val="pt-BR"/>
          </w:rPr>
          <w:t>1.1.5.4.3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Presenteísmo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_Toc489288577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10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8" w:history="1">
        <w:r w:rsidR="001B2479" w:rsidRPr="009513A4">
          <w:rPr>
            <w:rStyle w:val="Hyperlink"/>
            <w:noProof/>
            <w:lang w:val="pt-BR"/>
          </w:rPr>
          <w:t>1.1.5.4.4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Refugo e Retrabalho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_Toc489288578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11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79" w:history="1">
        <w:r w:rsidR="001B2479" w:rsidRPr="009513A4">
          <w:rPr>
            <w:rStyle w:val="Hyperlink"/>
            <w:noProof/>
            <w:lang w:val="pt-BR"/>
          </w:rPr>
          <w:t>1.1.5.4.5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MP, Insumos, Equipamentos Operação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_Toc489288579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11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80" w:history="1">
        <w:r w:rsidR="001B2479" w:rsidRPr="009513A4">
          <w:rPr>
            <w:rStyle w:val="Hyperlink"/>
            <w:noProof/>
            <w:lang w:val="pt-BR"/>
          </w:rPr>
          <w:t>1.1.5.4.6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Qualidade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_Toc489288580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11</w:t>
        </w:r>
        <w:r w:rsidR="001B2479">
          <w:rPr>
            <w:noProof/>
            <w:webHidden/>
          </w:rPr>
          <w:fldChar w:fldCharType="end"/>
        </w:r>
      </w:hyperlink>
    </w:p>
    <w:p w:rsidR="001B2479" w:rsidRDefault="008C1836">
      <w:pPr>
        <w:pStyle w:val="Sumrio5"/>
        <w:tabs>
          <w:tab w:val="left" w:pos="1960"/>
          <w:tab w:val="right" w:leader="dot" w:pos="8828"/>
        </w:tabs>
        <w:rPr>
          <w:noProof/>
          <w:lang w:val="pt-BR" w:eastAsia="pt-BR"/>
        </w:rPr>
      </w:pPr>
      <w:hyperlink w:anchor="_Toc489288581" w:history="1">
        <w:r w:rsidR="001B2479" w:rsidRPr="009513A4">
          <w:rPr>
            <w:rStyle w:val="Hyperlink"/>
            <w:noProof/>
            <w:lang w:val="pt-BR"/>
          </w:rPr>
          <w:t>1.1.5.4.7</w:t>
        </w:r>
        <w:r w:rsidR="001B2479">
          <w:rPr>
            <w:noProof/>
            <w:lang w:val="pt-BR" w:eastAsia="pt-BR"/>
          </w:rPr>
          <w:tab/>
        </w:r>
        <w:r w:rsidR="001B2479" w:rsidRPr="009513A4">
          <w:rPr>
            <w:rStyle w:val="Hyperlink"/>
            <w:noProof/>
            <w:lang w:val="pt-BR"/>
          </w:rPr>
          <w:t>Produtividade</w:t>
        </w:r>
        <w:r w:rsidR="001B2479">
          <w:rPr>
            <w:noProof/>
            <w:webHidden/>
          </w:rPr>
          <w:tab/>
        </w:r>
        <w:r w:rsidR="001B2479">
          <w:rPr>
            <w:noProof/>
            <w:webHidden/>
          </w:rPr>
          <w:fldChar w:fldCharType="begin"/>
        </w:r>
        <w:r w:rsidR="001B2479">
          <w:rPr>
            <w:noProof/>
            <w:webHidden/>
          </w:rPr>
          <w:instrText xml:space="preserve"> PAGEREF _Toc489288581 \h </w:instrText>
        </w:r>
        <w:r w:rsidR="001B2479">
          <w:rPr>
            <w:noProof/>
            <w:webHidden/>
          </w:rPr>
        </w:r>
        <w:r w:rsidR="001B2479">
          <w:rPr>
            <w:noProof/>
            <w:webHidden/>
          </w:rPr>
          <w:fldChar w:fldCharType="separate"/>
        </w:r>
        <w:r w:rsidR="00036E7C">
          <w:rPr>
            <w:noProof/>
            <w:webHidden/>
          </w:rPr>
          <w:t>11</w:t>
        </w:r>
        <w:r w:rsidR="001B2479">
          <w:rPr>
            <w:noProof/>
            <w:webHidden/>
          </w:rPr>
          <w:fldChar w:fldCharType="end"/>
        </w:r>
      </w:hyperlink>
    </w:p>
    <w:p w:rsidR="001B2479" w:rsidRPr="001B2479" w:rsidRDefault="001B2479" w:rsidP="001B2479">
      <w:pPr>
        <w:pStyle w:val="Corpodetexto"/>
        <w:rPr>
          <w:lang w:val="pt-BR"/>
        </w:rPr>
      </w:pPr>
      <w:r>
        <w:rPr>
          <w:lang w:val="pt-BR"/>
        </w:rPr>
        <w:fldChar w:fldCharType="end"/>
      </w:r>
    </w:p>
    <w:p w:rsidR="00C82C36" w:rsidRPr="001B2479" w:rsidRDefault="0067282C" w:rsidP="001B2479">
      <w:pPr>
        <w:pStyle w:val="Ttulo1"/>
        <w:rPr>
          <w:lang w:val="pt-BR"/>
        </w:rPr>
      </w:pPr>
      <w:bookmarkStart w:id="1" w:name="modelo-matematico---razao-beneficio-cust"/>
      <w:bookmarkStart w:id="2" w:name="_Toc489288532"/>
      <w:bookmarkEnd w:id="1"/>
      <w:r w:rsidRPr="001B2479">
        <w:rPr>
          <w:lang w:val="pt-BR"/>
        </w:rPr>
        <w:t>Modelo Matemático - Razão Benefício-Custo</w:t>
      </w:r>
      <w:bookmarkEnd w:id="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Este documento contém uma definição do modelo matemático que suporta a calculadora de custos e benefícios de inciativas em SST.</w:t>
      </w:r>
    </w:p>
    <w:p w:rsidR="00C82C36" w:rsidRPr="001B2479" w:rsidRDefault="0067282C">
      <w:pPr>
        <w:pStyle w:val="Ttulo2"/>
        <w:rPr>
          <w:lang w:val="pt-BR"/>
        </w:rPr>
      </w:pPr>
      <w:bookmarkStart w:id="3" w:name="cbr---razao-beneficio-custo"/>
      <w:bookmarkStart w:id="4" w:name="_Toc489288533"/>
      <w:bookmarkEnd w:id="3"/>
      <w:r w:rsidRPr="001B2479">
        <w:rPr>
          <w:lang w:val="pt-BR"/>
        </w:rPr>
        <w:t>CBR - Razão Benefício-Custo</w:t>
      </w:r>
      <w:bookmarkEnd w:id="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 razão benefício-custo </w:t>
      </w:r>
      <m:oMath>
        <m:r>
          <w:rPr>
            <w:rFonts w:ascii="Cambria Math" w:hAnsi="Cambria Math"/>
          </w:rPr>
          <m:t>RBC</m:t>
        </m:r>
      </m:oMath>
      <w:r w:rsidRPr="001B2479">
        <w:rPr>
          <w:lang w:val="pt-BR"/>
        </w:rPr>
        <w:t xml:space="preserve"> corresponde à razão do somatório dos custos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B2479">
        <w:rPr>
          <w:lang w:val="pt-BR"/>
        </w:rPr>
        <w:t xml:space="preserve"> onde </w:t>
      </w:r>
      <m:oMath>
        <m:r>
          <w:rPr>
            <w:rFonts w:ascii="Cambria Math" w:hAnsi="Cambria Math"/>
          </w:rPr>
          <m:t>i</m:t>
        </m:r>
      </m:oMath>
      <w:r w:rsidRPr="001B2479">
        <w:rPr>
          <w:lang w:val="pt-BR"/>
        </w:rPr>
        <w:t xml:space="preserve"> representa o índice de custos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B2479">
        <w:rPr>
          <w:lang w:val="pt-BR"/>
        </w:rPr>
        <w:t xml:space="preserve"> os benefícios a valor presente.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RBC=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5" w:name="fluxo-de-caixa-em-valor-presente"/>
      <w:bookmarkStart w:id="6" w:name="_Toc489288534"/>
      <w:bookmarkEnd w:id="5"/>
      <w:r w:rsidRPr="001B2479">
        <w:rPr>
          <w:lang w:val="pt-BR"/>
        </w:rPr>
        <w:t>Fluxo de Caixa em Valor Presente</w:t>
      </w:r>
      <w:bookmarkEnd w:id="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fluxos de caixa devem ser ajustados a valor presente utilizando-se uma taxa de atratividade </w:t>
      </w:r>
      <m:oMath>
        <m:r>
          <w:rPr>
            <w:rFonts w:ascii="Cambria Math" w:hAnsi="Cambria Math"/>
          </w:rPr>
          <m:t>θ</m:t>
        </m:r>
      </m:oMath>
      <w:r w:rsidRPr="001B2479">
        <w:rPr>
          <w:lang w:val="pt-BR"/>
        </w:rPr>
        <w:t xml:space="preserve"> definida pelo usuário do modelo. Tal taxa será utilizada para trazer os valores de fluxo de caixa a valor presente.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(1+θ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7" w:name="calculo-dos-beneficios-da-iniciativa"/>
      <w:bookmarkStart w:id="8" w:name="_Toc489288535"/>
      <w:bookmarkEnd w:id="7"/>
      <w:r w:rsidRPr="001B2479">
        <w:rPr>
          <w:lang w:val="pt-BR"/>
        </w:rPr>
        <w:t>Cálculo dos Benefícios da Iniciativa</w:t>
      </w:r>
      <w:bookmarkEnd w:id="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Em todos os casos, o benefício será calculado a partir da diferença em valores monetários de uma variável financeira sem a iniciativa em SST e com a iniciativa em SST. Exemplificando, o benefício gerado pela redução de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1B2479">
        <w:rPr>
          <w:lang w:val="pt-BR"/>
        </w:rPr>
        <w:t xml:space="preserve"> será calculado a partir da seguinte equação.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i,asis</m:t>
              </m:r>
            </m:sub>
          </m:sSub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Exemplificando, se uma empresa, sem uma iniciativa em SST terá </w:t>
      </w:r>
      <m:oMath>
        <m:r>
          <w:rPr>
            <w:rFonts w:ascii="Cambria Math" w:hAnsi="Cambria Math"/>
            <w:lang w:val="pt-BR"/>
          </w:rPr>
          <m:t>20000</m:t>
        </m:r>
      </m:oMath>
      <w:r w:rsidRPr="001B2479">
        <w:rPr>
          <w:lang w:val="pt-BR"/>
        </w:rPr>
        <w:t xml:space="preserve"> reais em desepesas com absenteísmo, e com esta iniciativa terá </w:t>
      </w:r>
      <m:oMath>
        <m:r>
          <w:rPr>
            <w:rFonts w:ascii="Cambria Math" w:hAnsi="Cambria Math"/>
            <w:lang w:val="pt-BR"/>
          </w:rPr>
          <m:t>15000</m:t>
        </m:r>
      </m:oMath>
      <w:r w:rsidRPr="001B2479">
        <w:rPr>
          <w:lang w:val="pt-BR"/>
        </w:rPr>
        <w:t>, o benefício oriúndo desta inciativa, apenas relacionado a absenteísmo será: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abs,inic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abs,asis</m:t>
              </m:r>
            </m:sub>
          </m:sSub>
          <m:r>
            <w:rPr>
              <w:rFonts w:ascii="Cambria Math" w:hAnsi="Cambria Math"/>
            </w:rPr>
            <m:t>=(-15000)-(-20000)=5000</m:t>
          </m:r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9" w:name="calculo-dos-eventos"/>
      <w:bookmarkStart w:id="10" w:name="_Toc489288536"/>
      <w:bookmarkEnd w:id="9"/>
      <w:r w:rsidRPr="001B2479">
        <w:rPr>
          <w:lang w:val="pt-BR"/>
        </w:rPr>
        <w:t>Cálculo dos Eventos</w:t>
      </w:r>
      <w:bookmarkEnd w:id="1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Em todos os casos, o número de eventos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1B2479">
        <w:rPr>
          <w:lang w:val="pt-BR"/>
        </w:rPr>
        <w:t xml:space="preserve">, e o percentual de funcionários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1B2479">
        <w:rPr>
          <w:lang w:val="pt-BR"/>
        </w:rPr>
        <w:t xml:space="preserve"> que sofrerá o evento </w:t>
      </w:r>
      <m:oMath>
        <m:r>
          <w:rPr>
            <w:rFonts w:ascii="Cambria Math" w:hAnsi="Cambria Math"/>
          </w:rPr>
          <m:t>c</m:t>
        </m:r>
      </m:oMath>
      <w:r w:rsidRPr="001B2479">
        <w:rPr>
          <w:lang w:val="pt-BR"/>
        </w:rPr>
        <w:t xml:space="preserve">, e o percentual do tipo de acidente </w:t>
      </w:r>
      <m:oMath>
        <m:r>
          <w:rPr>
            <w:rFonts w:ascii="Cambria Math" w:hAnsi="Cambria Math"/>
          </w:rPr>
          <m:t>k</m:t>
        </m:r>
      </m:oMath>
      <w:r w:rsidRPr="001B2479">
        <w:rPr>
          <w:lang w:val="pt-BR"/>
        </w:rPr>
        <w:t xml:space="preserve"> ocorrer </w:t>
      </w:r>
      <m:oMath>
        <m:r>
          <w:rPr>
            <w:rFonts w:ascii="Cambria Math" w:hAnsi="Cambria Math"/>
          </w:rPr>
          <m:t>Pe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B2479">
        <w:rPr>
          <w:lang w:val="pt-BR"/>
        </w:rPr>
        <w:t xml:space="preserve">. Os eventos </w:t>
      </w:r>
      <m:oMath>
        <m:r>
          <w:rPr>
            <w:rFonts w:ascii="Cambria Math" w:hAnsi="Cambria Math"/>
          </w:rPr>
          <m:t>c</m:t>
        </m:r>
      </m:oMath>
      <w:r w:rsidRPr="001B2479">
        <w:rPr>
          <w:lang w:val="pt-BR"/>
        </w:rPr>
        <w:t xml:space="preserve"> pertecem ao conjunto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&lt;15,</m:t>
        </m:r>
        <m:r>
          <w:rPr>
            <w:rFonts w:ascii="Cambria Math" w:hAnsi="Cambria Math"/>
          </w:rPr>
          <m:t>afastamento</m:t>
        </m:r>
        <m:r>
          <w:rPr>
            <w:rFonts w:ascii="Cambria Math" w:hAnsi="Cambria Math"/>
            <w:lang w:val="pt-BR"/>
          </w:rPr>
          <m:t>&gt;15,ó</m:t>
        </m:r>
        <m:r>
          <w:rPr>
            <w:rFonts w:ascii="Cambria Math" w:hAnsi="Cambria Math"/>
          </w:rPr>
          <m:t>bito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semafastamento</m:t>
        </m:r>
        <m:r>
          <w:rPr>
            <w:rFonts w:ascii="Cambria Math" w:hAnsi="Cambria Math"/>
            <w:lang w:val="pt-BR"/>
          </w:rPr>
          <m:t>}</m:t>
        </m:r>
      </m:oMath>
      <w:r w:rsidRPr="001B2479">
        <w:rPr>
          <w:lang w:val="pt-BR"/>
        </w:rPr>
        <w:t xml:space="preserve"> e os tipos de acidente </w:t>
      </w:r>
      <m:oMath>
        <m:r>
          <w:rPr>
            <w:rFonts w:ascii="Cambria Math" w:hAnsi="Cambria Math"/>
          </w:rPr>
          <m:t>k</m:t>
        </m:r>
      </m:oMath>
      <w:r w:rsidRPr="001B2479">
        <w:rPr>
          <w:lang w:val="pt-BR"/>
        </w:rPr>
        <w:t xml:space="preserve"> pertencem ao conjunto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pt-BR"/>
          </w:rPr>
          <m:t>={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pt-BR"/>
          </w:rPr>
          <m:t>í</m:t>
        </m:r>
        <m:r>
          <w:rPr>
            <w:rFonts w:ascii="Cambria Math" w:hAnsi="Cambria Math"/>
          </w:rPr>
          <m:t>pico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trajeto</m:t>
        </m:r>
        <m:r>
          <w:rPr>
            <w:rFonts w:ascii="Cambria Math" w:hAnsi="Cambria Math"/>
            <w:lang w:val="pt-BR"/>
          </w:rPr>
          <m:t>,</m:t>
        </m:r>
        <m:r>
          <w:rPr>
            <w:rFonts w:ascii="Cambria Math" w:hAnsi="Cambria Math"/>
          </w:rPr>
          <m:t>doen</m:t>
        </m:r>
        <m:r>
          <w:rPr>
            <w:rFonts w:ascii="Cambria Math" w:hAnsi="Cambria Math"/>
            <w:lang w:val="pt-BR"/>
          </w:rPr>
          <m:t>ç</m:t>
        </m:r>
        <m:r>
          <w:rPr>
            <w:rFonts w:ascii="Cambria Math" w:hAnsi="Cambria Math"/>
          </w:rPr>
          <m:t>an</m:t>
        </m:r>
        <m:r>
          <w:rPr>
            <w:rFonts w:ascii="Cambria Math" w:hAnsi="Cambria Math"/>
            <w:lang w:val="pt-BR"/>
          </w:rPr>
          <m:t>ã</m:t>
        </m:r>
        <m:r>
          <w:rPr>
            <w:rFonts w:ascii="Cambria Math" w:hAnsi="Cambria Math"/>
          </w:rPr>
          <m:t>oocupacional</m:t>
        </m:r>
        <m:r>
          <w:rPr>
            <w:rFonts w:ascii="Cambria Math" w:hAnsi="Cambria Math"/>
            <w:lang w:val="pt-BR"/>
          </w:rPr>
          <m:t>}</m:t>
        </m:r>
      </m:oMath>
      <w:r w:rsidRPr="001B2479">
        <w:rPr>
          <w:lang w:val="pt-BR"/>
        </w:rPr>
        <w:t>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c,k</m:t>
              </m:r>
            </m:sub>
          </m:sSub>
          <m:r>
            <w:rPr>
              <w:rFonts w:ascii="Cambria Math" w:hAnsi="Cambria Math"/>
            </w:rPr>
            <m:t>=f*Pe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*Pe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 ∀ c ∈ C, k ∈ K</m:t>
          </m:r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11" w:name="calculo-de-faltas"/>
      <w:bookmarkStart w:id="12" w:name="_Toc489288537"/>
      <w:bookmarkEnd w:id="11"/>
      <w:r w:rsidRPr="001B2479">
        <w:rPr>
          <w:lang w:val="pt-BR"/>
        </w:rPr>
        <w:t>Calculo de Faltas</w:t>
      </w:r>
      <w:bookmarkEnd w:id="1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número de faltas será calculado a partir da multiplicação do número de funcionários da empresa </w:t>
      </w:r>
      <m:oMath>
        <m:r>
          <w:rPr>
            <w:rFonts w:ascii="Cambria Math" w:hAnsi="Cambria Math"/>
          </w:rPr>
          <m:t>f</m:t>
        </m:r>
      </m:oMath>
      <w:r w:rsidRPr="001B2479">
        <w:rPr>
          <w:lang w:val="pt-BR"/>
        </w:rPr>
        <w:t xml:space="preserve"> e a taxa de falta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falta</m:t>
            </m:r>
          </m:sub>
        </m:sSub>
      </m:oMath>
      <w:r w:rsidRPr="001B2479">
        <w:rPr>
          <w:lang w:val="pt-BR"/>
        </w:rPr>
        <w:t>, conforme equação abaixo: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  <m:r>
            <w:rPr>
              <w:rFonts w:ascii="Cambria Math" w:hAnsi="Cambria Math"/>
            </w:rPr>
            <m:t>=f*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falta</m:t>
              </m:r>
            </m:sub>
          </m:sSub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13" w:name="ligacao-entre-eventos-e-variaveis-previd"/>
      <w:bookmarkStart w:id="14" w:name="_Toc489288538"/>
      <w:bookmarkEnd w:id="13"/>
      <w:r w:rsidRPr="001B2479">
        <w:rPr>
          <w:lang w:val="pt-BR"/>
        </w:rPr>
        <w:t>Ligação entre Eventos e Variáveis Previdenciárias</w:t>
      </w:r>
      <w:bookmarkEnd w:id="1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quadro a seguir apresenta a ligação entre os eventos e os benefícios calculados. </w:t>
      </w:r>
      <w:r>
        <w:rPr>
          <w:noProof/>
        </w:rPr>
        <w:drawing>
          <wp:inline distT="0" distB="0" distL="0" distR="0">
            <wp:extent cx="5334000" cy="1493634"/>
            <wp:effectExtent l="0" t="0" r="0" b="0"/>
            <wp:docPr id="1" name="Picture" descr="Quadro de Eventos e B's calculad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quadro_beneficio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C36" w:rsidRPr="001B2479" w:rsidRDefault="0067282C">
      <w:pPr>
        <w:pStyle w:val="Ttulo4"/>
        <w:rPr>
          <w:lang w:val="pt-BR"/>
        </w:rPr>
      </w:pPr>
      <w:bookmarkStart w:id="15" w:name="b91---auxilio-doenca-acidentario."/>
      <w:bookmarkStart w:id="16" w:name="_Toc489288539"/>
      <w:bookmarkEnd w:id="15"/>
      <w:r w:rsidRPr="001B2479">
        <w:rPr>
          <w:lang w:val="pt-BR"/>
        </w:rPr>
        <w:t>B91 - Auxílio Doença Acidentário.</w:t>
      </w:r>
      <w:bookmarkEnd w:id="1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Após o calculo dos eventos serão calculados os benefícios gerados a partir deste benefícios.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ocupacional,af&gt;15</m:t>
              </m:r>
            </m:sub>
          </m:sSub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17" w:name="b92---aposentadoria-por-invalidez-aciden"/>
      <w:bookmarkStart w:id="18" w:name="_Toc489288540"/>
      <w:bookmarkEnd w:id="17"/>
      <w:r w:rsidRPr="001B2479">
        <w:rPr>
          <w:lang w:val="pt-BR"/>
        </w:rPr>
        <w:t>B92 - Aposentadoria por Invalidez Acidentária</w:t>
      </w:r>
      <w:bookmarkEnd w:id="1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número de benefícios concedidos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pt-BR"/>
              </w:rPr>
              <m:t>92</m:t>
            </m:r>
          </m:sub>
        </m:sSub>
      </m:oMath>
      <w:r w:rsidRPr="001B2479">
        <w:rPr>
          <w:lang w:val="pt-BR"/>
        </w:rPr>
        <w:t xml:space="preserve"> será igual ao número de afastamentos menor do que quinze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&lt;15</m:t>
                </m:r>
              </m:sub>
            </m:sSub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1B2479">
        <w:rPr>
          <w:lang w:val="pt-BR"/>
        </w:rPr>
        <w:t>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 probabilidade de invalidez P_{inval} será igual para cada tipo de acidente </w:t>
      </w:r>
      <m:oMath>
        <m:r>
          <w:rPr>
            <w:rFonts w:ascii="Cambria Math" w:hAnsi="Cambria Math"/>
          </w:rPr>
          <m:t>k</m:t>
        </m:r>
      </m:oMath>
      <w:r w:rsidRPr="001B2479">
        <w:rPr>
          <w:lang w:val="pt-BR"/>
        </w:rPr>
        <w:t>.</w:t>
      </w:r>
    </w:p>
    <w:p w:rsidR="00C82C36" w:rsidRDefault="0067282C">
      <w:pPr>
        <w:pStyle w:val="Ttulo4"/>
      </w:pPr>
      <w:bookmarkStart w:id="19" w:name="b93---pensao-por-morte-acidentaria"/>
      <w:bookmarkStart w:id="20" w:name="_Toc489288541"/>
      <w:bookmarkEnd w:id="19"/>
      <w:r>
        <w:t>B93 - Pensão por Morte Acidentária</w:t>
      </w:r>
      <w:bookmarkEnd w:id="20"/>
    </w:p>
    <w:p w:rsidR="00C82C36" w:rsidRDefault="008C183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,onde k=(típico ,trajeto ou doença ocupacional)</m:t>
          </m:r>
        </m:oMath>
      </m:oMathPara>
    </w:p>
    <w:p w:rsidR="00C82C36" w:rsidRDefault="0067282C">
      <w:pPr>
        <w:pStyle w:val="Ttulo4"/>
      </w:pPr>
      <w:bookmarkStart w:id="21" w:name="b94---auxilio-acidente"/>
      <w:bookmarkStart w:id="22" w:name="_Toc489288542"/>
      <w:bookmarkEnd w:id="21"/>
      <w:r>
        <w:t>B94 - Auxílio Acidente</w:t>
      </w:r>
      <w:bookmarkEnd w:id="22"/>
    </w:p>
    <w:p w:rsidR="00C82C36" w:rsidRDefault="008C1836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b94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traj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af&gt;15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 w:rsidR="00C82C36" w:rsidRPr="001B2479" w:rsidRDefault="0067282C">
      <w:pPr>
        <w:pStyle w:val="Ttulo4"/>
        <w:rPr>
          <w:lang w:val="pt-BR"/>
        </w:rPr>
      </w:pPr>
      <w:bookmarkStart w:id="23" w:name="b31---auxilio-doenca-previdenciario"/>
      <w:bookmarkStart w:id="24" w:name="_Toc489288543"/>
      <w:bookmarkEnd w:id="23"/>
      <w:r w:rsidRPr="001B2479">
        <w:rPr>
          <w:lang w:val="pt-BR"/>
        </w:rPr>
        <w:t>B31 - Auxílio Doença Previdenciário</w:t>
      </w:r>
      <w:bookmarkEnd w:id="2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Auxílios por Doença Previdenciário serão calculados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1B2479">
        <w:rPr>
          <w:lang w:val="pt-BR"/>
        </w:rPr>
        <w:t>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b31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25" w:name="b32---aposentadoria-invalidez-previdenci"/>
      <w:bookmarkStart w:id="26" w:name="_Toc489288544"/>
      <w:bookmarkEnd w:id="25"/>
      <w:r w:rsidRPr="001B2479">
        <w:rPr>
          <w:lang w:val="pt-BR"/>
        </w:rPr>
        <w:t>B32 - Aposentadoria Invalidez Previdenciário</w:t>
      </w:r>
      <w:bookmarkEnd w:id="2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As aposentadorias por invalidez previdenciárias serão calculadas a partir dos eventos não relacionados ao trabalho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NRelacionadoAoTrabal</m:t>
            </m:r>
            <m:r>
              <w:rPr>
                <w:rFonts w:ascii="Cambria Math" w:hAnsi="Cambria Math"/>
                <w:lang w:val="pt-BR"/>
              </w:rPr>
              <m:t>h</m:t>
            </m:r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&gt;15</m:t>
            </m:r>
          </m:sub>
        </m:sSub>
      </m:oMath>
      <w:r w:rsidRPr="001B2479">
        <w:rPr>
          <w:lang w:val="pt-BR"/>
        </w:rPr>
        <w:t>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b32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NRelacionadoAoTrabalho,af&gt;15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Invalidez</m:t>
              </m:r>
            </m:sub>
          </m:sSub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27" w:name="numero-de-beneficios-acumulados"/>
      <w:bookmarkStart w:id="28" w:name="_Toc489288545"/>
      <w:bookmarkEnd w:id="27"/>
      <w:r w:rsidRPr="001B2479">
        <w:rPr>
          <w:lang w:val="pt-BR"/>
        </w:rPr>
        <w:t>Numero de benefícios acumulados</w:t>
      </w:r>
      <w:bookmarkEnd w:id="2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número de benefícios acumulado será calculado de acordo com o número de benefícios concedido até o período </w:t>
      </w:r>
      <m:oMath>
        <m:r>
          <w:rPr>
            <w:rFonts w:ascii="Cambria Math" w:hAnsi="Cambria Math"/>
          </w:rPr>
          <m:t>t</m:t>
        </m:r>
      </m:oMath>
      <w:r w:rsidRPr="001B2479">
        <w:rPr>
          <w:lang w:val="pt-BR"/>
        </w:rPr>
        <w:t xml:space="preserve"> em questão e o número de benefícios inicial.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,inicial ∀ i ∈ B</m:t>
          </m:r>
        </m:oMath>
      </m:oMathPara>
    </w:p>
    <w:p w:rsidR="00C82C36" w:rsidRPr="001B2479" w:rsidRDefault="0067282C">
      <w:pPr>
        <w:pStyle w:val="Ttulo3"/>
        <w:rPr>
          <w:lang w:val="pt-BR"/>
        </w:rPr>
      </w:pPr>
      <w:bookmarkStart w:id="29" w:name="categorias-de-beneficios"/>
      <w:bookmarkStart w:id="30" w:name="_Toc489288546"/>
      <w:bookmarkEnd w:id="29"/>
      <w:r w:rsidRPr="001B2479">
        <w:rPr>
          <w:lang w:val="pt-BR"/>
        </w:rPr>
        <w:lastRenderedPageBreak/>
        <w:t>Categorias de Benefícios</w:t>
      </w:r>
      <w:bookmarkEnd w:id="30"/>
    </w:p>
    <w:p w:rsidR="00C82C36" w:rsidRPr="001B2479" w:rsidRDefault="0067282C">
      <w:pPr>
        <w:pStyle w:val="Ttulo4"/>
        <w:rPr>
          <w:lang w:val="pt-BR"/>
        </w:rPr>
      </w:pPr>
      <w:bookmarkStart w:id="31" w:name="despesas-evitaveis"/>
      <w:bookmarkStart w:id="32" w:name="_Toc489288547"/>
      <w:bookmarkEnd w:id="31"/>
      <w:r w:rsidRPr="001B2479">
        <w:rPr>
          <w:lang w:val="pt-BR"/>
        </w:rPr>
        <w:t>Despesas Evitáveis</w:t>
      </w:r>
      <w:bookmarkEnd w:id="32"/>
    </w:p>
    <w:p w:rsidR="00C82C36" w:rsidRPr="001B2479" w:rsidRDefault="0067282C">
      <w:pPr>
        <w:pStyle w:val="Ttulo5"/>
        <w:rPr>
          <w:lang w:val="pt-BR"/>
        </w:rPr>
      </w:pPr>
      <w:bookmarkStart w:id="33" w:name="despesas-com-reclamatorias-trabalhistas"/>
      <w:bookmarkStart w:id="34" w:name="_Toc489288548"/>
      <w:bookmarkEnd w:id="33"/>
      <w:r w:rsidRPr="001B2479">
        <w:rPr>
          <w:lang w:val="pt-BR"/>
        </w:rPr>
        <w:t>Despesas com Reclamatórias Trabalhistas</w:t>
      </w:r>
      <w:bookmarkEnd w:id="3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despesas evitadas com reclamatórias trabalhistas (objeto da ação relacionadas à doenças e acidentes do trabalho) após a implementação integral da iniciativa.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medrec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35" w:name="numero-de-reclamatorias-trabalhistas"/>
      <w:bookmarkStart w:id="36" w:name="_Toc489288549"/>
      <w:bookmarkEnd w:id="35"/>
      <w:r w:rsidRPr="001B2479">
        <w:rPr>
          <w:lang w:val="pt-BR"/>
        </w:rPr>
        <w:t>Número de Reclamatórias Trabalhistas</w:t>
      </w:r>
      <w:bookmarkEnd w:id="3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O número de reclamatórias trabalhistas será calculado considerando o número de funcionários desligados total multiplicado pela probabilidade de ajuizar e ganhar uma reclamatória trabalhista.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reclamatorias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desligados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ajuizarEganharreclamatoria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37" w:name="acidente-doenca-ocupacional---invalidez"/>
      <w:bookmarkStart w:id="38" w:name="_Toc489288550"/>
      <w:bookmarkEnd w:id="37"/>
      <w:r w:rsidRPr="001B2479">
        <w:rPr>
          <w:lang w:val="pt-BR"/>
        </w:rPr>
        <w:t>Acidente / Doença Ocupacional - Invalidez</w:t>
      </w:r>
      <w:bookmarkEnd w:id="3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despesas evitadas com incapacitação parcial ou total provocada por acidente típico, doença ocupacional ou acidente de trajeto após a implementação integral da iniciativa.</w:t>
      </w:r>
    </w:p>
    <w:p w:rsidR="00C82C36" w:rsidRPr="001B2479" w:rsidRDefault="0067282C">
      <w:pPr>
        <w:pStyle w:val="Corpodetexto"/>
        <w:rPr>
          <w:lang w:val="pt-BR"/>
        </w:rPr>
      </w:pPr>
      <w:r w:rsidRPr="001B2479">
        <w:rPr>
          <w:lang w:val="pt-BR"/>
        </w:rPr>
        <w:t>Possibilidade 1: Todos os custos incorridos nesta rúbrica entram para o calculo do FAP e não deveriam ser contados em duplicidade. Possibilidade 2: Existem despesas que não estão em nenhuma outra categoria e que deveriam ser contabilizados aqui. A princípio estamos na possibilidade 1. A categoria será excluída caso a possibilidade 1 se confirme.</w:t>
      </w:r>
    </w:p>
    <w:p w:rsidR="00C82C36" w:rsidRPr="001B2479" w:rsidRDefault="0067282C">
      <w:pPr>
        <w:pStyle w:val="Ttulo5"/>
        <w:rPr>
          <w:lang w:val="pt-BR"/>
        </w:rPr>
      </w:pPr>
      <w:bookmarkStart w:id="39" w:name="acoes-regressivas"/>
      <w:bookmarkStart w:id="40" w:name="_Toc489288551"/>
      <w:bookmarkEnd w:id="39"/>
      <w:r w:rsidRPr="001B2479">
        <w:rPr>
          <w:lang w:val="pt-BR"/>
        </w:rPr>
        <w:t>Ações Regressivas</w:t>
      </w:r>
      <w:bookmarkEnd w:id="4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despesas evitadas com ações regressivas do INSS após a implementação integral da iniciativa. A Ação Regressiva representa o o ressarcimento de pagamento de benefícios acidentários do empregador ao INSS. Lei 8213/91, artigo 120 :A ação regressiva é a penalização adicional relacionada ao B91 - B94.</w:t>
      </w:r>
    </w:p>
    <w:p w:rsidR="00C82C36" w:rsidRPr="001B2479" w:rsidRDefault="0067282C">
      <w:pPr>
        <w:pStyle w:val="Ttulo6"/>
        <w:rPr>
          <w:lang w:val="pt-BR"/>
        </w:rPr>
      </w:pPr>
      <w:bookmarkStart w:id="41" w:name="acoes-regressivas-relacionadas-ao-inss"/>
      <w:bookmarkStart w:id="42" w:name="_Toc489288552"/>
      <w:bookmarkEnd w:id="41"/>
      <w:r w:rsidRPr="001B2479">
        <w:rPr>
          <w:lang w:val="pt-BR"/>
        </w:rPr>
        <w:t>Ações Regressivas Relacionadas ao INSS</w:t>
      </w:r>
      <w:bookmarkEnd w:id="4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ações regressivas relacionadas ao INSS serão calculadas considerando o número de benefícios acumulado, e a probabilidade de incidência de uma ação regressiva, e a despesa média relacionada a uma ação regressiva. Além disso, um cenário de crise poderá modular a esta função.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açõesregressivasINSS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n</m:t>
              </m:r>
            </m:e>
          </m:nary>
          <m:r>
            <w:rPr>
              <w:rFonts w:ascii="Cambria Math" w:hAnsi="Cambria Math"/>
            </w:rPr>
            <m:t>acumulad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acaoregress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*crise)*tregres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43" w:name="acoes-regressivas-relacionadas-ao-plano-"/>
      <w:bookmarkStart w:id="44" w:name="_Toc489288553"/>
      <w:bookmarkEnd w:id="43"/>
      <w:r w:rsidRPr="001B2479">
        <w:rPr>
          <w:lang w:val="pt-BR"/>
        </w:rPr>
        <w:lastRenderedPageBreak/>
        <w:t>Ações Regressivas Relacionadas ao Plano de Saúde</w:t>
      </w:r>
      <w:bookmarkEnd w:id="4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ações regressivas relacionadas ao plano de saúde serão calculadas de forma similar, considerando os afastamentos acumulados, o percentual de tratamento no SUS e no Plano de Saúde e o custo médio do evento no plano de saúde.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açõesregrSUS</m:t>
              </m:r>
            </m:sub>
          </m:sSub>
          <m:r>
            <w:rPr>
              <w:rFonts w:ascii="Cambria Math" w:hAnsi="Cambria Math"/>
            </w:rPr>
            <m:t>=AfastamenAcumulad*PercTratSus*(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*crise)*PercCobrSUSEPlano*cmed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45" w:name="ausencia-para-tratamento"/>
      <w:bookmarkStart w:id="46" w:name="_Toc489288554"/>
      <w:bookmarkEnd w:id="45"/>
      <w:r w:rsidRPr="001B2479">
        <w:rPr>
          <w:lang w:val="pt-BR"/>
        </w:rPr>
        <w:t>Ausência para Tratamento</w:t>
      </w:r>
      <w:bookmarkEnd w:id="4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despesas evitadas com a ausência do trabalhador afastado para tratamento após a implementação integral da iniciativa. Os custos desta categoria já estão incluidos na categoria de absenteísmo.</w:t>
      </w:r>
    </w:p>
    <w:p w:rsidR="00C82C36" w:rsidRPr="001B2479" w:rsidRDefault="0067282C">
      <w:pPr>
        <w:pStyle w:val="Ttulo5"/>
        <w:rPr>
          <w:lang w:val="pt-BR"/>
        </w:rPr>
      </w:pPr>
      <w:bookmarkStart w:id="47" w:name="despesas-medicas"/>
      <w:bookmarkStart w:id="48" w:name="_Toc489288555"/>
      <w:bookmarkEnd w:id="47"/>
      <w:r w:rsidRPr="001B2479">
        <w:rPr>
          <w:lang w:val="pt-BR"/>
        </w:rPr>
        <w:t>Despesas Médicas</w:t>
      </w:r>
      <w:bookmarkEnd w:id="4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despesas evitadas com medicamento e atendimento médico para tratamento dos acidentes de trabalho após a implementação integral da iniciativa.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medicas</m:t>
              </m:r>
            </m:sub>
          </m:sSub>
          <m:r>
            <w:rPr>
              <w:rFonts w:ascii="Cambria Math" w:hAnsi="Cambria Math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acidentesk</m:t>
                  </m:r>
                </m:sub>
              </m:sSub>
            </m:e>
          </m:nary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49" w:name="reducao-de-valores-do-plano-de-saude"/>
      <w:bookmarkStart w:id="50" w:name="_Toc489288556"/>
      <w:bookmarkEnd w:id="49"/>
      <w:r w:rsidRPr="001B2479">
        <w:rPr>
          <w:lang w:val="pt-BR"/>
        </w:rPr>
        <w:t>Redução de Valores do plano de Saúde</w:t>
      </w:r>
      <w:bookmarkEnd w:id="5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planosaude,t-1</m:t>
              </m:r>
            </m:sub>
          </m:sSub>
          <m:r>
            <w:rPr>
              <w:rFonts w:ascii="Cambria Math" w:hAnsi="Cambria Math"/>
            </w:rPr>
            <m:t>*(1+Rea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estimado,t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reajuste estimado será obtido por meio de uma regressão, comparada ao número de acidentes total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BR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pt-BR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acidentes</m:t>
                    </m:r>
                    <m:r>
                      <w:rPr>
                        <w:rFonts w:ascii="Cambria Math" w:hAnsi="Cambria Math"/>
                        <w:lang w:val="pt-BR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  <w:lang w:val="pt-BR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nary>
          </m:e>
        </m:nary>
      </m:oMath>
      <w:r w:rsidRPr="001B2479">
        <w:rPr>
          <w:lang w:val="pt-BR"/>
        </w:rPr>
        <w:t xml:space="preserve">, considerando a soma de acidentes do ano anterior. Deve-se observar que o intercepto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1B2479">
        <w:rPr>
          <w:lang w:val="pt-BR"/>
        </w:rPr>
        <w:t xml:space="preserve"> e o coeficiente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Pr="001B2479">
        <w:rPr>
          <w:lang w:val="pt-BR"/>
        </w:rPr>
        <w:t xml:space="preserve"> serão estimados a priori, e aplicados pelo modelo a cada ano.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estimado,t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0,reaj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1,reaj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acidentes k,c,t-1</m:t>
                      </m:r>
                    </m:sub>
                  </m:sSub>
                </m:e>
              </m:nary>
            </m:e>
          </m:nary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51" w:name="interrupcao-operacional-por-acidentemort"/>
      <w:bookmarkStart w:id="52" w:name="_Toc489288557"/>
      <w:bookmarkEnd w:id="51"/>
      <w:r w:rsidRPr="001B2479">
        <w:rPr>
          <w:lang w:val="pt-BR"/>
        </w:rPr>
        <w:t>Interrupção Operacional por Acidente/Morte</w:t>
      </w:r>
      <w:bookmarkEnd w:id="5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interrupção operacional serão calculadas considerando o número de acidentes típicos, o tempo médio de interrução e o lucro cessante médio diário oriúndo de cada acidente.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acidentestipico</m:t>
              </m:r>
            </m:sub>
          </m:sSub>
          <m:r>
            <w:rPr>
              <w:rFonts w:ascii="Cambria Math" w:hAnsi="Cambria Math"/>
            </w:rPr>
            <m:t>*dia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interr,acidente</m:t>
              </m:r>
            </m:sub>
          </m:sSub>
          <m:r>
            <w:rPr>
              <w:rFonts w:ascii="Cambria Math" w:hAnsi="Cambria Math"/>
            </w:rPr>
            <m:t>*lucrocessante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53" w:name="interdicoes-por-fiscalizacao"/>
      <w:bookmarkStart w:id="54" w:name="_Toc489288558"/>
      <w:bookmarkEnd w:id="53"/>
      <w:r w:rsidRPr="001B2479">
        <w:rPr>
          <w:lang w:val="pt-BR"/>
        </w:rPr>
        <w:lastRenderedPageBreak/>
        <w:t>Interdições Por Fiscalização</w:t>
      </w:r>
      <w:bookmarkEnd w:id="5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interdições por fiscalização serão calculadas de acordo com a probabilidade de interdição, o número médio de dias relacionados à interdição por fiscalização e o lucro cessante médio diário oriúndo de cada interdição. Adicionalmente, esta equação pode ser modulada pela projeção de uma crise financeira.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interdicao</m:t>
              </m:r>
            </m:sub>
          </m:sSub>
          <m:r>
            <w:rPr>
              <w:rFonts w:ascii="Cambria Math" w:hAnsi="Cambria Math"/>
            </w:rPr>
            <m:t>*(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*crise)*dia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interr,fiscalizacao</m:t>
              </m:r>
            </m:sub>
          </m:sSub>
          <m:r>
            <w:rPr>
              <w:rFonts w:ascii="Cambria Math" w:hAnsi="Cambria Math"/>
            </w:rPr>
            <m:t>*lucrocessante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55" w:name="reabilitacaodo-trabalhador"/>
      <w:bookmarkStart w:id="56" w:name="_Toc489288559"/>
      <w:bookmarkEnd w:id="55"/>
      <w:r w:rsidRPr="001B2479">
        <w:rPr>
          <w:lang w:val="pt-BR"/>
        </w:rPr>
        <w:t>Reabilitaçãodo Trabalhador</w:t>
      </w:r>
      <w:bookmarkEnd w:id="5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Trabalhadores passíveis de esforços de reabilitação incluem trabalhadores préviamente afastados (seja por mais do que 30 dias ou por mais do que 15 dias), e PCD's.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=cust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reab</m:t>
              </m:r>
            </m:sub>
          </m:sSub>
          <m:r>
            <w:rPr>
              <w:rFonts w:ascii="Cambria Math" w:hAnsi="Cambria Math"/>
            </w:rPr>
            <m:t>*((Ne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c,af&gt;15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c,af&lt;15</m:t>
              </m:r>
            </m:sub>
          </m:sSub>
          <m:r>
            <w:rPr>
              <w:rFonts w:ascii="Cambria Math" w:hAnsi="Cambria Math"/>
            </w:rPr>
            <m:t>)*preab+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PCDs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57" w:name="reducoes-fiscais"/>
      <w:bookmarkStart w:id="58" w:name="_Toc489288560"/>
      <w:bookmarkEnd w:id="57"/>
      <w:r w:rsidRPr="001B2479">
        <w:rPr>
          <w:lang w:val="pt-BR"/>
        </w:rPr>
        <w:t>Reduções Fiscais</w:t>
      </w:r>
      <w:bookmarkEnd w:id="58"/>
    </w:p>
    <w:p w:rsidR="00C82C36" w:rsidRPr="001B2479" w:rsidRDefault="0067282C">
      <w:pPr>
        <w:pStyle w:val="Ttulo5"/>
        <w:rPr>
          <w:lang w:val="pt-BR"/>
        </w:rPr>
      </w:pPr>
      <w:bookmarkStart w:id="59" w:name="exposicao-a-multas"/>
      <w:bookmarkStart w:id="60" w:name="_Toc489288561"/>
      <w:bookmarkEnd w:id="59"/>
      <w:r w:rsidRPr="001B2479">
        <w:rPr>
          <w:lang w:val="pt-BR"/>
        </w:rPr>
        <w:t>Exposição à Multas</w:t>
      </w:r>
      <w:bookmarkEnd w:id="6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oriúndas da exposição à multa serão calculadas considerando-se o número de multas aplicadas e o custo médio da multa. Adicionalmente, o número de multas também pode ser modulado pela ocorrência de uma crise.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multas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crise</m:t>
              </m:r>
            </m:sub>
          </m:sSub>
          <m:r>
            <w:rPr>
              <w:rFonts w:ascii="Cambria Math" w:hAnsi="Cambria Math"/>
            </w:rPr>
            <m:t>*crise)*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61" w:name="numero-de-multas"/>
      <w:bookmarkStart w:id="62" w:name="_Toc489288562"/>
      <w:bookmarkEnd w:id="61"/>
      <w:r w:rsidRPr="001B2479">
        <w:rPr>
          <w:lang w:val="pt-BR"/>
        </w:rPr>
        <w:t>Número de multas</w:t>
      </w:r>
      <w:bookmarkEnd w:id="6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O número de múltas aplicado será calculado de acordo com o atingimento da legislação (variável binária 0 ou 1) e a probabilidade de multa dado que não haja atendimento completo à legislação.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=Atendlegis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63" w:name="probabilidade-de-multa"/>
      <w:bookmarkStart w:id="64" w:name="_Toc489288563"/>
      <w:bookmarkEnd w:id="63"/>
      <w:r w:rsidRPr="001B2479">
        <w:rPr>
          <w:lang w:val="pt-BR"/>
        </w:rPr>
        <w:t>Probabilidade de multa</w:t>
      </w:r>
      <w:bookmarkEnd w:id="6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 probabilidade de multa será modulada a partir de uma probabilidade de multa a priori, e de acordo com os eventos de acidentes típicos e doenças ocupacionais. Cada acidente ocorrido aumentará a probabilidade de multa nas unidades definidas em </w:t>
      </w:r>
      <m:oMath>
        <m:r>
          <w:rPr>
            <w:rFonts w:ascii="Cambria Math" w:hAnsi="Cambria Math"/>
          </w:rPr>
          <m:t>fato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1B2479">
        <w:rPr>
          <w:lang w:val="pt-BR"/>
        </w:rPr>
        <w:t>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multaprior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</w:rPr>
            <m:t>+fato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doenocup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65" w:name="fap"/>
      <w:bookmarkStart w:id="66" w:name="_Toc489288564"/>
      <w:bookmarkEnd w:id="65"/>
      <w:r w:rsidRPr="001B2479">
        <w:rPr>
          <w:lang w:val="pt-BR"/>
        </w:rPr>
        <w:t>FAP</w:t>
      </w:r>
      <w:bookmarkEnd w:id="6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Fonte para o calculo do FAP utilizada: </w:t>
      </w:r>
      <w:hyperlink r:id="rId9">
        <w:r w:rsidRPr="001B2479">
          <w:rPr>
            <w:rStyle w:val="Hyperlink"/>
            <w:lang w:val="pt-BR"/>
          </w:rPr>
          <w:t>http://sislex.previdencia.gov.br/paginas/72/MF-CNP/2017/1329.htm</w:t>
        </w:r>
      </w:hyperlink>
    </w:p>
    <w:p w:rsidR="00C82C36" w:rsidRPr="001B2479" w:rsidRDefault="0067282C">
      <w:pPr>
        <w:pStyle w:val="Ttulo6"/>
        <w:rPr>
          <w:lang w:val="pt-BR"/>
        </w:rPr>
      </w:pPr>
      <w:bookmarkStart w:id="67" w:name="indices-de-frequencia-gravidade-e-custo"/>
      <w:bookmarkStart w:id="68" w:name="_Toc489288565"/>
      <w:bookmarkEnd w:id="67"/>
      <w:r w:rsidRPr="001B2479">
        <w:rPr>
          <w:lang w:val="pt-BR"/>
        </w:rPr>
        <w:t>Índices de Frequência, Gravidade e Custo</w:t>
      </w:r>
      <w:bookmarkEnd w:id="6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Os óbitos sem benefício são exatamente isso: Óbitos acidentários que não receberam benefício (por algum motivo).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lastRenderedPageBreak/>
        <w:t>Para fins de calculo do FAP, o índice de frequência deve considerar os dois últimos anos.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,t=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f,t-2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O índice de gravidade será calculado a partir desta fórmula: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b91</m:t>
                  </m:r>
                </m:sub>
              </m:sSub>
              <m:r>
                <w:rPr>
                  <w:rFonts w:ascii="Cambria Math" w:hAnsi="Cambria Math"/>
                </w:rPr>
                <m:t>+0.3*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b92</m:t>
                  </m:r>
                </m:sub>
              </m:sSub>
              <m:r>
                <w:rPr>
                  <w:rFonts w:ascii="Cambria Math" w:hAnsi="Cambria Math"/>
                </w:rPr>
                <m:t>+0.5*(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obitossembeneficio</m:t>
                  </m:r>
                </m:sub>
              </m:sSub>
              <m:r>
                <w:rPr>
                  <w:rFonts w:ascii="Cambria Math" w:hAnsi="Cambria Math"/>
                </w:rPr>
                <m:t>)+0.1*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b94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 o índice de custo será calculado a partir desta fórmula: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i=91</m:t>
                  </m:r>
                </m:sub>
                <m:sup>
                  <m:r>
                    <w:rPr>
                      <w:rFonts w:ascii="Cambria Math" w:hAnsi="Cambria Math"/>
                    </w:rPr>
                    <m:t>94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*cme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folhamédia</m:t>
              </m:r>
            </m:den>
          </m:f>
          <m:r>
            <w:rPr>
              <w:rFonts w:ascii="Cambria Math" w:hAnsi="Cambria Math"/>
            </w:rPr>
            <m:t>*1000</m:t>
          </m:r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69" w:name="percentis"/>
      <w:bookmarkStart w:id="70" w:name="_Toc489288566"/>
      <w:bookmarkEnd w:id="69"/>
      <w:r w:rsidRPr="001B2479">
        <w:rPr>
          <w:lang w:val="pt-BR"/>
        </w:rPr>
        <w:t>Percentis</w:t>
      </w:r>
      <w:bookmarkEnd w:id="7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Percentis são calculados de acordo com os índices nos dois anos anteriores.Os percentis dependem do posicionamento da empresa em relação às demais. Específicamente a função </w:t>
      </w:r>
      <m:oMath>
        <m:r>
          <w:rPr>
            <w:rFonts w:ascii="Cambria Math" w:hAnsi="Cambria Math"/>
          </w:rPr>
          <m:t>Pos</m:t>
        </m:r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1B2479">
        <w:rPr>
          <w:lang w:val="pt-BR"/>
        </w:rPr>
        <w:t xml:space="preserve"> é calculada pela previdência de acordo com os índices de todas as empresas no mesmo subgrupo do CNAE da empresa em questão.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100*(Pos(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)-1)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C82C36" w:rsidRPr="008E4839" w:rsidRDefault="0067282C">
      <w:pPr>
        <w:pStyle w:val="FirstParagraph"/>
        <w:rPr>
          <w:u w:val="single"/>
          <w:lang w:val="pt-BR"/>
        </w:rPr>
      </w:pPr>
      <w:r w:rsidRPr="001B2479">
        <w:rPr>
          <w:lang w:val="pt-BR"/>
        </w:rPr>
        <w:t>Considerando a necessidade de estimar o percentil a partir dos eventos, será utilizada uma regressão linear relacionando o percentil ao número de eventos observados na empresa.</w:t>
      </w:r>
    </w:p>
    <w:p w:rsidR="008E4839" w:rsidRDefault="008C1836" w:rsidP="008E4839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0,percent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1,percent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acidentes k,c,t-1,t-2</m:t>
                      </m:r>
                    </m:sub>
                  </m:sSub>
                </m:e>
              </m:nary>
            </m:e>
          </m:nary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71" w:name="indice-composto"/>
      <w:bookmarkStart w:id="72" w:name="_Toc489288567"/>
      <w:bookmarkEnd w:id="71"/>
      <w:r w:rsidRPr="001B2479">
        <w:rPr>
          <w:lang w:val="pt-BR"/>
        </w:rPr>
        <w:t>Índice Composto</w:t>
      </w:r>
      <w:bookmarkEnd w:id="7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IC, por sua vez, é calculado de acordo com os percentis de gravidade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Pr="001B2479">
        <w:rPr>
          <w:lang w:val="pt-BR"/>
        </w:rPr>
        <w:t xml:space="preserve">, frequência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1B2479">
        <w:rPr>
          <w:lang w:val="pt-BR"/>
        </w:rPr>
        <w:t xml:space="preserve"> e custo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1B2479">
        <w:rPr>
          <w:lang w:val="pt-BR"/>
        </w:rPr>
        <w:t>: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IC=(0,5*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+0,35*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+0,15*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)0,02</m:t>
          </m:r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73" w:name="calculo-final-do-fap"/>
      <w:bookmarkStart w:id="74" w:name="_Toc489288568"/>
      <w:bookmarkEnd w:id="73"/>
      <w:r w:rsidRPr="001B2479">
        <w:rPr>
          <w:lang w:val="pt-BR"/>
        </w:rPr>
        <w:t>Calculo Final do FAP</w:t>
      </w:r>
      <w:bookmarkEnd w:id="7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Para o Calculo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,recisoest-1)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min(admissoe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,recisoe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Ajuste 1 - Aplicado para os casos onde o IC &lt; 1, de modo que o FAP será no mínimo 0,5.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FAP=0,5+0,5*IC if (IC&lt;1,turnove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&lt;0,75)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lastRenderedPageBreak/>
        <w:t>Ajuste 2 - aplicado para os casos onde a empresa obteve turnover maior do que 0,75.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FAP=1 if IC&lt;1,(turnove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FAP</m:t>
              </m:r>
            </m:sub>
          </m:sSub>
          <m:r>
            <w:rPr>
              <w:rFonts w:ascii="Cambria Math" w:hAnsi="Cambria Math"/>
            </w:rPr>
            <m:t>&gt;0,75)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Ajuste 3 - aplicado para os casos onde a empresa pode receber um desconto (bônus) de 0,15 em seu FAP.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FAP=IC-(IC-1)*0,15  if (IC&gt;1,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Ajuste 4 - aplicado para o caso onde a empresa não pode obter o desconto (bônus) de 0,15.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FAP=IC if (IC&gt;1,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b92,t-2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b93t-2</m:t>
              </m:r>
            </m:sub>
          </m:sSub>
          <m:r>
            <w:rPr>
              <w:rFonts w:ascii="Cambria Math" w:hAnsi="Cambria Math"/>
            </w:rPr>
            <m:t>&gt;0)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Ajuste 5 - Se a empresa tem menos do que dois anos, o FAP será igual a 1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FAP=1 if (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idadeempresa</m:t>
              </m:r>
            </m:sub>
          </m:sSub>
          <m:r>
            <w:rPr>
              <w:rFonts w:ascii="Cambria Math" w:hAnsi="Cambria Math"/>
            </w:rPr>
            <m:t>&lt;=2)</m:t>
          </m:r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75" w:name="rat-ajustado"/>
      <w:bookmarkStart w:id="76" w:name="_Toc489288569"/>
      <w:bookmarkEnd w:id="75"/>
      <w:r w:rsidRPr="001B2479">
        <w:rPr>
          <w:lang w:val="pt-BR"/>
        </w:rPr>
        <w:t>RAT Ajustado</w:t>
      </w:r>
      <w:bookmarkEnd w:id="7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 </w:t>
      </w:r>
      <m:oMath>
        <m:r>
          <w:rPr>
            <w:rFonts w:ascii="Cambria Math" w:hAnsi="Cambria Math"/>
          </w:rPr>
          <m:t>RAT</m:t>
        </m:r>
      </m:oMath>
      <w:r w:rsidRPr="001B2479">
        <w:rPr>
          <w:lang w:val="pt-BR"/>
        </w:rPr>
        <w:t xml:space="preserve"> varia entre 1 e 3, de acordo com o cnae da empresa em questão.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RAT∈{1,2,3}</m:t>
          </m:r>
        </m:oMath>
      </m:oMathPara>
    </w:p>
    <w:p w:rsidR="00C82C36" w:rsidRDefault="0067282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</m:t>
              </m:r>
            </m:sub>
          </m:sSub>
          <m:r>
            <w:rPr>
              <w:rFonts w:ascii="Cambria Math" w:hAnsi="Cambria Math"/>
            </w:rPr>
            <m:t>=(FAP*RAT)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As despesas com seguro acidentário do trabalho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1B2479">
        <w:rPr>
          <w:lang w:val="pt-BR"/>
        </w:rPr>
        <w:t xml:space="preserve"> serão calculadas de acordo com as estimativas do </w:t>
      </w:r>
      <m:oMath>
        <m:r>
          <w:rPr>
            <w:rFonts w:ascii="Cambria Math" w:hAnsi="Cambria Math"/>
          </w:rPr>
          <m:t>FAP</m:t>
        </m:r>
      </m:oMath>
      <w:r w:rsidRPr="001B2479">
        <w:rPr>
          <w:lang w:val="pt-BR"/>
        </w:rPr>
        <w:t xml:space="preserve"> (</w:t>
      </w:r>
      <m:oMath>
        <m:r>
          <w:rPr>
            <w:rFonts w:ascii="Cambria Math" w:hAnsi="Cambria Math"/>
            <w:lang w:val="pt-BR"/>
          </w:rPr>
          <m:t>0,005-0,02</m:t>
        </m:r>
      </m:oMath>
      <w:r w:rsidRPr="001B2479">
        <w:rPr>
          <w:lang w:val="pt-BR"/>
        </w:rPr>
        <w:t xml:space="preserve">) e </w:t>
      </w:r>
      <m:oMath>
        <m:r>
          <w:rPr>
            <w:rFonts w:ascii="Cambria Math" w:hAnsi="Cambria Math"/>
          </w:rPr>
          <m:t>RAT</m:t>
        </m:r>
      </m:oMath>
      <w:r w:rsidRPr="001B2479">
        <w:rPr>
          <w:lang w:val="pt-BR"/>
        </w:rPr>
        <w:t xml:space="preserve"> . Observar que o RAT ajustado calculado em um determinado ano será usado no ano seguinte para o calculo da despesa.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r>
            <w:rPr>
              <w:rFonts w:ascii="Cambria Math" w:hAnsi="Cambria Math"/>
            </w:rPr>
            <m:t>=RA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ajust,t-1</m:t>
              </m:r>
            </m:sub>
          </m:sSub>
          <m:r>
            <w:rPr>
              <w:rFonts w:ascii="Cambria Math" w:hAnsi="Cambria Math"/>
            </w:rPr>
            <m:t>*F</m:t>
          </m:r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Exemplo: Período Base de cálculo: 2014 e 2015. Cálculo do FAP: 2016. Vigência: 2017.</w:t>
      </w:r>
    </w:p>
    <w:p w:rsidR="00C82C36" w:rsidRPr="001B2479" w:rsidRDefault="0067282C">
      <w:pPr>
        <w:pStyle w:val="Ttulo4"/>
        <w:rPr>
          <w:lang w:val="pt-BR"/>
        </w:rPr>
      </w:pPr>
      <w:bookmarkStart w:id="77" w:name="intangivel"/>
      <w:bookmarkStart w:id="78" w:name="_Toc489288570"/>
      <w:bookmarkEnd w:id="77"/>
      <w:r w:rsidRPr="001B2479">
        <w:rPr>
          <w:lang w:val="pt-BR"/>
        </w:rPr>
        <w:t>Intangível</w:t>
      </w:r>
      <w:bookmarkEnd w:id="78"/>
    </w:p>
    <w:p w:rsidR="00C82C36" w:rsidRPr="001B2479" w:rsidRDefault="0067282C">
      <w:pPr>
        <w:pStyle w:val="Ttulo5"/>
        <w:rPr>
          <w:lang w:val="pt-BR"/>
        </w:rPr>
      </w:pPr>
      <w:bookmarkStart w:id="79" w:name="imagem-da-empresa"/>
      <w:bookmarkStart w:id="80" w:name="_Toc489288571"/>
      <w:bookmarkEnd w:id="79"/>
      <w:r w:rsidRPr="001B2479">
        <w:rPr>
          <w:lang w:val="pt-BR"/>
        </w:rPr>
        <w:t>Imagem da Empresa</w:t>
      </w:r>
      <w:bookmarkEnd w:id="8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benefícios da inciativa relacionados à imagem foram desmembradas em duas variáveis. Uma variável considera o ganho obtido com expansão de receita, e uma segunda apresenta o ganho relacionado às despesas com contratação. A variável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imagem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receita</m:t>
            </m:r>
          </m:sub>
        </m:sSub>
      </m:oMath>
      <w:r w:rsidRPr="001B2479">
        <w:rPr>
          <w:lang w:val="pt-BR"/>
        </w:rPr>
        <w:t xml:space="preserve"> será informada como dado de entrada, considerando-se sua especificidade relacionada à inciativa.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imagem,contratacao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imagem,receita</m:t>
              </m:r>
            </m:sub>
          </m:sSub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imagem relacionadas a contratação serão estimadas considerando o tempo de contratação médio, custo de contratação e número médio de funcionários contratados.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imagem,contratacao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*cust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 variável de tempo de contratação será estimada por meio de uma regressão linear, considerando o número de eventos do ano anterior (considerando acidentes com afastamento maior do que 15 dias e óbitos).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contrat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0,tcontrat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1,tcontrat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acidentes k,c,t-1</m:t>
                      </m:r>
                    </m:sub>
                  </m:sSub>
                </m:e>
              </m:nary>
            </m:e>
          </m:nary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81" w:name="engajamento-e-clima-organizacional-a-dis"/>
      <w:bookmarkStart w:id="82" w:name="_Toc489288572"/>
      <w:bookmarkEnd w:id="81"/>
      <w:r w:rsidRPr="001B2479">
        <w:rPr>
          <w:lang w:val="pt-BR"/>
        </w:rPr>
        <w:t>Engajamento e Clima organizacional (a discutir)</w:t>
      </w:r>
      <w:bookmarkEnd w:id="8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relacionadas a engajamento e clima organizacional serão calculadas a partir de desligamentos voluntários, projetados.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clima</m:t>
              </m:r>
            </m:sub>
          </m:sSub>
          <m:r>
            <w:rPr>
              <w:rFonts w:ascii="Cambria Math" w:hAnsi="Cambria Math"/>
            </w:rPr>
            <m:t>=De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 variável de desligamento voluntário será calculada por meio de uma regressão linear, considerando os eventos calculados.</w:t>
      </w:r>
    </w:p>
    <w:p w:rsidR="00C82C36" w:rsidRDefault="0067282C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voluntarios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0,desvolunt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1,desvolunt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acidentes k,c,t-1</m:t>
                      </m:r>
                    </m:sub>
                  </m:sSub>
                </m:e>
              </m:nary>
            </m:e>
          </m:nary>
        </m:oMath>
      </m:oMathPara>
    </w:p>
    <w:p w:rsidR="00C82C36" w:rsidRPr="001B2479" w:rsidRDefault="0067282C">
      <w:pPr>
        <w:pStyle w:val="Ttulo4"/>
        <w:rPr>
          <w:lang w:val="pt-BR"/>
        </w:rPr>
      </w:pPr>
      <w:bookmarkStart w:id="83" w:name="melhor-uso-dos-recursos"/>
      <w:bookmarkStart w:id="84" w:name="_Toc489288573"/>
      <w:bookmarkEnd w:id="83"/>
      <w:r w:rsidRPr="001B2479">
        <w:rPr>
          <w:lang w:val="pt-BR"/>
        </w:rPr>
        <w:t>Melhor Uso dos Recursos</w:t>
      </w:r>
      <w:bookmarkEnd w:id="84"/>
    </w:p>
    <w:p w:rsidR="00C82C36" w:rsidRPr="001B2479" w:rsidRDefault="0067282C">
      <w:pPr>
        <w:pStyle w:val="Ttulo5"/>
        <w:rPr>
          <w:lang w:val="pt-BR"/>
        </w:rPr>
      </w:pPr>
      <w:bookmarkStart w:id="85" w:name="turnover"/>
      <w:bookmarkStart w:id="86" w:name="_Toc489288574"/>
      <w:bookmarkEnd w:id="85"/>
      <w:r w:rsidRPr="001B2479">
        <w:rPr>
          <w:lang w:val="pt-BR"/>
        </w:rPr>
        <w:t>Turnover</w:t>
      </w:r>
      <w:bookmarkEnd w:id="8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As despesas com Turnover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tur</m:t>
            </m:r>
          </m:sub>
        </m:sSub>
      </m:oMath>
      <w:r w:rsidRPr="001B2479">
        <w:rPr>
          <w:lang w:val="pt-BR"/>
        </w:rPr>
        <w:t xml:space="preserve"> serão calculadas com base no número de funcionários afastados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afast</m:t>
            </m:r>
          </m:sub>
        </m:sSub>
      </m:oMath>
      <w:r w:rsidRPr="001B2479">
        <w:rPr>
          <w:lang w:val="pt-BR"/>
        </w:rPr>
        <w:t xml:space="preserve"> e no custo médio de substituição dos funcionários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Pr="001B2479">
        <w:rPr>
          <w:lang w:val="pt-BR"/>
        </w:rPr>
        <w:t>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tur</m:t>
              </m:r>
            </m:sub>
          </m:sSub>
          <m:r>
            <w:rPr>
              <w:rFonts w:ascii="Cambria Math" w:hAnsi="Cambria Math"/>
            </w:rPr>
            <m:t>=(Ne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&gt;15</m:t>
                  </m:r>
                </m:sub>
              </m:sSub>
              <m:r>
                <w:rPr>
                  <w:rFonts w:ascii="Cambria Math" w:hAnsi="Cambria Math"/>
                </w:rPr>
                <m:t>,k</m:t>
              </m:r>
            </m:sub>
          </m:sSub>
          <m:r>
            <w:rPr>
              <w:rFonts w:ascii="Cambria Math" w:hAnsi="Cambria Math"/>
            </w:rPr>
            <m:t>+Ne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obito,k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87" w:name="absenteismo"/>
      <w:bookmarkStart w:id="88" w:name="_Toc489288575"/>
      <w:bookmarkEnd w:id="87"/>
      <w:r w:rsidRPr="001B2479">
        <w:rPr>
          <w:lang w:val="pt-BR"/>
        </w:rPr>
        <w:t>Absenteísmo</w:t>
      </w:r>
      <w:bookmarkEnd w:id="8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As despesas com Absenteísmo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1B2479">
        <w:rPr>
          <w:lang w:val="pt-BR"/>
        </w:rPr>
        <w:t xml:space="preserve"> serão calculadas com base no número de dias de absenteísmo por problemas relacionados à SST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abs</m:t>
            </m:r>
          </m:sub>
        </m:sSub>
      </m:oMath>
      <w:r w:rsidRPr="001B2479">
        <w:rPr>
          <w:lang w:val="pt-BR"/>
        </w:rPr>
        <w:t xml:space="preserve">, no número de horas trabalhadas por dia </w:t>
      </w:r>
      <m:oMath>
        <m:r>
          <w:rPr>
            <w:rFonts w:ascii="Cambria Math" w:hAnsi="Cambria Math"/>
            <w:lang w:val="pt-BR"/>
          </w:rPr>
          <m:t>h</m:t>
        </m:r>
      </m:oMath>
      <w:r w:rsidRPr="001B2479">
        <w:rPr>
          <w:lang w:val="pt-BR"/>
        </w:rPr>
        <w:t xml:space="preserve"> e no custo em mão de obra médio horário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1B2479">
        <w:rPr>
          <w:lang w:val="pt-BR"/>
        </w:rPr>
        <w:t>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C82C36" w:rsidRPr="001B2479" w:rsidRDefault="0067282C">
      <w:pPr>
        <w:pStyle w:val="Ttulo6"/>
        <w:rPr>
          <w:lang w:val="pt-BR"/>
        </w:rPr>
      </w:pPr>
      <w:bookmarkStart w:id="89" w:name="dias-de-absenteismo"/>
      <w:bookmarkStart w:id="90" w:name="_Toc489288576"/>
      <w:bookmarkEnd w:id="89"/>
      <w:r w:rsidRPr="001B2479">
        <w:rPr>
          <w:lang w:val="pt-BR"/>
        </w:rPr>
        <w:t>Dias de Absenteísmo</w:t>
      </w:r>
      <w:bookmarkEnd w:id="9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dias de absenteísmo levam em consideração os afastamentos menores do que 15 dias </w:t>
      </w:r>
      <m:oMath>
        <m:r>
          <w:rPr>
            <w:rFonts w:ascii="Cambria Math" w:hAnsi="Cambria Math"/>
          </w:rPr>
          <m:t>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af</m:t>
            </m:r>
            <m:r>
              <w:rPr>
                <w:rFonts w:ascii="Cambria Math" w:hAnsi="Cambria Math"/>
                <w:lang w:val="pt-BR"/>
              </w:rPr>
              <m:t>&lt;15,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1B2479">
        <w:rPr>
          <w:lang w:val="pt-BR"/>
        </w:rPr>
        <w:t xml:space="preserve"> e as faltas.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af&lt;15,k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medioafast&lt;15</m:t>
              </m:r>
            </m:sub>
          </m:sSub>
          <m:r>
            <w:rPr>
              <w:rFonts w:ascii="Cambria Math" w:hAnsi="Cambria Math"/>
            </w:rPr>
            <m:t>+Nfalta</m:t>
          </m:r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1" w:name="presenteismo"/>
      <w:bookmarkStart w:id="92" w:name="_Toc489288577"/>
      <w:bookmarkEnd w:id="91"/>
      <w:r w:rsidRPr="001B2479">
        <w:rPr>
          <w:lang w:val="pt-BR"/>
        </w:rPr>
        <w:t>Presenteísmo</w:t>
      </w:r>
      <w:bookmarkEnd w:id="92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Assim como o absenteísmo, o presenteísmo será calculado considerando o custo médio da mão de obra, o número de horas trabalhadas e o índice de presenteísmo. O índice será informado para a situação com iniciativa e sem iniciativa.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presenteismo</m:t>
              </m:r>
            </m:sub>
          </m:sSub>
          <m:r>
            <w:rPr>
              <w:rFonts w:ascii="Cambria Math" w:hAnsi="Cambria Math"/>
            </w:rPr>
            <m:t>=Per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present</m:t>
              </m:r>
            </m:sub>
          </m:sSub>
          <m:r>
            <w:rPr>
              <w:rFonts w:ascii="Cambria Math" w:hAnsi="Cambria Math"/>
            </w:rPr>
            <m:t>*f*h*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3" w:name="refugo-e-retrabalho"/>
      <w:bookmarkStart w:id="94" w:name="_Toc489288578"/>
      <w:bookmarkEnd w:id="93"/>
      <w:r w:rsidRPr="001B2479">
        <w:rPr>
          <w:lang w:val="pt-BR"/>
        </w:rPr>
        <w:lastRenderedPageBreak/>
        <w:t>Refugo e Retrabalho</w:t>
      </w:r>
      <w:bookmarkEnd w:id="94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As despesas com refugo e retrabalho serão calculadas considerando o número de eventos típicos e doenças ocupacionais, e um custo médio em refugo e retrabalho por evento.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refu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etr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refretr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5" w:name="mp-insumos-equipamentos-operacao"/>
      <w:bookmarkStart w:id="96" w:name="_Toc489288579"/>
      <w:bookmarkEnd w:id="95"/>
      <w:r w:rsidRPr="001B2479">
        <w:rPr>
          <w:lang w:val="pt-BR"/>
        </w:rPr>
        <w:t>MP, Insumos, Equipamentos Operação</w:t>
      </w:r>
      <w:bookmarkEnd w:id="96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>De modo similar, as despesas com matéria prima, insumos e equipamentos serão calculadas considerando o número de eventos típicos e doenças ocupacionais, e um custo médio por evento.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=cme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MP,Ins,Eq</m:t>
              </m:r>
            </m:sub>
          </m:sSub>
          <m:r>
            <w:rPr>
              <w:rFonts w:ascii="Cambria Math" w:hAnsi="Cambria Math"/>
            </w:rPr>
            <m:t>*Ne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tipico,ocupac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7" w:name="qualidade"/>
      <w:bookmarkStart w:id="98" w:name="_Toc489288580"/>
      <w:bookmarkEnd w:id="97"/>
      <w:r w:rsidRPr="001B2479">
        <w:rPr>
          <w:lang w:val="pt-BR"/>
        </w:rPr>
        <w:t>Qualidade</w:t>
      </w:r>
      <w:bookmarkEnd w:id="98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ganhos em qualidade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qual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1B2479">
        <w:rPr>
          <w:lang w:val="pt-BR"/>
        </w:rPr>
        <w:t xml:space="preserve"> serão calculados considerando os savings médios unitários em qualidade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qual</m:t>
            </m:r>
          </m:sub>
        </m:sSub>
      </m:oMath>
      <w:r w:rsidRPr="001B2479">
        <w:rPr>
          <w:lang w:val="pt-BR"/>
        </w:rPr>
        <w:t>projetados pela iniciativa, multiplicados pela produção projetada do período.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qual,t</m:t>
              </m:r>
            </m:sub>
          </m:sSub>
          <m:r>
            <w:rPr>
              <w:rFonts w:ascii="Cambria Math" w:hAnsi="Cambria Math"/>
            </w:rPr>
            <m:t>=sa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qual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p w:rsidR="00C82C36" w:rsidRPr="001B2479" w:rsidRDefault="0067282C">
      <w:pPr>
        <w:pStyle w:val="Ttulo5"/>
        <w:rPr>
          <w:lang w:val="pt-BR"/>
        </w:rPr>
      </w:pPr>
      <w:bookmarkStart w:id="99" w:name="produtividade"/>
      <w:bookmarkStart w:id="100" w:name="_Toc489288581"/>
      <w:bookmarkEnd w:id="99"/>
      <w:r w:rsidRPr="001B2479">
        <w:rPr>
          <w:lang w:val="pt-BR"/>
        </w:rPr>
        <w:t>Produtividade</w:t>
      </w:r>
      <w:bookmarkEnd w:id="100"/>
    </w:p>
    <w:p w:rsidR="00C82C36" w:rsidRPr="001B2479" w:rsidRDefault="0067282C">
      <w:pPr>
        <w:pStyle w:val="FirstParagraph"/>
        <w:rPr>
          <w:lang w:val="pt-BR"/>
        </w:rPr>
      </w:pPr>
      <w:r w:rsidRPr="001B2479">
        <w:rPr>
          <w:lang w:val="pt-BR"/>
        </w:rPr>
        <w:t xml:space="preserve">Os ganhos em produtividade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prod</m:t>
            </m:r>
            <m:r>
              <w:rPr>
                <w:rFonts w:ascii="Cambria Math" w:hAnsi="Cambria Math"/>
                <w:lang w:val="pt-BR"/>
              </w:rPr>
              <m:t>,</m:t>
            </m:r>
            <m:r>
              <w:rPr>
                <w:rFonts w:ascii="Cambria Math" w:hAnsi="Cambria Math"/>
              </w:rPr>
              <m:t>t</m:t>
            </m:r>
          </m:sub>
        </m:sSub>
      </m:oMath>
      <w:r w:rsidRPr="001B2479">
        <w:rPr>
          <w:lang w:val="pt-BR"/>
        </w:rPr>
        <w:t xml:space="preserve"> serão calculados considerando os savings médios unitários em mão-de-obra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MDO</m:t>
            </m:r>
          </m:sub>
        </m:sSub>
      </m:oMath>
      <w:r w:rsidRPr="001B2479">
        <w:rPr>
          <w:lang w:val="pt-BR"/>
        </w:rPr>
        <w:t>projetados pela iniciativa, multiplicados pela produção projetada do período.</w:t>
      </w:r>
    </w:p>
    <w:p w:rsidR="00C82C36" w:rsidRDefault="008C1836">
      <w:pPr>
        <w:pStyle w:val="Corpodetexto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prod,t</m:t>
              </m:r>
            </m:sub>
          </m:sSub>
          <m:r>
            <w:rPr>
              <w:rFonts w:ascii="Cambria Math" w:hAnsi="Cambria Math"/>
            </w:rPr>
            <m:t>=sa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MDO</m:t>
              </m:r>
            </m:sub>
          </m:sSub>
          <m:r>
            <w:rPr>
              <w:rFonts w:ascii="Cambria Math" w:hAnsi="Cambria Math"/>
            </w:rPr>
            <m:t>*pro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proj,t</m:t>
              </m:r>
            </m:sub>
          </m:sSub>
        </m:oMath>
      </m:oMathPara>
    </w:p>
    <w:sectPr w:rsidR="00C82C36"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836" w:rsidRDefault="008C1836">
      <w:pPr>
        <w:spacing w:after="0" w:line="240" w:lineRule="auto"/>
      </w:pPr>
      <w:r>
        <w:separator/>
      </w:r>
    </w:p>
  </w:endnote>
  <w:endnote w:type="continuationSeparator" w:id="0">
    <w:p w:rsidR="008C1836" w:rsidRDefault="008C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410163"/>
      <w:docPartObj>
        <w:docPartGallery w:val="Page Numbers (Bottom of Page)"/>
        <w:docPartUnique/>
      </w:docPartObj>
    </w:sdtPr>
    <w:sdtEndPr/>
    <w:sdtContent>
      <w:p w:rsidR="00C147C4" w:rsidRDefault="00C147C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E7C" w:rsidRPr="00036E7C">
          <w:rPr>
            <w:noProof/>
            <w:lang w:val="pt-BR"/>
          </w:rPr>
          <w:t>1</w:t>
        </w:r>
        <w:r>
          <w:fldChar w:fldCharType="end"/>
        </w:r>
      </w:p>
    </w:sdtContent>
  </w:sdt>
  <w:p w:rsidR="00C147C4" w:rsidRDefault="00C147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836" w:rsidRDefault="008C1836">
      <w:r>
        <w:separator/>
      </w:r>
    </w:p>
  </w:footnote>
  <w:footnote w:type="continuationSeparator" w:id="0">
    <w:p w:rsidR="008C1836" w:rsidRDefault="008C1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615051"/>
    <w:multiLevelType w:val="multilevel"/>
    <w:tmpl w:val="BDAE70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B2439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C31B0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MwsDQ1Mjc0MjQ2sTBS0lEKTi0uzszPAykwqQUAcR5aoiwAAAA="/>
  </w:docVars>
  <w:rsids>
    <w:rsidRoot w:val="00590D07"/>
    <w:rsid w:val="00011C8B"/>
    <w:rsid w:val="00036E7C"/>
    <w:rsid w:val="001B2479"/>
    <w:rsid w:val="00237852"/>
    <w:rsid w:val="00250C5A"/>
    <w:rsid w:val="002D4E61"/>
    <w:rsid w:val="004E29B3"/>
    <w:rsid w:val="00502BA7"/>
    <w:rsid w:val="00590D07"/>
    <w:rsid w:val="0067282C"/>
    <w:rsid w:val="00784D58"/>
    <w:rsid w:val="008C1836"/>
    <w:rsid w:val="008D6863"/>
    <w:rsid w:val="008E4839"/>
    <w:rsid w:val="0097290B"/>
    <w:rsid w:val="009C1EB3"/>
    <w:rsid w:val="00B86B75"/>
    <w:rsid w:val="00BC48D5"/>
    <w:rsid w:val="00C147C4"/>
    <w:rsid w:val="00C36279"/>
    <w:rsid w:val="00C82C36"/>
    <w:rsid w:val="00E315A3"/>
    <w:rsid w:val="00FB54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060B35-E832-4866-ACFF-3D53ABDE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2479"/>
  </w:style>
  <w:style w:type="paragraph" w:styleId="Ttulo1">
    <w:name w:val="heading 1"/>
    <w:basedOn w:val="Normal"/>
    <w:next w:val="Normal"/>
    <w:link w:val="Ttulo1Char"/>
    <w:uiPriority w:val="9"/>
    <w:qFormat/>
    <w:rsid w:val="001B2479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479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2479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B2479"/>
    <w:pPr>
      <w:keepNext/>
      <w:keepLines/>
      <w:numPr>
        <w:ilvl w:val="3"/>
        <w:numId w:val="3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B2479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B2479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B2479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B2479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B2479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1B247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47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1B2479"/>
    <w:rPr>
      <w:b/>
      <w:bCs/>
      <w:sz w:val="18"/>
      <w:szCs w:val="18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sz w:val="22"/>
      <w:szCs w:val="18"/>
    </w:rPr>
  </w:style>
  <w:style w:type="character" w:styleId="Refdenotaderodap">
    <w:name w:val="footnote reference"/>
    <w:basedOn w:val="LegendaChar"/>
    <w:rPr>
      <w:b/>
      <w:bCs/>
      <w:sz w:val="18"/>
      <w:szCs w:val="18"/>
      <w:vertAlign w:val="superscript"/>
    </w:rPr>
  </w:style>
  <w:style w:type="character" w:styleId="Hyperlink">
    <w:name w:val="Hyperlink"/>
    <w:basedOn w:val="LegendaChar"/>
    <w:uiPriority w:val="99"/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2479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1B2479"/>
    <w:pPr>
      <w:tabs>
        <w:tab w:val="left" w:pos="480"/>
        <w:tab w:val="right" w:leader="dot" w:pos="8828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B247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B247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1B247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1B247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unhideWhenUsed/>
    <w:rsid w:val="001B2479"/>
    <w:pPr>
      <w:spacing w:after="100"/>
      <w:ind w:left="1200"/>
    </w:pPr>
  </w:style>
  <w:style w:type="character" w:customStyle="1" w:styleId="Ttulo1Char">
    <w:name w:val="Título 1 Char"/>
    <w:basedOn w:val="Fontepargpadro"/>
    <w:link w:val="Ttulo1"/>
    <w:uiPriority w:val="9"/>
    <w:rsid w:val="001B247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B24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B247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B247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1B2479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1B24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1B2479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1B2479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1B2479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1B247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1B2479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1B2479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1B2479"/>
    <w:rPr>
      <w:i/>
      <w:iCs/>
      <w:color w:val="auto"/>
    </w:rPr>
  </w:style>
  <w:style w:type="paragraph" w:styleId="SemEspaamento">
    <w:name w:val="No Spacing"/>
    <w:uiPriority w:val="1"/>
    <w:qFormat/>
    <w:rsid w:val="001B247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B247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B247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247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2479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1B2479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1B2479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1B2479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1B2479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1B2479"/>
    <w:rPr>
      <w:b/>
      <w:bCs/>
      <w:smallCaps/>
      <w:color w:val="auto"/>
    </w:rPr>
  </w:style>
  <w:style w:type="paragraph" w:styleId="Cabealho">
    <w:name w:val="header"/>
    <w:basedOn w:val="Normal"/>
    <w:link w:val="CabealhoChar"/>
    <w:unhideWhenUsed/>
    <w:rsid w:val="00C14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147C4"/>
  </w:style>
  <w:style w:type="paragraph" w:styleId="Rodap">
    <w:name w:val="footer"/>
    <w:basedOn w:val="Normal"/>
    <w:link w:val="RodapChar"/>
    <w:uiPriority w:val="99"/>
    <w:unhideWhenUsed/>
    <w:rsid w:val="00C14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islex.previdencia.gov.br/paginas/72/MF-CNP/2017/1329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961CC-4817-417B-913D-77859EBB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3581</Words>
  <Characters>19343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Matematico - Calculadora SST/FPS</vt:lpstr>
    </vt:vector>
  </TitlesOfParts>
  <Company/>
  <LinksUpToDate>false</LinksUpToDate>
  <CharactersWithSpaces>22879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Matematico - Calculadora SST/FPS</dc:title>
  <dc:creator>GMAP | UNISINOS</dc:creator>
  <cp:lastModifiedBy>Pedro Lima</cp:lastModifiedBy>
  <cp:revision>11</cp:revision>
  <cp:lastPrinted>2017-08-02T13:51:00Z</cp:lastPrinted>
  <dcterms:created xsi:type="dcterms:W3CDTF">2017-07-31T21:18:00Z</dcterms:created>
  <dcterms:modified xsi:type="dcterms:W3CDTF">2017-08-02T13:52:00Z</dcterms:modified>
</cp:coreProperties>
</file>