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5226" w14:textId="77777777" w:rsidR="008D5CD0" w:rsidRPr="008D5CD0" w:rsidRDefault="008D5CD0" w:rsidP="008D5CD0">
      <w:pPr>
        <w:rPr>
          <w:b/>
          <w:bCs/>
          <w:lang w:val="es-ES"/>
        </w:rPr>
      </w:pPr>
      <w:r w:rsidRPr="008D5CD0">
        <w:rPr>
          <w:b/>
          <w:bCs/>
          <w:lang w:val="es-ES"/>
        </w:rPr>
        <w:t>Consideraciones Éticas y Legales Preliminares</w:t>
      </w:r>
    </w:p>
    <w:p w14:paraId="7FE2659A" w14:textId="77777777" w:rsidR="008D5CD0" w:rsidRPr="008D5CD0" w:rsidRDefault="008D5CD0" w:rsidP="008D5CD0">
      <w:pPr>
        <w:rPr>
          <w:lang w:val="es-ES"/>
        </w:rPr>
      </w:pPr>
      <w:r w:rsidRPr="008D5CD0">
        <w:rPr>
          <w:lang w:val="es-ES"/>
        </w:rPr>
        <w:t>Antes de iniciar cualquier actividad técnica, es imperativo establecer un marco ético sólido, dado que se trabajará con entornos donde ocurren actividades ilícitas. Se deben observar los siguientes principios:</w:t>
      </w:r>
    </w:p>
    <w:p w14:paraId="2B60B112" w14:textId="77777777" w:rsidR="008D5CD0" w:rsidRPr="008D5CD0" w:rsidRDefault="008D5CD0" w:rsidP="008D5CD0">
      <w:pPr>
        <w:numPr>
          <w:ilvl w:val="0"/>
          <w:numId w:val="1"/>
        </w:numPr>
        <w:rPr>
          <w:lang w:val="es-ES"/>
        </w:rPr>
      </w:pPr>
      <w:r w:rsidRPr="008D5CD0">
        <w:rPr>
          <w:b/>
          <w:bCs/>
          <w:lang w:val="es-ES"/>
        </w:rPr>
        <w:t>No interacción</w:t>
      </w:r>
      <w:r w:rsidRPr="008D5CD0">
        <w:rPr>
          <w:lang w:val="es-ES"/>
        </w:rPr>
        <w:t xml:space="preserve">: El </w:t>
      </w:r>
      <w:proofErr w:type="spellStart"/>
      <w:r w:rsidRPr="008D5CD0">
        <w:rPr>
          <w:lang w:val="es-ES"/>
        </w:rPr>
        <w:t>scraper</w:t>
      </w:r>
      <w:proofErr w:type="spellEnd"/>
      <w:r w:rsidRPr="008D5CD0">
        <w:rPr>
          <w:lang w:val="es-ES"/>
        </w:rPr>
        <w:t xml:space="preserve"> debe ser estrictamente de solo lectura (</w:t>
      </w:r>
      <w:proofErr w:type="spellStart"/>
      <w:r w:rsidRPr="008D5CD0">
        <w:rPr>
          <w:i/>
          <w:iCs/>
          <w:lang w:val="es-ES"/>
        </w:rPr>
        <w:t>read-only</w:t>
      </w:r>
      <w:proofErr w:type="spellEnd"/>
      <w:r w:rsidRPr="008D5CD0">
        <w:rPr>
          <w:lang w:val="es-ES"/>
        </w:rPr>
        <w:t>). No se debe enviar ningún tipo de solicitud POST que implique crear cuentas, publicar mensajes o interactuar con los usuarios del foro.</w:t>
      </w:r>
    </w:p>
    <w:p w14:paraId="3775B736" w14:textId="77777777" w:rsidR="008D5CD0" w:rsidRPr="008D5CD0" w:rsidRDefault="008D5CD0" w:rsidP="008D5CD0">
      <w:pPr>
        <w:numPr>
          <w:ilvl w:val="0"/>
          <w:numId w:val="1"/>
        </w:numPr>
        <w:rPr>
          <w:lang w:val="es-ES"/>
        </w:rPr>
      </w:pPr>
      <w:r w:rsidRPr="008D5CD0">
        <w:rPr>
          <w:b/>
          <w:bCs/>
          <w:lang w:val="es-ES"/>
        </w:rPr>
        <w:t>Preservación de la privacidad</w:t>
      </w:r>
      <w:r w:rsidRPr="008D5CD0">
        <w:rPr>
          <w:lang w:val="es-ES"/>
        </w:rPr>
        <w:t>: No se recolectarán identificadores personales (nombres reales, direcciones de correo electrónico no públicas) que puedan vincular a un individuo con su actividad en el foro. Se trabajará únicamente con seudónimos (</w:t>
      </w:r>
      <w:proofErr w:type="spellStart"/>
      <w:r w:rsidRPr="008D5CD0">
        <w:rPr>
          <w:i/>
          <w:iCs/>
          <w:lang w:val="es-ES"/>
        </w:rPr>
        <w:t>handles</w:t>
      </w:r>
      <w:proofErr w:type="spellEnd"/>
      <w:r w:rsidRPr="008D5CD0">
        <w:rPr>
          <w:lang w:val="es-ES"/>
        </w:rPr>
        <w:t>) y el contenido textual de las publicaciones.</w:t>
      </w:r>
    </w:p>
    <w:p w14:paraId="3A026AE2" w14:textId="77777777" w:rsidR="008D5CD0" w:rsidRPr="008D5CD0" w:rsidRDefault="008D5CD0" w:rsidP="008D5CD0">
      <w:pPr>
        <w:numPr>
          <w:ilvl w:val="0"/>
          <w:numId w:val="1"/>
        </w:numPr>
        <w:rPr>
          <w:lang w:val="es-ES"/>
        </w:rPr>
      </w:pPr>
      <w:proofErr w:type="spellStart"/>
      <w:r w:rsidRPr="008D5CD0">
        <w:rPr>
          <w:b/>
          <w:bCs/>
          <w:lang w:val="es-ES"/>
        </w:rPr>
        <w:t>Anonimización</w:t>
      </w:r>
      <w:proofErr w:type="spellEnd"/>
      <w:r w:rsidRPr="008D5CD0">
        <w:rPr>
          <w:b/>
          <w:bCs/>
          <w:lang w:val="es-ES"/>
        </w:rPr>
        <w:t xml:space="preserve"> del investigador</w:t>
      </w:r>
      <w:r w:rsidRPr="008D5CD0">
        <w:rPr>
          <w:lang w:val="es-ES"/>
        </w:rPr>
        <w:t>: La conexión se realizará exclusivamente a través de la red Tor para proteger la identidad y la infraestructura del investigador y de la institución académica.</w:t>
      </w:r>
    </w:p>
    <w:p w14:paraId="09CB38E5" w14:textId="77777777" w:rsidR="008D5CD0" w:rsidRPr="008D5CD0" w:rsidRDefault="008D5CD0" w:rsidP="008D5CD0">
      <w:pPr>
        <w:numPr>
          <w:ilvl w:val="0"/>
          <w:numId w:val="1"/>
        </w:numPr>
        <w:rPr>
          <w:lang w:val="es-ES"/>
        </w:rPr>
      </w:pPr>
      <w:r w:rsidRPr="008D5CD0">
        <w:rPr>
          <w:b/>
          <w:bCs/>
          <w:lang w:val="es-ES"/>
        </w:rPr>
        <w:t>Cumplimiento normativo</w:t>
      </w:r>
      <w:r w:rsidRPr="008D5CD0">
        <w:rPr>
          <w:lang w:val="es-ES"/>
        </w:rPr>
        <w:t>: Se verificará que la investigación cumple con las políticas de ética de la institución y con las regulaciones locales sobre manejo de datos (ej. GDPR si se recopilara accidentalmente información de ciudadanos europeos).</w:t>
      </w:r>
    </w:p>
    <w:p w14:paraId="2139D761" w14:textId="77777777" w:rsidR="006F2F0A" w:rsidRDefault="006F2F0A"/>
    <w:sectPr w:rsidR="006F2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39F7"/>
    <w:multiLevelType w:val="multilevel"/>
    <w:tmpl w:val="E21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0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D0"/>
    <w:rsid w:val="00063EB7"/>
    <w:rsid w:val="00296578"/>
    <w:rsid w:val="004C50D5"/>
    <w:rsid w:val="006F2F0A"/>
    <w:rsid w:val="007853FC"/>
    <w:rsid w:val="008D5CD0"/>
    <w:rsid w:val="00A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BC00"/>
  <w15:chartTrackingRefBased/>
  <w15:docId w15:val="{14CEC2DF-B072-40B5-A541-4D632CE1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D5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C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C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CD0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CD0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CD0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CD0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CD0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CD0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CD0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8D5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CD0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CD0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8D5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CD0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8D5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C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CD0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8D5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Franco Loor</dc:creator>
  <cp:keywords/>
  <dc:description/>
  <cp:lastModifiedBy>Cristhian Franco Loor</cp:lastModifiedBy>
  <cp:revision>1</cp:revision>
  <dcterms:created xsi:type="dcterms:W3CDTF">2026-04-21T01:44:00Z</dcterms:created>
  <dcterms:modified xsi:type="dcterms:W3CDTF">2026-04-21T01:44:00Z</dcterms:modified>
</cp:coreProperties>
</file>