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82D25" w14:textId="77777777" w:rsidR="004102E2" w:rsidRPr="00F84D2C" w:rsidRDefault="004102E2" w:rsidP="00CA692A">
      <w:pPr>
        <w:rPr>
          <w:rFonts w:cstheme="minorHAnsi"/>
          <w:b/>
        </w:rPr>
      </w:pPr>
    </w:p>
    <w:p w14:paraId="50A8C0AD" w14:textId="77777777" w:rsidR="004102E2" w:rsidRPr="00F84D2C" w:rsidRDefault="004102E2" w:rsidP="00CA692A">
      <w:pPr>
        <w:rPr>
          <w:rFonts w:cstheme="minorHAnsi"/>
          <w:b/>
        </w:rPr>
      </w:pPr>
      <w:r w:rsidRPr="00F84D2C">
        <w:rPr>
          <w:rFonts w:cstheme="minorHAnsi"/>
          <w:b/>
        </w:rPr>
        <w:t xml:space="preserve">Importance of </w:t>
      </w:r>
      <w:r w:rsidR="00C2757E" w:rsidRPr="00F84D2C">
        <w:rPr>
          <w:rFonts w:cstheme="minorHAnsi"/>
          <w:b/>
        </w:rPr>
        <w:t>aquaculture</w:t>
      </w:r>
      <w:r w:rsidR="00B90DF2" w:rsidRPr="00F84D2C">
        <w:rPr>
          <w:rFonts w:cstheme="minorHAnsi"/>
          <w:b/>
        </w:rPr>
        <w:t xml:space="preserve"> </w:t>
      </w:r>
      <w:r w:rsidRPr="00F84D2C">
        <w:rPr>
          <w:rFonts w:cstheme="minorHAnsi"/>
          <w:b/>
        </w:rPr>
        <w:t>to the ocean econo</w:t>
      </w:r>
      <w:r w:rsidR="00C2757E" w:rsidRPr="00F84D2C">
        <w:rPr>
          <w:rFonts w:cstheme="minorHAnsi"/>
          <w:b/>
        </w:rPr>
        <w:t>m</w:t>
      </w:r>
      <w:r w:rsidRPr="00F84D2C">
        <w:rPr>
          <w:rFonts w:cstheme="minorHAnsi"/>
          <w:b/>
        </w:rPr>
        <w:t>y</w:t>
      </w:r>
    </w:p>
    <w:p w14:paraId="74F49DB0" w14:textId="77777777" w:rsidR="00FA0E57" w:rsidRPr="00F84D2C" w:rsidRDefault="00FA0E57" w:rsidP="00CA692A">
      <w:pPr>
        <w:rPr>
          <w:rFonts w:cstheme="minorHAnsi"/>
          <w:b/>
        </w:rPr>
      </w:pPr>
    </w:p>
    <w:p w14:paraId="675257E7" w14:textId="2160AC3E" w:rsidR="00C665B9" w:rsidRPr="00F84D2C" w:rsidRDefault="00C2757E" w:rsidP="00C665B9">
      <w:pPr>
        <w:rPr>
          <w:rFonts w:eastAsia="Times New Roman" w:cstheme="minorHAnsi"/>
        </w:rPr>
      </w:pPr>
      <w:r w:rsidRPr="00F84D2C">
        <w:rPr>
          <w:rFonts w:cstheme="minorHAnsi"/>
        </w:rPr>
        <w:t>Aquaculture, the cultivation of aquatic animals and plants, is one of the fastest growing industries in the world</w:t>
      </w:r>
      <w:r w:rsidR="001C33EB" w:rsidRPr="00F84D2C">
        <w:rPr>
          <w:rFonts w:cstheme="minorHAnsi"/>
        </w:rPr>
        <w:t xml:space="preserve"> </w:t>
      </w:r>
      <w:r w:rsidR="001D47CC" w:rsidRPr="00F84D2C">
        <w:rPr>
          <w:rFonts w:cstheme="minorHAnsi"/>
        </w:rPr>
        <w:fldChar w:fldCharType="begin"/>
      </w:r>
      <w:r w:rsidR="00C53554">
        <w:rPr>
          <w:rFonts w:cstheme="minorHAnsi"/>
        </w:rPr>
        <w:instrText xml:space="preserve"> ADDIN PAPERS2_CITATIONS &lt;citation&gt;&lt;priority&gt;0&lt;/priority&gt;&lt;uuid&gt;A9974F8A-CC2D-4535-89AC-405E28B9759E&lt;/uuid&gt;&lt;publications&gt;&lt;publication&gt;&lt;subtype&gt;400&lt;/subtype&gt;&lt;title&gt;Aquaculture: global status and trends&lt;/title&gt;&lt;url&gt;http://www.royalsocietypublishing.org/doi/10.1098/rstb.2010.0170&lt;/url&gt;&lt;volume&gt;365&lt;/volume&gt;&lt;publication_date&gt;99201009271200000000222000&lt;/publication_date&gt;&lt;uuid&gt;598F3293-2305-4491-93B1-F851755A689F&lt;/uuid&gt;&lt;type&gt;400&lt;/type&gt;&lt;number&gt;1554&lt;/number&gt;&lt;doi&gt;10.1098/rstb.2010.0170&lt;/doi&gt;&lt;startpage&gt;2897&lt;/startpage&gt;&lt;endpage&gt;2912&lt;/endpage&gt;&lt;bundle&gt;&lt;publication&gt;&lt;title&gt;Philosophical Transactions of the Royal Society B: Biological Sciences&lt;/title&gt;&lt;uuid&gt;3665999E-A69F-47AA-A4B8-9D12E4764317&lt;/uuid&gt;&lt;subtype&gt;-100&lt;/subtype&gt;&lt;publisher&gt;The Royal Society&lt;/publisher&gt;&lt;type&gt;-100&lt;/type&gt;&lt;/publication&gt;&lt;/bundle&gt;&lt;authors&gt;&lt;author&gt;&lt;lastName&gt;Bostock&lt;/lastName&gt;&lt;firstName&gt;John&lt;/firstName&gt;&lt;/author&gt;&lt;author&gt;&lt;lastName&gt;McAndrew&lt;/lastName&gt;&lt;firstName&gt;Brendan&lt;/firstName&gt;&lt;/author&gt;&lt;author&gt;&lt;lastName&gt;Richards&lt;/lastName&gt;&lt;firstName&gt;Randolph&lt;/firstName&gt;&lt;/author&gt;&lt;author&gt;&lt;lastName&gt;Jauncey&lt;/lastName&gt;&lt;firstName&gt;Kim&lt;/firstName&gt;&lt;/author&gt;&lt;author&gt;&lt;lastName&gt;Telfer&lt;/lastName&gt;&lt;firstName&gt;Trevor&lt;/firstName&gt;&lt;/author&gt;&lt;author&gt;&lt;lastName&gt;Lorenzen&lt;/lastName&gt;&lt;firstName&gt;Kai&lt;/firstName&gt;&lt;/author&gt;&lt;author&gt;&lt;lastName&gt;Little&lt;/lastName&gt;&lt;firstName&gt;David&lt;/firstName&gt;&lt;/author&gt;&lt;author&gt;&lt;lastName&gt;Ross&lt;/lastName&gt;&lt;firstName&gt;Lindsay&lt;/firstName&gt;&lt;/author&gt;&lt;author&gt;&lt;lastName&gt;Handisyde&lt;/lastName&gt;&lt;firstName&gt;Neil&lt;/firstName&gt;&lt;/author&gt;&lt;author&gt;&lt;lastName&gt;Gatward&lt;/lastName&gt;&lt;firstName&gt;Iain&lt;/firstName&gt;&lt;/author&gt;&lt;author&gt;&lt;lastName&gt;Corner&lt;/lastName&gt;&lt;firstName&gt;Richard&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(Bostock </w:t>
      </w:r>
      <w:r w:rsidR="001D47CC" w:rsidRPr="00F84D2C">
        <w:rPr>
          <w:rFonts w:cstheme="minorHAnsi"/>
          <w:i/>
          <w:iCs/>
        </w:rPr>
        <w:t>et al.</w:t>
      </w:r>
      <w:r w:rsidR="001D47CC" w:rsidRPr="00F84D2C">
        <w:rPr>
          <w:rFonts w:cstheme="minorHAnsi"/>
        </w:rPr>
        <w:t xml:space="preserve"> 2010)</w:t>
      </w:r>
      <w:r w:rsidR="001D47CC" w:rsidRPr="00F84D2C">
        <w:rPr>
          <w:rFonts w:cstheme="minorHAnsi"/>
        </w:rPr>
        <w:fldChar w:fldCharType="end"/>
      </w:r>
      <w:r w:rsidR="001C33EB" w:rsidRPr="00F84D2C">
        <w:rPr>
          <w:rFonts w:cstheme="minorHAnsi"/>
        </w:rPr>
        <w:t xml:space="preserve"> </w:t>
      </w:r>
      <w:r w:rsidRPr="00F84D2C">
        <w:rPr>
          <w:rFonts w:cstheme="minorHAnsi"/>
        </w:rPr>
        <w:t>and now produces more seafood than wild capture fisheries</w:t>
      </w:r>
      <w:r w:rsidR="000F5A47" w:rsidRPr="00F84D2C">
        <w:rPr>
          <w:rFonts w:cstheme="minorHAnsi"/>
        </w:rPr>
        <w:t xml:space="preserve"> </w:t>
      </w:r>
      <w:r w:rsidR="001D47CC" w:rsidRPr="00F84D2C">
        <w:rPr>
          <w:rFonts w:cstheme="minorHAnsi"/>
        </w:rPr>
        <w:fldChar w:fldCharType="begin"/>
      </w:r>
      <w:r w:rsidR="00C53554">
        <w:rPr>
          <w:rFonts w:cstheme="minorHAnsi"/>
        </w:rPr>
        <w:instrText xml:space="preserve"> ADDIN PAPERS2_CITATIONS &lt;citation&gt;&lt;priority&gt;1&lt;/priority&gt;&lt;uuid&gt;F8C3BD8E-31A0-4272-BCBE-BB2529772D04&lt;/uuid&gt;&lt;publications&gt;&lt;publication&gt;&lt;subtype&gt;400&lt;/subtype&gt;&lt;title&gt;The State of World Fisheries and Aquaculture 2018 - Meeting the sustainable development goals&lt;/title&gt;&lt;url&gt;http://www.fao.org/3/I9540EN/i9540en.pdf&lt;/url&gt;&lt;publication_date&gt;99201807031200000000222000&lt;/publication_date&gt;&lt;uuid&gt;5C0166CB-E245-4B0B-A282-5CACD648078E&lt;/uuid&gt;&lt;type&gt;400&lt;/type&gt;&lt;startpage&gt;1&lt;/startpage&gt;&lt;endpage&gt;227&lt;/endpage&gt;&lt;authors&gt;&lt;author&gt;&lt;lastName&gt;FAO&lt;/la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(FAO 2018)</w:t>
      </w:r>
      <w:r w:rsidR="001D47CC" w:rsidRPr="00F84D2C">
        <w:rPr>
          <w:rFonts w:cstheme="minorHAnsi"/>
        </w:rPr>
        <w:fldChar w:fldCharType="end"/>
      </w:r>
      <w:r w:rsidRPr="00F84D2C">
        <w:rPr>
          <w:rFonts w:cstheme="minorHAnsi"/>
        </w:rPr>
        <w:t xml:space="preserve">. </w:t>
      </w:r>
      <w:r w:rsidR="00FA5373" w:rsidRPr="00F84D2C">
        <w:rPr>
          <w:rFonts w:cstheme="minorHAnsi"/>
        </w:rPr>
        <w:t>Although marine aquaculture</w:t>
      </w:r>
      <w:r w:rsidR="003424DC" w:rsidRPr="00F84D2C">
        <w:rPr>
          <w:rFonts w:cstheme="minorHAnsi"/>
        </w:rPr>
        <w:t xml:space="preserve">, hereafter </w:t>
      </w:r>
      <w:r w:rsidR="00C86E88" w:rsidRPr="00F84D2C">
        <w:rPr>
          <w:rFonts w:cstheme="minorHAnsi"/>
        </w:rPr>
        <w:t xml:space="preserve">called </w:t>
      </w:r>
      <w:r w:rsidR="00FA5373" w:rsidRPr="00F84D2C">
        <w:rPr>
          <w:rFonts w:cstheme="minorHAnsi"/>
        </w:rPr>
        <w:t>“mariculture”</w:t>
      </w:r>
      <w:r w:rsidR="003424DC" w:rsidRPr="00F84D2C">
        <w:rPr>
          <w:rFonts w:cstheme="minorHAnsi"/>
        </w:rPr>
        <w:t>,</w:t>
      </w:r>
      <w:r w:rsidR="00FA5373" w:rsidRPr="00F84D2C">
        <w:rPr>
          <w:rFonts w:cstheme="minorHAnsi"/>
        </w:rPr>
        <w:t xml:space="preserve"> currently represents only a third of </w:t>
      </w:r>
      <w:r w:rsidR="00786126" w:rsidRPr="00F84D2C">
        <w:rPr>
          <w:rFonts w:cstheme="minorHAnsi"/>
        </w:rPr>
        <w:t xml:space="preserve">total </w:t>
      </w:r>
      <w:r w:rsidR="00FA5373" w:rsidRPr="00F84D2C">
        <w:rPr>
          <w:rFonts w:cstheme="minorHAnsi"/>
        </w:rPr>
        <w:t>aquaculture</w:t>
      </w:r>
      <w:r w:rsidR="00A21F62" w:rsidRPr="00F84D2C">
        <w:rPr>
          <w:rFonts w:cstheme="minorHAnsi"/>
        </w:rPr>
        <w:t xml:space="preserve"> (freshwater/inland aquaculture </w:t>
      </w:r>
      <w:r w:rsidR="00FF4842" w:rsidRPr="00F84D2C">
        <w:rPr>
          <w:rFonts w:cstheme="minorHAnsi"/>
        </w:rPr>
        <w:t>represents</w:t>
      </w:r>
      <w:r w:rsidR="00A21F62" w:rsidRPr="00F84D2C">
        <w:rPr>
          <w:rFonts w:cstheme="minorHAnsi"/>
        </w:rPr>
        <w:t xml:space="preserve"> the remainder)</w:t>
      </w:r>
      <w:r w:rsidR="00FA5373" w:rsidRPr="00F84D2C">
        <w:rPr>
          <w:rFonts w:cstheme="minorHAnsi"/>
        </w:rPr>
        <w:t>, this proportion i</w:t>
      </w:r>
      <w:r w:rsidR="00516A83" w:rsidRPr="00F84D2C">
        <w:rPr>
          <w:rFonts w:cstheme="minorHAnsi"/>
        </w:rPr>
        <w:t xml:space="preserve">s increasing. </w:t>
      </w:r>
      <w:r w:rsidR="00AE2951" w:rsidRPr="00F84D2C">
        <w:rPr>
          <w:rFonts w:eastAsia="Times New Roman" w:cstheme="minorHAnsi"/>
          <w:color w:val="000000"/>
        </w:rPr>
        <w:t xml:space="preserve">In 2016, </w:t>
      </w:r>
      <w:r w:rsidR="003424DC" w:rsidRPr="00F84D2C">
        <w:rPr>
          <w:rFonts w:eastAsia="Times New Roman" w:cstheme="minorHAnsi"/>
          <w:color w:val="000000"/>
        </w:rPr>
        <w:t>mariculture</w:t>
      </w:r>
      <w:r w:rsidR="00AE2951" w:rsidRPr="00F84D2C">
        <w:rPr>
          <w:rFonts w:eastAsia="Times New Roman" w:cstheme="minorHAnsi"/>
          <w:color w:val="000000"/>
        </w:rPr>
        <w:t xml:space="preserve"> produced 38.6 million metric tons (mmt) of seafood </w:t>
      </w:r>
      <w:r w:rsidR="00FF75CA" w:rsidRPr="00F84D2C">
        <w:rPr>
          <w:rFonts w:eastAsia="Times New Roman" w:cstheme="minorHAnsi"/>
          <w:color w:val="000000"/>
        </w:rPr>
        <w:t>worth</w:t>
      </w:r>
      <w:r w:rsidR="00AE2951" w:rsidRPr="00F84D2C">
        <w:rPr>
          <w:rFonts w:eastAsia="Times New Roman" w:cstheme="minorHAnsi"/>
          <w:color w:val="000000"/>
        </w:rPr>
        <w:t xml:space="preserve"> US$67.4 billion. Over half of this production was shelled molluscs (58.8%), while </w:t>
      </w:r>
      <w:r w:rsidR="00516A83" w:rsidRPr="00F84D2C">
        <w:rPr>
          <w:rFonts w:eastAsia="Times New Roman" w:cstheme="minorHAnsi"/>
          <w:color w:val="000000"/>
        </w:rPr>
        <w:t>finfish and crustaceans represented 23% and 17%</w:t>
      </w:r>
      <w:r w:rsidR="00EC2B0B" w:rsidRPr="00F84D2C">
        <w:rPr>
          <w:rFonts w:eastAsia="Times New Roman" w:cstheme="minorHAnsi"/>
          <w:color w:val="000000"/>
        </w:rPr>
        <w:t>,</w:t>
      </w:r>
      <w:r w:rsidR="00516A83" w:rsidRPr="00F84D2C">
        <w:rPr>
          <w:rFonts w:eastAsia="Times New Roman" w:cstheme="minorHAnsi"/>
          <w:color w:val="000000"/>
        </w:rPr>
        <w:t xml:space="preserve"> respectively</w:t>
      </w:r>
      <w:r w:rsidR="00C12F0B" w:rsidRPr="00F84D2C">
        <w:rPr>
          <w:rFonts w:eastAsia="Times New Roman" w:cstheme="minorHAnsi"/>
          <w:color w:val="000000"/>
        </w:rPr>
        <w:t xml:space="preserve"> </w:t>
      </w:r>
      <w:r w:rsidR="001D47CC" w:rsidRPr="00F84D2C">
        <w:rPr>
          <w:rFonts w:cstheme="minorHAnsi"/>
        </w:rPr>
        <w:fldChar w:fldCharType="begin"/>
      </w:r>
      <w:r w:rsidR="00C53554">
        <w:rPr>
          <w:rFonts w:cstheme="minorHAnsi"/>
        </w:rPr>
        <w:instrText xml:space="preserve"> ADDIN PAPERS2_CITATIONS &lt;citation&gt;&lt;priority&gt;2&lt;/priority&gt;&lt;uuid&gt;EEE3AE24-11BE-4823-A533-F2B05961D65A&lt;/uuid&gt;&lt;publications&gt;&lt;publication&gt;&lt;subtype&gt;400&lt;/subtype&gt;&lt;title&gt;The State of World Fisheries and Aquaculture 2018 - Meeting the sustainable development goals&lt;/title&gt;&lt;url&gt;http://www.fao.org/3/I9540EN/i9540en.pdf&lt;/url&gt;&lt;publication_date&gt;99201807031200000000222000&lt;/publication_date&gt;&lt;uuid&gt;5C0166CB-E245-4B0B-A282-5CACD648078E&lt;/uuid&gt;&lt;type&gt;400&lt;/type&gt;&lt;startpage&gt;1&lt;/startpage&gt;&lt;endpage&gt;227&lt;/endpage&gt;&lt;authors&gt;&lt;author&gt;&lt;lastName&gt;FAO&lt;/la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(FAO 2018)</w:t>
      </w:r>
      <w:r w:rsidR="001D47CC" w:rsidRPr="00F84D2C">
        <w:rPr>
          <w:rFonts w:cstheme="minorHAnsi"/>
        </w:rPr>
        <w:fldChar w:fldCharType="end"/>
      </w:r>
      <w:r w:rsidR="00516A83" w:rsidRPr="00F84D2C">
        <w:rPr>
          <w:rFonts w:eastAsia="Times New Roman" w:cstheme="minorHAnsi"/>
          <w:color w:val="000000"/>
        </w:rPr>
        <w:t xml:space="preserve">. </w:t>
      </w:r>
      <w:r w:rsidR="00426C5E" w:rsidRPr="00F84D2C">
        <w:rPr>
          <w:rFonts w:eastAsia="Times New Roman" w:cstheme="minorHAnsi"/>
          <w:color w:val="000000"/>
        </w:rPr>
        <w:t>However</w:t>
      </w:r>
      <w:r w:rsidR="00516A83" w:rsidRPr="00F84D2C">
        <w:rPr>
          <w:rFonts w:eastAsia="Times New Roman" w:cstheme="minorHAnsi"/>
          <w:color w:val="000000"/>
        </w:rPr>
        <w:t>, when converted to edible food equivalents, finfish mariculture provide</w:t>
      </w:r>
      <w:r w:rsidR="00404E70" w:rsidRPr="00F84D2C">
        <w:rPr>
          <w:rFonts w:eastAsia="Times New Roman" w:cstheme="minorHAnsi"/>
          <w:color w:val="000000"/>
        </w:rPr>
        <w:t xml:space="preserve">s </w:t>
      </w:r>
      <w:r w:rsidR="00A933E5" w:rsidRPr="00F84D2C">
        <w:rPr>
          <w:rFonts w:eastAsia="Times New Roman" w:cstheme="minorHAnsi"/>
          <w:color w:val="000000"/>
        </w:rPr>
        <w:t>the most food by volume</w:t>
      </w:r>
      <w:r w:rsidR="00516A83" w:rsidRPr="00F84D2C">
        <w:rPr>
          <w:rFonts w:eastAsia="Times New Roman" w:cstheme="minorHAnsi"/>
          <w:color w:val="000000"/>
        </w:rPr>
        <w:t xml:space="preserve"> </w:t>
      </w:r>
      <w:r w:rsidR="001D47CC" w:rsidRPr="00F84D2C">
        <w:rPr>
          <w:rFonts w:cstheme="minorHAnsi"/>
        </w:rPr>
        <w:fldChar w:fldCharType="begin"/>
      </w:r>
      <w:r w:rsidR="00C53554">
        <w:rPr>
          <w:rFonts w:cstheme="minorHAnsi"/>
        </w:rPr>
        <w:instrText xml:space="preserve"> ADDIN PAPERS2_CITATIONS &lt;citation&gt;&lt;priority&gt;3&lt;/priority&gt;&lt;uuid&gt;72818AE5-7340-4C06-ABB8-DBE95171F7E1&lt;/uuid&gt;&lt;publications&gt;&lt;publication&gt;&lt;subtype&gt;400&lt;/subtype&gt;&lt;publisher&gt;Elsevier Ltd&lt;/publisher&gt;&lt;title&gt;Misunderstandings, myths and mantras in aquaculture: Its contribution to world food supplies has been systematically over reported&lt;/title&gt;&lt;url&gt;https://doi.org/10.1016/j.marpol.2019.103547&lt;/url&gt;&lt;publication_date&gt;99201905181200000000222000&lt;/publication_date&gt;&lt;uuid&gt;A2489E23-50D7-4F91-A060-5D97537023F7&lt;/uuid&gt;&lt;type&gt;400&lt;/type&gt;&lt;doi&gt;10.1016/j.marpol.2019.103547&lt;/doi&gt;&lt;startpage&gt;103547&lt;/startpage&gt;&lt;bundle&gt;&lt;publication&gt;&lt;title&gt;Marine Policy&lt;/title&gt;&lt;uuid&gt;F4F12F4B-43D4-4AA7-81E4-03F1EE5AF481&lt;/uuid&gt;&lt;subtype&gt;-100&lt;/subtype&gt;&lt;publisher&gt;Elsevier&lt;/publisher&gt;&lt;type&gt;-100&lt;/type&gt;&lt;/publication&gt;&lt;/bundle&gt;&lt;authors&gt;&lt;author&gt;&lt;lastName&gt;Edwards&lt;/lastName&gt;&lt;firstName&gt;Peter&lt;/firstName&gt;&lt;/author&gt;&lt;author&gt;&lt;lastName&gt;Zhang&lt;/lastName&gt;&lt;firstName&gt;Wenbo&lt;/firstName&gt;&lt;/author&gt;&lt;author&gt;&lt;lastName&gt;Belton&lt;/lastName&gt;&lt;nonDroppingParticle&gt;Ben&lt;/nonDroppingParticle&gt;&lt;/author&gt;&lt;author&gt;&lt;lastName&gt;Little&lt;/lastName&gt;&lt;firstName&gt;David&lt;/firstName&gt;&lt;middleNames&gt;C&lt;/middleNames&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(Edwards </w:t>
      </w:r>
      <w:r w:rsidR="001D47CC" w:rsidRPr="00F84D2C">
        <w:rPr>
          <w:rFonts w:cstheme="minorHAnsi"/>
          <w:i/>
          <w:iCs/>
        </w:rPr>
        <w:t>et al.</w:t>
      </w:r>
      <w:r w:rsidR="001D47CC" w:rsidRPr="00F84D2C">
        <w:rPr>
          <w:rFonts w:cstheme="minorHAnsi"/>
        </w:rPr>
        <w:t xml:space="preserve"> 2019)</w:t>
      </w:r>
      <w:r w:rsidR="001D47CC" w:rsidRPr="00F84D2C">
        <w:rPr>
          <w:rFonts w:cstheme="minorHAnsi"/>
        </w:rPr>
        <w:fldChar w:fldCharType="end"/>
      </w:r>
      <w:r w:rsidR="00BD7B0C" w:rsidRPr="00F84D2C">
        <w:rPr>
          <w:rFonts w:eastAsia="Times New Roman" w:cstheme="minorHAnsi"/>
          <w:color w:val="000000"/>
        </w:rPr>
        <w:t xml:space="preserve">. </w:t>
      </w:r>
      <w:r w:rsidR="00A933E5" w:rsidRPr="00F84D2C">
        <w:rPr>
          <w:rFonts w:eastAsia="Times New Roman" w:cstheme="minorHAnsi"/>
          <w:color w:val="000000"/>
        </w:rPr>
        <w:t>F</w:t>
      </w:r>
      <w:r w:rsidR="00F575B3" w:rsidRPr="00F84D2C">
        <w:rPr>
          <w:rFonts w:eastAsia="Times New Roman" w:cstheme="minorHAnsi"/>
          <w:color w:val="000000"/>
        </w:rPr>
        <w:t xml:space="preserve">urthermore, fed aquaculture, which requires feed inputs and includes finfish and </w:t>
      </w:r>
      <w:r w:rsidR="00C12347" w:rsidRPr="00F84D2C">
        <w:rPr>
          <w:rFonts w:eastAsia="Times New Roman" w:cstheme="minorHAnsi"/>
          <w:color w:val="000000"/>
        </w:rPr>
        <w:t>crustaceans</w:t>
      </w:r>
      <w:r w:rsidR="00F575B3" w:rsidRPr="00F84D2C">
        <w:rPr>
          <w:rFonts w:eastAsia="Times New Roman" w:cstheme="minorHAnsi"/>
          <w:color w:val="000000"/>
        </w:rPr>
        <w:t xml:space="preserve">, is growing faster than non-fed bivalve aquaculture, due to </w:t>
      </w:r>
      <w:r w:rsidR="002C63C8" w:rsidRPr="00F84D2C">
        <w:rPr>
          <w:rFonts w:eastAsia="Times New Roman" w:cstheme="minorHAnsi"/>
          <w:color w:val="000000"/>
        </w:rPr>
        <w:t>increasing</w:t>
      </w:r>
      <w:r w:rsidR="00C12347" w:rsidRPr="00F84D2C">
        <w:rPr>
          <w:rFonts w:eastAsia="Times New Roman" w:cstheme="minorHAnsi"/>
          <w:color w:val="000000"/>
        </w:rPr>
        <w:t xml:space="preserve"> demand for these commodities (</w:t>
      </w:r>
      <w:r w:rsidR="00C665B9" w:rsidRPr="00F84D2C">
        <w:rPr>
          <w:rFonts w:eastAsia="Times New Roman" w:cstheme="minorHAnsi"/>
          <w:color w:val="000000"/>
        </w:rPr>
        <w:t>Tacon</w:t>
      </w:r>
      <w:r w:rsidR="00D213BF" w:rsidRPr="00F84D2C">
        <w:rPr>
          <w:rFonts w:eastAsia="Times New Roman" w:cstheme="minorHAnsi"/>
          <w:color w:val="000000"/>
        </w:rPr>
        <w:t xml:space="preserve"> et al. </w:t>
      </w:r>
      <w:r w:rsidR="00C665B9" w:rsidRPr="00F84D2C">
        <w:rPr>
          <w:rFonts w:eastAsia="Times New Roman" w:cstheme="minorHAnsi"/>
          <w:color w:val="000000"/>
        </w:rPr>
        <w:t>2011; Hasan</w:t>
      </w:r>
      <w:r w:rsidR="009C37E5" w:rsidRPr="00F84D2C">
        <w:rPr>
          <w:rFonts w:eastAsia="Times New Roman" w:cstheme="minorHAnsi"/>
          <w:color w:val="000000"/>
        </w:rPr>
        <w:t xml:space="preserve"> </w:t>
      </w:r>
      <w:r w:rsidR="00C665B9" w:rsidRPr="00F84D2C">
        <w:rPr>
          <w:rFonts w:eastAsia="Times New Roman" w:cstheme="minorHAnsi"/>
          <w:color w:val="000000"/>
        </w:rPr>
        <w:t xml:space="preserve">2017). </w:t>
      </w:r>
    </w:p>
    <w:p w14:paraId="7AF480EF" w14:textId="77777777" w:rsidR="00132F5D" w:rsidRPr="00F84D2C" w:rsidRDefault="00132F5D" w:rsidP="00CA692A">
      <w:pPr>
        <w:rPr>
          <w:rFonts w:cstheme="minorHAnsi"/>
          <w:b/>
        </w:rPr>
      </w:pPr>
    </w:p>
    <w:p w14:paraId="0D4FC490" w14:textId="77777777" w:rsidR="00CA692A" w:rsidRPr="00F84D2C" w:rsidRDefault="00B90DF2" w:rsidP="00CA692A">
      <w:pPr>
        <w:rPr>
          <w:rFonts w:cstheme="minorHAnsi"/>
          <w:b/>
        </w:rPr>
      </w:pPr>
      <w:r w:rsidRPr="00F84D2C">
        <w:rPr>
          <w:rFonts w:cstheme="minorHAnsi"/>
          <w:b/>
        </w:rPr>
        <w:t xml:space="preserve">Impacts of </w:t>
      </w:r>
      <w:r w:rsidR="00C2757E" w:rsidRPr="00F84D2C">
        <w:rPr>
          <w:rFonts w:cstheme="minorHAnsi"/>
          <w:b/>
        </w:rPr>
        <w:t>climate change on ocean aquaculture</w:t>
      </w:r>
    </w:p>
    <w:p w14:paraId="4834726C" w14:textId="77777777" w:rsidR="00FA0E57" w:rsidRPr="00F84D2C" w:rsidRDefault="00FA0E57" w:rsidP="00CA692A">
      <w:pPr>
        <w:rPr>
          <w:rFonts w:cstheme="minorHAnsi"/>
          <w:b/>
        </w:rPr>
      </w:pPr>
    </w:p>
    <w:p w14:paraId="35E30C98" w14:textId="59173C6E" w:rsidR="002A66EB" w:rsidRPr="00F84D2C" w:rsidRDefault="009D48F8" w:rsidP="00CA692A">
      <w:pPr>
        <w:rPr>
          <w:rFonts w:cstheme="minorHAnsi"/>
        </w:rPr>
      </w:pPr>
      <w:r w:rsidRPr="00F84D2C">
        <w:rPr>
          <w:rFonts w:cstheme="minorHAnsi"/>
        </w:rPr>
        <w:t xml:space="preserve">Like wild marine species, cultivated marine species are impacted by changing environmental conditions </w:t>
      </w:r>
      <w:r w:rsidR="001D47CC" w:rsidRPr="00F84D2C">
        <w:rPr>
          <w:rFonts w:cstheme="minorHAnsi"/>
        </w:rPr>
        <w:fldChar w:fldCharType="begin"/>
      </w:r>
      <w:r w:rsidR="00C53554">
        <w:rPr>
          <w:rFonts w:cstheme="minorHAnsi"/>
        </w:rPr>
        <w:instrText xml:space="preserve"> ADDIN PAPERS2_CITATIONS &lt;citation&gt;&lt;priority&gt;4&lt;/priority&gt;&lt;uuid&gt;2D4CC48A-BB19-4679-A5EC-381D7594A7FD&lt;/uuid&gt;&lt;publications&gt;&lt;publication&gt;&lt;subtype&gt;400&lt;/subtype&gt;&lt;title&gt;Observed and Projected Impacts of Climate Change on Marine Fisheries, Aquaculture, Coastal Tourism, and Human Health: An Update&lt;/title&gt;&lt;url&gt;http://journal.frontiersin.org/Article/10.3389/fmars.2016.00048/abstract&lt;/url&gt;&lt;volume&gt;3&lt;/volume&gt;&lt;publication_date&gt;99201604191200000000222000&lt;/publication_date&gt;&lt;uuid&gt;3DEFA121-A280-4217-958E-7252FAB6E227&lt;/uuid&gt;&lt;type&gt;400&lt;/type&gt;&lt;number&gt;36&lt;/number&gt;&lt;doi&gt;10.3389/fmars.2016.00048&lt;/doi&gt;&lt;startpage&gt;473&lt;/startpage&gt;&lt;bundle&gt;&lt;publication&gt;&lt;title&gt;Frontiers in Marine Science&lt;/title&gt;&lt;uuid&gt;EA903B53-E9A1-4731-A654-733DC916553B&lt;/uuid&gt;&lt;subtype&gt;-100&lt;/subtype&gt;&lt;type&gt;-100&lt;/type&gt;&lt;/publication&gt;&lt;/bundle&gt;&lt;authors&gt;&lt;author&gt;&lt;lastName&gt;Weatherdon&lt;/lastName&gt;&lt;firstName&gt;Lauren&lt;/firstName&gt;&lt;middleNames&gt;V&lt;/middleNames&gt;&lt;/author&gt;&lt;author&gt;&lt;lastName&gt;Magnan&lt;/lastName&gt;&lt;firstName&gt;Alexandre&lt;/firstName&gt;&lt;middleNames&gt;K&lt;/middleNames&gt;&lt;/author&gt;&lt;author&gt;&lt;lastName&gt;Rogers&lt;/lastName&gt;&lt;firstName&gt;Alex&lt;/firstName&gt;&lt;middleNames&gt;D&lt;/middleNames&gt;&lt;/author&gt;&lt;author&gt;&lt;lastName&gt;Sumaila&lt;/lastName&gt;&lt;firstName&gt;U&lt;/firstName&gt;&lt;middleNames&gt;Rashid&lt;/middleNames&gt;&lt;/author&gt;&lt;author&gt;&lt;lastName&gt;Cheung&lt;/lastName&gt;&lt;firstName&gt;William&lt;/firstName&gt;&lt;middleNames&gt;W L&lt;/middleNames&gt;&lt;/author&gt;&lt;/authors&gt;&lt;/publication&gt;&lt;/publications&gt;&lt;cites&gt;&lt;/cites&gt;&lt;/citation&gt;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(Weatherdon </w:t>
      </w:r>
      <w:r w:rsidR="001D47CC" w:rsidRPr="00F84D2C">
        <w:rPr>
          <w:rFonts w:cstheme="minorHAnsi"/>
          <w:i/>
          <w:iCs/>
        </w:rPr>
        <w:t>et al.</w:t>
      </w:r>
      <w:r w:rsidR="001D47CC" w:rsidRPr="00F84D2C">
        <w:rPr>
          <w:rFonts w:cstheme="minorHAnsi"/>
        </w:rPr>
        <w:t xml:space="preserve"> 2016)</w:t>
      </w:r>
      <w:r w:rsidR="001D47CC" w:rsidRPr="00F84D2C">
        <w:rPr>
          <w:rFonts w:cstheme="minorHAnsi"/>
        </w:rPr>
        <w:fldChar w:fldCharType="end"/>
      </w:r>
      <w:r w:rsidRPr="00F84D2C">
        <w:rPr>
          <w:rFonts w:cstheme="minorHAnsi"/>
        </w:rPr>
        <w:t xml:space="preserve">, </w:t>
      </w:r>
      <w:r w:rsidR="00DD572B" w:rsidRPr="00F84D2C">
        <w:rPr>
          <w:rFonts w:cstheme="minorHAnsi"/>
        </w:rPr>
        <w:t xml:space="preserve">but </w:t>
      </w:r>
      <w:r w:rsidRPr="00F84D2C">
        <w:rPr>
          <w:rFonts w:cstheme="minorHAnsi"/>
        </w:rPr>
        <w:t xml:space="preserve">unlike wild species, </w:t>
      </w:r>
      <w:r w:rsidR="00196558" w:rsidRPr="00F84D2C">
        <w:rPr>
          <w:rFonts w:cstheme="minorHAnsi"/>
        </w:rPr>
        <w:t xml:space="preserve">cultivated species </w:t>
      </w:r>
      <w:r w:rsidRPr="00F84D2C">
        <w:rPr>
          <w:rFonts w:cstheme="minorHAnsi"/>
        </w:rPr>
        <w:t xml:space="preserve">can undergo accelerated </w:t>
      </w:r>
      <w:r w:rsidR="00C064A6" w:rsidRPr="00F84D2C">
        <w:rPr>
          <w:rFonts w:cstheme="minorHAnsi"/>
        </w:rPr>
        <w:t>adaptation</w:t>
      </w:r>
      <w:r w:rsidR="00130102" w:rsidRPr="00F84D2C">
        <w:rPr>
          <w:rFonts w:cstheme="minorHAnsi"/>
        </w:rPr>
        <w:t xml:space="preserve"> </w:t>
      </w:r>
      <w:r w:rsidRPr="00F84D2C">
        <w:rPr>
          <w:rFonts w:cstheme="minorHAnsi"/>
        </w:rPr>
        <w:t xml:space="preserve">through selective breeding </w:t>
      </w:r>
      <w:r w:rsidR="001D47CC" w:rsidRPr="00F84D2C">
        <w:rPr>
          <w:rFonts w:cstheme="minorHAnsi"/>
        </w:rPr>
        <w:fldChar w:fldCharType="begin"/>
      </w:r>
      <w:r w:rsidR="00C53554">
        <w:rPr>
          <w:rFonts w:cstheme="minorHAnsi"/>
        </w:rPr>
        <w:instrText xml:space="preserve"> ADDIN PAPERS2_CITATIONS &lt;citation&gt;&lt;priority&gt;5&lt;/priority&gt;&lt;uuid&gt;DD624774-22A2-4142-9386-DBD0A1D08A94&lt;/uuid&gt;&lt;publications&gt;&lt;publication&gt;&lt;subtype&gt;400&lt;/subtype&gt;&lt;title&gt;BREEDING AND GENETICS SYMPOSIUM: Climate change and selective breeding in aquaculture&lt;/title&gt;&lt;url&gt;https://www.animalsciencepublications.org/publications/jas/abstracts/95/4/1801&lt;/url&gt;&lt;volume&gt;95&lt;/volume&gt;&lt;publication_date&gt;99201700001200000000200000&lt;/publication_date&gt;&lt;uuid&gt;1B2E6E73-33BD-4B64-98D3-10B214FF9D46&lt;/uuid&gt;&lt;type&gt;400&lt;/type&gt;&lt;number&gt;4&lt;/number&gt;&lt;doi&gt;10.2527/jas2016.1066&lt;/doi&gt;&lt;startpage&gt;1801&lt;/startpage&gt;&lt;bundle&gt;&lt;publication&gt;&lt;title&gt;Journal of Animal Science&lt;/title&gt;&lt;uuid&gt;230A0303-3713-45D8-9A79-B16D52E2E31E&lt;/uuid&gt;&lt;subtype&gt;-100&lt;/subtype&gt;&lt;type&gt;-100&lt;/type&gt;&lt;/publication&gt;&lt;/bundle&gt;&lt;authors&gt;&lt;author&gt;&lt;lastName&gt;Sae-Lim&lt;/lastName&gt;&lt;firstName&gt;P&lt;/firstName&gt;&lt;/author&gt;&lt;author&gt;&lt;lastName&gt;Kause&lt;/lastName&gt;&lt;firstName&gt;A&lt;/firstName&gt;&lt;/author&gt;&lt;author&gt;&lt;lastName&gt;Mulder&lt;/lastName&gt;&lt;firstName&gt;H&lt;/firstName&gt;&lt;middleNames&gt;A&lt;/middleNames&gt;&lt;/author&gt;&lt;author&gt;&lt;lastName&gt;Olesen&lt;/lastName&gt;&lt;firstName&gt;I&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(Sae-Lim </w:t>
      </w:r>
      <w:r w:rsidR="001D47CC" w:rsidRPr="00F84D2C">
        <w:rPr>
          <w:rFonts w:cstheme="minorHAnsi"/>
          <w:i/>
          <w:iCs/>
        </w:rPr>
        <w:t>et al.</w:t>
      </w:r>
      <w:r w:rsidR="001D47CC" w:rsidRPr="00F84D2C">
        <w:rPr>
          <w:rFonts w:cstheme="minorHAnsi"/>
        </w:rPr>
        <w:t xml:space="preserve"> 2017)</w:t>
      </w:r>
      <w:r w:rsidR="001D47CC" w:rsidRPr="00F84D2C">
        <w:rPr>
          <w:rFonts w:cstheme="minorHAnsi"/>
        </w:rPr>
        <w:fldChar w:fldCharType="end"/>
      </w:r>
      <w:r w:rsidRPr="00F84D2C">
        <w:rPr>
          <w:rFonts w:cstheme="minorHAnsi"/>
        </w:rPr>
        <w:t>.</w:t>
      </w:r>
      <w:r w:rsidR="009F5BB7" w:rsidRPr="00F84D2C">
        <w:rPr>
          <w:rFonts w:cstheme="minorHAnsi"/>
        </w:rPr>
        <w:t xml:space="preserve"> </w:t>
      </w:r>
      <w:r w:rsidR="002515BF" w:rsidRPr="00F84D2C">
        <w:rPr>
          <w:rFonts w:cstheme="minorHAnsi"/>
        </w:rPr>
        <w:t>As with capture fisheries, the impacts of climate</w:t>
      </w:r>
      <w:r w:rsidR="00061D39" w:rsidRPr="00F84D2C">
        <w:rPr>
          <w:rFonts w:cstheme="minorHAnsi"/>
        </w:rPr>
        <w:t xml:space="preserve"> change on </w:t>
      </w:r>
      <w:r w:rsidR="002515BF" w:rsidRPr="00F84D2C">
        <w:rPr>
          <w:rFonts w:cstheme="minorHAnsi"/>
        </w:rPr>
        <w:t xml:space="preserve">aquaculture </w:t>
      </w:r>
      <w:r w:rsidR="00061D39" w:rsidRPr="00F84D2C">
        <w:rPr>
          <w:rFonts w:cstheme="minorHAnsi"/>
        </w:rPr>
        <w:t>are expected to vary by location, species, and method of production.</w:t>
      </w:r>
      <w:r w:rsidR="004B6054" w:rsidRPr="00F84D2C">
        <w:rPr>
          <w:rFonts w:cstheme="minorHAnsi"/>
        </w:rPr>
        <w:t xml:space="preserve"> </w:t>
      </w:r>
      <w:r w:rsidR="002A66EB" w:rsidRPr="00F84D2C">
        <w:rPr>
          <w:rFonts w:cstheme="minorHAnsi"/>
        </w:rPr>
        <w:t>The primary threats are as follows:</w:t>
      </w:r>
      <w:r w:rsidR="004B6054" w:rsidRPr="00F84D2C">
        <w:rPr>
          <w:rFonts w:cstheme="minorHAnsi"/>
        </w:rPr>
        <w:t xml:space="preserve"> </w:t>
      </w:r>
    </w:p>
    <w:p w14:paraId="24999387" w14:textId="77777777" w:rsidR="002A66EB" w:rsidRPr="00FA273D" w:rsidRDefault="002A66EB" w:rsidP="00CA692A">
      <w:pPr>
        <w:rPr>
          <w:rFonts w:cstheme="minorHAnsi"/>
          <w:color w:val="000000" w:themeColor="text1"/>
        </w:rPr>
      </w:pPr>
    </w:p>
    <w:p w14:paraId="7B46079D" w14:textId="77777777" w:rsidR="00FA273D" w:rsidRPr="00413568" w:rsidRDefault="004B6054" w:rsidP="00413568">
      <w:pPr>
        <w:pStyle w:val="ListParagraph"/>
        <w:numPr>
          <w:ilvl w:val="0"/>
          <w:numId w:val="9"/>
        </w:numPr>
        <w:rPr>
          <w:rFonts w:cstheme="minorHAnsi"/>
          <w:color w:val="000000" w:themeColor="text1"/>
        </w:rPr>
      </w:pPr>
      <w:r w:rsidRPr="00413568">
        <w:rPr>
          <w:rFonts w:cstheme="minorHAnsi"/>
          <w:color w:val="000000" w:themeColor="text1"/>
          <w:u w:val="single"/>
        </w:rPr>
        <w:t>Ocean warming</w:t>
      </w:r>
      <w:r w:rsidRPr="00413568">
        <w:rPr>
          <w:rFonts w:cstheme="minorHAnsi"/>
          <w:color w:val="000000" w:themeColor="text1"/>
        </w:rPr>
        <w:t xml:space="preserve"> is expected to raise mortality rates and lower productivity for higher trophic-level species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&lt;citation&gt;&lt;priority&gt;6&lt;/priority&gt;&lt;uuid&gt;70633DFB-C5A6-4D08-AD0F-B7ACDE514AA4&lt;/uuid&gt;&lt;publications&gt;&lt;publication&gt;&lt;subtype&gt;-1000&lt;/subtype&gt;&lt;place&gt;Dordrecht&lt;/place&gt;&lt;publisher&gt;Springer Netherlands&lt;/publisher&gt;&lt;title&gt;Mediterranean Aquaculture in a Changing Climate&lt;/title&gt;&lt;url&gt;http://link.springer.com/10.1007/978-94-007-6704-1_37&lt;/url&gt;&lt;volume&gt;131&lt;/volume&gt;&lt;publication_date&gt;99201307061200000000222000&lt;/publication_date&gt;&lt;uuid&gt;A9B3311C-7ABF-4E50-9F9D-8DA2DC7AE33C&lt;/uuid&gt;&lt;type&gt;-1000&lt;/type&gt;&lt;number&gt;C1&lt;/number&gt;&lt;doi&gt;10.1007/978-94-007-6704-1_37&lt;/doi&gt;&lt;startpage&gt;605&lt;/startpage&gt;&lt;endpage&gt;616&lt;/endpage&gt;&lt;bundle&gt;&lt;publication&gt;&lt;subtype&gt;0&lt;/subtype&gt;&lt;place&gt;Dordrecht&lt;/place&gt;&lt;publisher&gt;Springer Netherlands&lt;/publisher&gt;&lt;title&gt;The Mediterranean Sea&lt;/title&gt;&lt;publication_date&gt;99201307061200000000222000&lt;/publication_date&gt;&lt;uuid&gt;3A928DA6-4104-4D17-944B-CE6E4BCE604E&lt;/uuid&gt;&lt;type&gt;0&lt;/type&gt;&lt;/publication&gt;&lt;/bundle&gt;&lt;authors&gt;&lt;author&gt;&lt;lastName&gt;Rosa&lt;/lastName&gt;&lt;firstName&gt;Rui&lt;/firstName&gt;&lt;/author&gt;&lt;author&gt;&lt;lastName&gt;Marques&lt;/lastName&gt;&lt;firstName&gt;António&lt;/firstName&gt;&lt;/author&gt;&lt;author&gt;&lt;lastName&gt;Nunes&lt;/lastName&gt;&lt;firstName&gt;Maria&lt;/firstName&gt;&lt;middleNames&gt;Leonor&lt;/middleNames&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(Rosa </w:t>
      </w:r>
      <w:r w:rsidR="001D47CC" w:rsidRPr="00413568">
        <w:rPr>
          <w:rFonts w:cstheme="minorHAnsi"/>
          <w:i/>
          <w:iCs/>
          <w:color w:val="000000" w:themeColor="text1"/>
        </w:rPr>
        <w:t>et al.</w:t>
      </w:r>
      <w:r w:rsidR="001D47CC" w:rsidRPr="00413568">
        <w:rPr>
          <w:rFonts w:cstheme="minorHAnsi"/>
          <w:color w:val="000000" w:themeColor="text1"/>
        </w:rPr>
        <w:t xml:space="preserve"> 2013)</w:t>
      </w:r>
      <w:r w:rsidR="001D47CC" w:rsidRPr="00413568">
        <w:rPr>
          <w:rFonts w:cstheme="minorHAnsi"/>
          <w:color w:val="000000" w:themeColor="text1"/>
        </w:rPr>
        <w:fldChar w:fldCharType="end"/>
      </w:r>
      <w:r w:rsidRPr="00413568">
        <w:rPr>
          <w:rFonts w:cstheme="minorHAnsi"/>
          <w:color w:val="000000" w:themeColor="text1"/>
        </w:rPr>
        <w:t>.</w:t>
      </w:r>
      <w:r w:rsidR="00F55583" w:rsidRPr="00413568">
        <w:rPr>
          <w:rFonts w:cstheme="minorHAnsi"/>
          <w:color w:val="000000" w:themeColor="text1"/>
        </w:rPr>
        <w:t xml:space="preserve"> </w:t>
      </w:r>
    </w:p>
    <w:p w14:paraId="0D25FE2B" w14:textId="4E333206" w:rsidR="00FA273D" w:rsidRPr="00413568" w:rsidRDefault="00F55583" w:rsidP="00413568">
      <w:pPr>
        <w:pStyle w:val="ListParagraph"/>
        <w:numPr>
          <w:ilvl w:val="0"/>
          <w:numId w:val="9"/>
        </w:numPr>
        <w:rPr>
          <w:rFonts w:cstheme="minorHAnsi"/>
          <w:color w:val="000000" w:themeColor="text1"/>
        </w:rPr>
      </w:pPr>
      <w:r w:rsidRPr="00413568">
        <w:rPr>
          <w:rFonts w:cstheme="minorHAnsi"/>
          <w:color w:val="000000" w:themeColor="text1"/>
          <w:u w:val="single"/>
        </w:rPr>
        <w:t>Sea level rise</w:t>
      </w:r>
      <w:r w:rsidRPr="00413568">
        <w:rPr>
          <w:rFonts w:cstheme="minorHAnsi"/>
          <w:color w:val="000000" w:themeColor="text1"/>
        </w:rPr>
        <w:t xml:space="preserve"> will increase the intrusion of saline water into deltas and estuaries compromising brackish-water aquaculture (De Silva 2012; Garai 2014) and shifting shoreline morphology could reduce habitat availability. </w:t>
      </w:r>
    </w:p>
    <w:p w14:paraId="6AC596BE" w14:textId="05946E19" w:rsidR="00C53554" w:rsidRPr="00C7512A" w:rsidRDefault="002F6184" w:rsidP="00C7512A">
      <w:pPr>
        <w:pStyle w:val="ListParagraph"/>
        <w:numPr>
          <w:ilvl w:val="0"/>
          <w:numId w:val="9"/>
        </w:numPr>
        <w:rPr>
          <w:rFonts w:cstheme="minorHAnsi"/>
          <w:color w:val="000000" w:themeColor="text1"/>
        </w:rPr>
      </w:pPr>
      <w:r w:rsidRPr="00C7512A">
        <w:rPr>
          <w:rFonts w:cstheme="minorHAnsi"/>
          <w:color w:val="000000" w:themeColor="text1"/>
          <w:u w:val="single"/>
        </w:rPr>
        <w:t>Increasing storm strength and frequency</w:t>
      </w:r>
      <w:r w:rsidRPr="00C7512A">
        <w:rPr>
          <w:rFonts w:cstheme="minorHAnsi"/>
          <w:color w:val="000000" w:themeColor="text1"/>
        </w:rPr>
        <w:t xml:space="preserve"> poses a risk to infrastructure </w:t>
      </w:r>
      <w:r w:rsidR="001D47CC" w:rsidRPr="00C7512A">
        <w:rPr>
          <w:rFonts w:cstheme="minorHAnsi"/>
          <w:color w:val="000000" w:themeColor="text1"/>
        </w:rPr>
        <w:fldChar w:fldCharType="begin"/>
      </w:r>
      <w:r w:rsidR="00C53554" w:rsidRPr="00C7512A">
        <w:rPr>
          <w:rFonts w:cstheme="minorHAnsi"/>
          <w:color w:val="000000" w:themeColor="text1"/>
        </w:rPr>
        <w:instrText xml:space="preserve"> ADDIN PAPERS2_CITATIONS &lt;citation&gt;&lt;priority&gt;7&lt;/priority&gt;&lt;uuid&gt;8C7D8D40-C73B-4EA6-BD06-A6BEC9D361BB&lt;/uuid&gt;&lt;publications&gt;&lt;publication&gt;&lt;subtype&gt;-1000&lt;/subtype&gt;&lt;place&gt;Rome&lt;/place&gt;&lt;publisher&gt;dro.deakin.edu.au</w:instrText>
      </w:r>
    </w:p>
    <w:p w14:paraId="73446E79" w14:textId="3C682247" w:rsidR="002A66EB" w:rsidRPr="00413568" w:rsidRDefault="00C53554" w:rsidP="00413568">
      <w:pPr>
        <w:pStyle w:val="ListParagraph"/>
        <w:numPr>
          <w:ilvl w:val="0"/>
          <w:numId w:val="9"/>
        </w:numPr>
        <w:rPr>
          <w:rFonts w:cstheme="minorHAnsi"/>
          <w:color w:val="000000" w:themeColor="text1"/>
        </w:rPr>
      </w:pPr>
      <w:r w:rsidRPr="00413568">
        <w:rPr>
          <w:rFonts w:cstheme="minorHAnsi"/>
          <w:color w:val="000000" w:themeColor="text1"/>
        </w:rPr>
        <w:instrText>&lt;/publisher&gt;&lt;title&gt;Climate change impacts: challenges for aquaculture&lt;/title&gt;&lt;url&gt;http://dro.deakin.edu.au/view/DU:30052893&lt;/url&gt;&lt;publication_date&gt;99201200001200000000200000&lt;/publication_date&gt;&lt;uuid&gt;A205E8D0-6388-4C17-91A0-9199BCAB266F&lt;/uuid&gt;&lt;type&gt;-1000&lt;/type&gt;&lt;institution&gt;FAO&lt;/institution&gt;&lt;bundle&gt;&lt;publication&gt;&lt;subtype&gt;0&lt;/subtype&gt;&lt;publisher&gt;&lt;/publisher&gt;&lt;title&gt;Farming the Waters for People and Food&lt;/title&gt;&lt;uuid&gt;D570A3F0-10CD-4140-B87E-ECE57C36F8DF&lt;/uuid&gt;&lt;type&gt;0&lt;/type&gt;&lt;/publication&gt;&lt;/bundle&gt;&lt;authors&gt;&lt;author&gt;&lt;lastName&gt;Silva&lt;/lastName&gt;&lt;nonDroppingParticle&gt;De&lt;/nonDroppingParticle&gt;&lt;firstName&gt;Sena&lt;/firstName&gt;&lt;middleNames&gt;S&lt;/middleNames&gt;&lt;/author&gt;&lt;/authors&gt;&lt;editors&gt;&lt;author&gt;&lt;lastName&gt;Subasinghe&lt;/lastName&gt;&lt;firstName&gt;Rohana&lt;/firstName&gt;&lt;middleNames&gt;P&lt;/middleNames&gt;&lt;/author&gt;&lt;author&gt;&lt;lastName&gt;Arthur&lt;/lastName&gt;&lt;firstName&gt;J&lt;/firstName&gt;&lt;middleNames&gt;Richard&lt;/middleNames&gt;&lt;/author&gt;&lt;author&gt;&lt;lastName&gt;Bartley&lt;/lastName&gt;&lt;firstName&gt;Devin&lt;/firstName&gt;&lt;middleNames&gt;M&lt;/middleNames&gt;&lt;/author&gt;&lt;author&gt;&lt;lastName&gt;Silva&lt;/lastName&gt;&lt;nonDroppingParticle&gt;De&lt;/nonDroppingParticle&gt;&lt;firstName&gt;Sena&lt;/firstName&gt;&lt;middleNames&gt;S&lt;/middleNames&gt;&lt;/author&gt;&lt;author&gt;&lt;lastName&gt;Halwart&lt;/lastName&gt;&lt;firstName&gt;Matthias&lt;/firstName&gt;&lt;/author&gt;&lt;author&gt;&lt;lastName&gt;Hishamunda&lt;/lastName&gt;&lt;firstName&gt;Nathanael&lt;/firstName&gt;&lt;/author&gt;&lt;author&gt;&lt;lastName&gt;Mohan&lt;/lastName&gt;&lt;firstName&gt;C&lt;/firstName&gt;&lt;middleNames&gt;V&lt;/middleNames&gt;&lt;/author&gt;&lt;author&gt;&lt;lastName&gt;Sorgeloos&lt;/lastName&gt;&lt;firstName&gt;Patrick&lt;/firstName&gt;&lt;/author&gt;&lt;/editors&gt;&lt;/publication&gt;&lt;/publications&gt;&lt;cites&gt;&lt;/cites&gt;&lt;/citation&gt;</w:instrText>
      </w:r>
      <w:r w:rsidR="001D47CC" w:rsidRPr="00413568">
        <w:rPr>
          <w:rFonts w:cstheme="minorHAnsi"/>
          <w:color w:val="000000" w:themeColor="text1"/>
        </w:rPr>
        <w:fldChar w:fldCharType="separate"/>
      </w:r>
      <w:r w:rsidR="00F84D2C" w:rsidRPr="00413568">
        <w:rPr>
          <w:rFonts w:cstheme="minorHAnsi"/>
          <w:color w:val="000000" w:themeColor="text1"/>
        </w:rPr>
        <w:t>(De Silva 2012)</w:t>
      </w:r>
      <w:r w:rsidR="001D47CC" w:rsidRPr="00413568">
        <w:rPr>
          <w:rFonts w:cstheme="minorHAnsi"/>
          <w:color w:val="000000" w:themeColor="text1"/>
        </w:rPr>
        <w:fldChar w:fldCharType="end"/>
      </w:r>
      <w:r w:rsidR="002F6184" w:rsidRPr="00413568">
        <w:rPr>
          <w:rFonts w:cstheme="minorHAnsi"/>
          <w:color w:val="000000" w:themeColor="text1"/>
        </w:rPr>
        <w:t xml:space="preserve"> and increased weather variability has been associated with lower profits </w:t>
      </w:r>
      <w:r w:rsidR="001D47CC" w:rsidRPr="00413568">
        <w:rPr>
          <w:rFonts w:cstheme="minorHAnsi"/>
          <w:color w:val="000000" w:themeColor="text1"/>
        </w:rPr>
        <w:fldChar w:fldCharType="begin"/>
      </w:r>
      <w:r w:rsidRPr="00413568">
        <w:rPr>
          <w:rFonts w:cstheme="minorHAnsi"/>
          <w:color w:val="000000" w:themeColor="text1"/>
        </w:rPr>
        <w:instrText xml:space="preserve"> ADDIN PAPERS2_CITATIONS &lt;citation&gt;&lt;priority&gt;8&lt;/priority&gt;&lt;uuid&gt;00B0251D-E6EF-4E2A-872B-028355EA7251&lt;/uuid&gt;&lt;publications&gt;&lt;publication&gt;&lt;subtype&gt;400&lt;/subtype&gt;&lt;title&gt;Economic impacts of climate change: profitability of freshwater aquaculture in China&lt;/title&gt;&lt;url&gt;http://doi.wiley.com/10.1111/are.12614&lt;/url&gt;&lt;volume&gt;47&lt;/volume&gt;&lt;publication_date&gt;99201410171200000000222000&lt;/publication_date&gt;&lt;uuid&gt;165D951C-4665-4E09-8A1D-D61345F2FA1F&lt;/uuid&gt;&lt;type&gt;400&lt;/type&gt;&lt;number&gt;5&lt;/number&gt;&lt;doi&gt;10.1111/are.12614&lt;/doi&gt;&lt;startpage&gt;1537&lt;/startpage&gt;&lt;endpage&gt;1548&lt;/endpage&gt;&lt;bundle&gt;&lt;publication&gt;&lt;title&gt;Aquaculture Research&lt;/title&gt;&lt;uuid&gt;92603B14-D5A1-45D5-BDE5-87276EEA5E9C&lt;/uuid&gt;&lt;subtype&gt;-100&lt;/subtype&gt;&lt;type&gt;-100&lt;/type&gt;&lt;/publication&gt;&lt;/bundle&gt;&lt;authors&gt;&lt;author&gt;&lt;lastName&gt;Li&lt;/lastName&gt;&lt;firstName&gt;Sheng&lt;/firstName&gt;&lt;/author&gt;&lt;author&gt;&lt;lastName&gt;Yang&lt;/lastName&gt;&lt;firstName&gt;Zhengyong&lt;/firstName&gt;&lt;/author&gt;&lt;author&gt;&lt;lastName&gt;Nadolnyak&lt;/lastName&gt;&lt;firstName&gt;Denis&lt;/firstName&gt;&lt;/author&gt;&lt;author&gt;&lt;lastName&gt;Zhang&lt;/lastName&gt;&lt;firstName&gt;Yaoqi&lt;/firstName&gt;&lt;/author&gt;&lt;author&gt;&lt;lastName&gt;Luo&lt;/lastName&gt;&lt;firstName&gt;Yuxi&lt;/firstName&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(Li </w:t>
      </w:r>
      <w:r w:rsidR="001D47CC" w:rsidRPr="00413568">
        <w:rPr>
          <w:rFonts w:cstheme="minorHAnsi"/>
          <w:i/>
          <w:iCs/>
          <w:color w:val="000000" w:themeColor="text1"/>
        </w:rPr>
        <w:t>et al.</w:t>
      </w:r>
      <w:r w:rsidR="001D47CC" w:rsidRPr="00413568">
        <w:rPr>
          <w:rFonts w:cstheme="minorHAnsi"/>
          <w:color w:val="000000" w:themeColor="text1"/>
        </w:rPr>
        <w:t xml:space="preserve"> 2014)</w:t>
      </w:r>
      <w:r w:rsidR="001D47CC" w:rsidRPr="00413568">
        <w:rPr>
          <w:rFonts w:cstheme="minorHAnsi"/>
          <w:color w:val="000000" w:themeColor="text1"/>
        </w:rPr>
        <w:fldChar w:fldCharType="end"/>
      </w:r>
      <w:r w:rsidR="0082794E" w:rsidRPr="00413568">
        <w:rPr>
          <w:rFonts w:cstheme="minorHAnsi"/>
          <w:color w:val="000000" w:themeColor="text1"/>
        </w:rPr>
        <w:t>.</w:t>
      </w:r>
      <w:r w:rsidR="002F6184" w:rsidRPr="00413568">
        <w:rPr>
          <w:rFonts w:cstheme="minorHAnsi"/>
          <w:color w:val="000000" w:themeColor="text1"/>
        </w:rPr>
        <w:t xml:space="preserve"> </w:t>
      </w:r>
    </w:p>
    <w:p w14:paraId="51F1EA3F" w14:textId="56F34687" w:rsidR="00F55583" w:rsidRPr="00413568" w:rsidRDefault="00937BF1" w:rsidP="00413568">
      <w:pPr>
        <w:pStyle w:val="ListParagraph"/>
        <w:numPr>
          <w:ilvl w:val="0"/>
          <w:numId w:val="9"/>
        </w:numPr>
        <w:rPr>
          <w:rFonts w:cstheme="minorHAnsi"/>
          <w:color w:val="000000" w:themeColor="text1"/>
        </w:rPr>
      </w:pPr>
      <w:r w:rsidRPr="00413568">
        <w:rPr>
          <w:rFonts w:cstheme="minorHAnsi"/>
          <w:color w:val="000000" w:themeColor="text1"/>
          <w:u w:val="single"/>
        </w:rPr>
        <w:t>Ocean acidification</w:t>
      </w:r>
      <w:r w:rsidRPr="00413568">
        <w:rPr>
          <w:rFonts w:cstheme="minorHAnsi"/>
          <w:color w:val="000000" w:themeColor="text1"/>
        </w:rPr>
        <w:t xml:space="preserve"> impedes the calcification of </w:t>
      </w:r>
      <w:r w:rsidR="0075579B" w:rsidRPr="00413568">
        <w:rPr>
          <w:rFonts w:cstheme="minorHAnsi"/>
          <w:color w:val="000000" w:themeColor="text1"/>
        </w:rPr>
        <w:t xml:space="preserve">mollusc shells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&lt;citation&gt;&lt;priority&gt;9&lt;/priority&gt;&lt;uuid&gt;6D00709E-0D11-4DFE-A97B-A61226E18166&lt;/uuid&gt;&lt;publications&gt;&lt;publication&gt;&lt;subtype&gt;400&lt;/subtype&gt;&lt;title&gt;Impacts of ocean acidification on marine shelled molluscs&lt;/title&gt;&lt;url&gt;http://link.springer.com/10.1007/s00227-013-2219-3&lt;/url&gt;&lt;volume&gt;160&lt;/volume&gt;&lt;publication_date&gt;99201304241200000000222000&lt;/publication_date&gt;&lt;uuid&gt;F1BF4214-1D3A-41AB-8FA6-37700CB20D70&lt;/uuid&gt;&lt;version&gt;2&lt;/version&gt;&lt;type&gt;400&lt;/type&gt;&lt;number&gt;8&lt;/number&gt;&lt;doi&gt;10.1007/s00227-013-2219-3&lt;/doi&gt;&lt;startpage&gt;2207&lt;/startpage&gt;&lt;endpage&gt;2245&lt;/endpage&gt;&lt;bundle&gt;&lt;publication&gt;&lt;title&gt;Marine Biology&lt;/title&gt;&lt;uuid&gt;B6579FEA-9CB6-4424-B966-5978FB8B3FF4&lt;/uuid&gt;&lt;subtype&gt;-100&lt;/subtype&gt;&lt;publisher&gt;Springer&lt;/publisher&gt;&lt;type&gt;-100&lt;/type&gt;&lt;/publication&gt;&lt;/bundle&gt;&lt;authors&gt;&lt;author&gt;&lt;lastName&gt;Gazeau&lt;/lastName&gt;&lt;firstName&gt;Frédéric&lt;/firstName&gt;&lt;/author&gt;&lt;author&gt;&lt;lastName&gt;Parker&lt;/lastName&gt;&lt;firstName&gt;Laura&lt;/firstName&gt;&lt;middleNames&gt;M&lt;/middleNames&gt;&lt;/author&gt;&lt;author&gt;&lt;lastName&gt;Comeau&lt;/lastName&gt;&lt;firstName&gt;Steeve&lt;/firstName&gt;&lt;/author&gt;&lt;author&gt;&lt;lastName&gt;Gattuso&lt;/lastName&gt;&lt;firstName&gt;Jean-Pierre&lt;/firstName&gt;&lt;/author&gt;&lt;author&gt;&lt;lastName&gt;O’Connor&lt;/lastName&gt;&lt;firstName&gt;Wayne&lt;/firstName&gt;&lt;middleNames&gt;A&lt;/middleNames&gt;&lt;/author&gt;&lt;author&gt;&lt;lastName&gt;Martin&lt;/lastName&gt;&lt;firstName&gt;Sophie&lt;/firstName&gt;&lt;/author&gt;&lt;author&gt;&lt;lastName&gt;Pörtner&lt;/lastName&gt;&lt;firstName&gt;Hans-Otto&lt;/firstName&gt;&lt;/author&gt;&lt;author&gt;&lt;lastName&gt;Ross&lt;/lastName&gt;&lt;firstName&gt;Pauline&lt;/firstName&gt;&lt;middleNames&gt;M&lt;/middleNames&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(Gazeau </w:t>
      </w:r>
      <w:r w:rsidR="001D47CC" w:rsidRPr="00413568">
        <w:rPr>
          <w:rFonts w:cstheme="minorHAnsi"/>
          <w:i/>
          <w:iCs/>
          <w:color w:val="000000" w:themeColor="text1"/>
        </w:rPr>
        <w:t>et al.</w:t>
      </w:r>
      <w:r w:rsidR="001D47CC" w:rsidRPr="00413568">
        <w:rPr>
          <w:rFonts w:cstheme="minorHAnsi"/>
          <w:color w:val="000000" w:themeColor="text1"/>
        </w:rPr>
        <w:t xml:space="preserve"> 2013)</w:t>
      </w:r>
      <w:r w:rsidR="001D47CC" w:rsidRPr="00413568">
        <w:rPr>
          <w:rFonts w:cstheme="minorHAnsi"/>
          <w:color w:val="000000" w:themeColor="text1"/>
        </w:rPr>
        <w:fldChar w:fldCharType="end"/>
      </w:r>
      <w:r w:rsidR="0075579B" w:rsidRPr="00413568">
        <w:rPr>
          <w:rFonts w:cstheme="minorHAnsi"/>
          <w:color w:val="000000" w:themeColor="text1"/>
        </w:rPr>
        <w:t xml:space="preserve"> resulting in higher morality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&lt;citation&gt;&lt;priority&gt;10&lt;/priority&gt;&lt;uuid&gt;4A2AC86D-26F2-4A93-AF54-755EE875A4D2&lt;/uuid&gt;&lt;publications&gt;&lt;publication&gt;&lt;subtype&gt;400&lt;/subtype&gt;&lt;title&gt;The Pacific oyster, Crassostrea gigas, shows negative correlation to naturally elevated carbon dioxide levels: Implications for near-term ocean acidification effects&lt;/title&gt;&lt;url&gt;http://doi.wiley.com/10.4319/lo.2012.57.3.0698&lt;/url&gt;&lt;volume&gt;57&lt;/volume&gt;&lt;publication_date&gt;99201204161200000000222000&lt;/publication_date&gt;&lt;uuid&gt;50C97825-337E-4BDF-9B4F-62CAE649BED3&lt;/uuid&gt;&lt;type&gt;400&lt;/type&gt;&lt;number&gt;3&lt;/number&gt;&lt;doi&gt;10.4319/lo.2012.57.3.0698&lt;/doi&gt;&lt;startpage&gt;698&lt;/startpage&gt;&lt;endpage&gt;710&lt;/endpage&gt;&lt;bundle&gt;&lt;publication&gt;&lt;title&gt;Limnology and Oceanography&lt;/title&gt;&lt;uuid&gt;C4FCB564-EC05-4EF7-9346-FEF8EF0F9ACE&lt;/uuid&gt;&lt;subtype&gt;-100&lt;/subtype&gt;&lt;publisher&gt;The American Society of Limnology and Oceanography&lt;/publisher&gt;&lt;type&gt;-100&lt;/type&gt;&lt;/publication&gt;&lt;/bundle&gt;&lt;authors&gt;&lt;author&gt;&lt;lastName&gt;Barton&lt;/lastName&gt;&lt;firstName&gt;Alan&lt;/firstName&gt;&lt;/author&gt;&lt;author&gt;&lt;lastName&gt;Hales&lt;/lastName&gt;&lt;firstName&gt;Burke&lt;/firstName&gt;&lt;/author&gt;&lt;author&gt;&lt;lastName&gt;Waldbusser&lt;/lastName&gt;&lt;firstName&gt;George&lt;/firstName&gt;&lt;middleNames&gt;G&lt;/middleNames&gt;&lt;/author&gt;&lt;author&gt;&lt;lastName&gt;Langdon&lt;/lastName&gt;&lt;firstName&gt;Chris&lt;/firstName&gt;&lt;/author&gt;&lt;author&gt;&lt;lastName&gt;Feely&lt;/lastName&gt;&lt;firstName&gt;Richard&lt;/firstName&gt;&lt;middleNames&gt;A&lt;/middleNames&gt;&lt;/author&gt;&lt;/authors&gt;&lt;/publication&gt;&lt;publication&gt;&lt;subtype&gt;400&lt;/subtype&gt;&lt;title&gt;Carbonate Mineral Saturation State as the Recruitment Cue for Settling Bivalves in Marine Muds&lt;/title&gt;&lt;url&gt;http://link.springer.com/10.1007/s12237-012-9549-0&lt;/url&gt;&lt;volume&gt;36&lt;/volume&gt;&lt;publication_date&gt;99201208161200000000222000&lt;/publication_date&gt;&lt;uuid&gt;55B9EED6-7D52-4C08-85BA-63373FEF6325&lt;/uuid&gt;&lt;version&gt;3&lt;/version&gt;&lt;type&gt;400&lt;/type&gt;&lt;number&gt;1&lt;/number&gt;&lt;doi&gt;10.1007/s12237-012-9549-0&lt;/doi&gt;&lt;startpage&gt;18&lt;/startpage&gt;&lt;endpage&gt;27&lt;/endpage&gt;&lt;bundle&gt;&lt;publication&gt;&lt;title&gt;Estuaries and Coasts&lt;/title&gt;&lt;uuid&gt;E02DD472-6E9D-4978-81B3-002D754C28BA&lt;/uuid&gt;&lt;subtype&gt;-100&lt;/subtype&gt;&lt;publisher&gt;Springer&lt;/publisher&gt;&lt;type&gt;-100&lt;/type&gt;&lt;/publication&gt;&lt;/bundle&gt;&lt;authors&gt;&lt;author&gt;&lt;lastName&gt;Green&lt;/lastName&gt;&lt;firstName&gt;Mark&lt;/firstName&gt;&lt;middleNames&gt;A&lt;/middleNames&gt;&lt;/author&gt;&lt;author&gt;&lt;lastName&gt;Waldbusser&lt;/lastName&gt;&lt;firstName&gt;George&lt;/firstName&gt;&lt;middleNames&gt;G&lt;/middleNames&gt;&lt;/author&gt;&lt;author&gt;&lt;lastName&gt;Hubazc&lt;/lastName&gt;&lt;firstName&gt;Lane&lt;/firstName&gt;&lt;/author&gt;&lt;author&gt;&lt;lastName&gt;Cathcart&lt;/lastName&gt;&lt;firstName&gt;Eric&lt;/firstName&gt;&lt;/author&gt;&lt;author&gt;&lt;lastName&gt;Hall&lt;/lastName&gt;&lt;firstName&gt;Joshua&lt;/firstName&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(Barton </w:t>
      </w:r>
      <w:r w:rsidR="001D47CC" w:rsidRPr="00413568">
        <w:rPr>
          <w:rFonts w:cstheme="minorHAnsi"/>
          <w:i/>
          <w:iCs/>
          <w:color w:val="000000" w:themeColor="text1"/>
        </w:rPr>
        <w:t>et al.</w:t>
      </w:r>
      <w:r w:rsidR="001D47CC" w:rsidRPr="00413568">
        <w:rPr>
          <w:rFonts w:cstheme="minorHAnsi"/>
          <w:color w:val="000000" w:themeColor="text1"/>
        </w:rPr>
        <w:t xml:space="preserve"> 2012; Green </w:t>
      </w:r>
      <w:r w:rsidR="001D47CC" w:rsidRPr="00413568">
        <w:rPr>
          <w:rFonts w:cstheme="minorHAnsi"/>
          <w:i/>
          <w:iCs/>
          <w:color w:val="000000" w:themeColor="text1"/>
        </w:rPr>
        <w:t>et al.</w:t>
      </w:r>
      <w:r w:rsidR="001D47CC" w:rsidRPr="00413568">
        <w:rPr>
          <w:rFonts w:cstheme="minorHAnsi"/>
          <w:color w:val="000000" w:themeColor="text1"/>
        </w:rPr>
        <w:t xml:space="preserve"> 2012)</w:t>
      </w:r>
      <w:r w:rsidR="001D47CC" w:rsidRPr="00413568">
        <w:rPr>
          <w:rFonts w:cstheme="minorHAnsi"/>
          <w:color w:val="000000" w:themeColor="text1"/>
        </w:rPr>
        <w:fldChar w:fldCharType="end"/>
      </w:r>
      <w:r w:rsidR="0075579B" w:rsidRPr="00413568">
        <w:rPr>
          <w:rFonts w:cstheme="minorHAnsi"/>
          <w:color w:val="000000" w:themeColor="text1"/>
        </w:rPr>
        <w:t xml:space="preserve"> and increased vulnerability to disease and parasites.</w:t>
      </w:r>
    </w:p>
    <w:p w14:paraId="4CB560EB" w14:textId="73B247C9" w:rsidR="001B4F8D" w:rsidRPr="00413568" w:rsidRDefault="003655BB" w:rsidP="00413568">
      <w:pPr>
        <w:pStyle w:val="ListParagraph"/>
        <w:numPr>
          <w:ilvl w:val="0"/>
          <w:numId w:val="9"/>
        </w:numPr>
        <w:rPr>
          <w:rFonts w:cstheme="minorHAnsi"/>
          <w:color w:val="000000" w:themeColor="text1"/>
        </w:rPr>
      </w:pPr>
      <w:r w:rsidRPr="00413568">
        <w:rPr>
          <w:rFonts w:cstheme="minorHAnsi"/>
          <w:color w:val="000000" w:themeColor="text1"/>
          <w:u w:val="single"/>
        </w:rPr>
        <w:t>Increasing rainfall</w:t>
      </w:r>
      <w:r w:rsidRPr="00413568">
        <w:rPr>
          <w:rFonts w:cstheme="minorHAnsi"/>
          <w:color w:val="000000" w:themeColor="text1"/>
        </w:rPr>
        <w:t xml:space="preserve"> will increase the turbidity and nutrient loading of rivers, potentially causing more harmful algal blooms (HABs) that reduce production and threaten human health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&lt;citation&gt;&lt;priority&gt;11&lt;/priority&gt;&lt;uuid&gt;7A12C618-BE22-4293-B6FC-9F7733E28414&lt;/uuid&gt;&lt;publications&gt;&lt;publication&gt;&lt;subtype&gt;-1000&lt;/subtype&gt;&lt;place&gt;Washington, DC&lt;/place&gt;&lt;publisher&gt;Island Press/Center for Resource Economics&lt;/publisher&gt;&lt;title&gt;Impacts of Climate Change on Human uses of the Ocean and Ocean Services&lt;/title&gt;&lt;url&gt;http://link.springer.com/10.5822/978-1-61091-480-2_4&lt;/url&gt;&lt;volume&gt;79&lt;/volume&gt;&lt;publication_date&gt;99201300001200000000200000&lt;/publication_date&gt;&lt;uuid&gt;EB871440-18B9-45CE-B77B-AEE063517C19&lt;/uuid&gt;&lt;version&gt;2&lt;/version&gt;&lt;type&gt;-1000&lt;/type&gt;&lt;number&gt;4&lt;/number&gt;&lt;subtitle&gt;A Technical Input to the 2013 National Climate Assessment&lt;/subtitle&gt;&lt;doi&gt;10.5822/978-1-61091-480-2_4&lt;/doi&gt;&lt;startpage&gt;64&lt;/startpage&gt;&lt;endpage&gt;118&lt;/endpage&gt;&lt;bundle&gt;&lt;publication&gt;&lt;subtype&gt;0&lt;/subtype&gt;&lt;place&gt;Washington, DC&lt;/place&gt;&lt;publisher&gt;Island Press/Center for Resource Economics&lt;/publisher&gt;&lt;title&gt;Oceans and Marine Resources in a Changing Climate&lt;/title&gt;&lt;publication_date&gt;99201300001200000000200000&lt;/publication_date&gt;&lt;uuid&gt;1D7FE4CD-D2BF-484B-93C4-31A9B6321949&lt;/uuid&gt;&lt;version&gt;2&lt;/version&gt;&lt;type&gt;0&lt;/type&gt;&lt;/publication&gt;&lt;/bundle&gt;&lt;authors&gt;&lt;author&gt;&lt;lastName&gt;Himes-Cornell&lt;/lastName&gt;&lt;firstName&gt;Amber&lt;/firstName&gt;&lt;/author&gt;&lt;author&gt;&lt;lastName&gt;Allen&lt;/lastName&gt;&lt;firstName&gt;Stewart&lt;/firstName&gt;&lt;/author&gt;&lt;author&gt;&lt;lastName&gt;Auad&lt;/lastName&gt;&lt;firstName&gt;Guillermo&lt;/firstName&gt;&lt;/author&gt;&lt;author&gt;&lt;lastName&gt;Boatman&lt;/lastName&gt;&lt;firstName&gt;Mary&lt;/firstName&gt;&lt;/author&gt;&lt;author&gt;&lt;lastName&gt;Clay&lt;/lastName&gt;&lt;firstName&gt;Patricia&lt;/firstName&gt;&lt;middleNames&gt;M&lt;/middleNames&gt;&lt;/author&gt;&lt;author&gt;&lt;lastName&gt;Herrick&lt;/lastName&gt;&lt;firstName&gt;Sam&lt;/firstName&gt;&lt;/author&gt;&lt;author&gt;&lt;lastName&gt;Kotowicz&lt;/lastName&gt;&lt;firstName&gt;Dawn&lt;/firstName&gt;&lt;/author&gt;&lt;author&gt;&lt;lastName&gt;Little&lt;/lastName&gt;&lt;firstName&gt;Peter&lt;/firstName&gt;&lt;/author&gt;&lt;author&gt;&lt;lastName&gt;Lopez&lt;/lastName&gt;&lt;firstName&gt;Cary&lt;/firstName&gt;&lt;/author&gt;&lt;author&gt;&lt;lastName&gt;Loring&lt;/lastName&gt;&lt;firstName&gt;Phil&lt;/firstName&gt;&lt;/author&gt;&lt;author&gt;&lt;lastName&gt;Niemeier&lt;/lastName&gt;&lt;firstName&gt;Paul&lt;/firstName&gt;&lt;/author&gt;&lt;author&gt;&lt;lastName&gt;Norman&lt;/lastName&gt;&lt;firstName&gt;Karma&lt;/firstName&gt;&lt;/author&gt;&lt;author&gt;&lt;lastName&gt;Pfeiffer&lt;/lastName&gt;&lt;firstName&gt;Lisa&lt;/firstName&gt;&lt;/author&gt;&lt;author&gt;&lt;lastName&gt;Plummer&lt;/lastName&gt;&lt;firstName&gt;Mark&lt;/firstName&gt;&lt;/author&gt;&lt;author&gt;&lt;lastName&gt;Rust&lt;/lastName&gt;&lt;firstName&gt;Michael&lt;/firstName&gt;&lt;/author&gt;&lt;author&gt;&lt;lastName&gt;Singer&lt;/lastName&gt;&lt;firstName&gt;Merrill&lt;/firstName&gt;&lt;/author&gt;&lt;author&gt;&lt;lastName&gt;Speirs&lt;/lastName&gt;&lt;firstName&gt;Cameron&lt;/firstName&gt;&lt;/author&gt;&lt;/authors&gt;&lt;/publication&gt;&lt;publication&gt;&lt;subtype&gt;-1000&lt;/subtype&gt;&lt;place&gt;Dordrecht&lt;/place&gt;&lt;publisher&gt;Springer Netherlands&lt;/publisher&gt;&lt;title&gt;Mediterranean Aquaculture in a Changing Climate&lt;/title&gt;&lt;url&gt;http://link.springer.com/10.1007/978-94-007-6704-1_37&lt;/url&gt;&lt;volume&gt;131&lt;/volume&gt;&lt;publication_date&gt;99201307061200000000222000&lt;/publication_date&gt;&lt;uuid&gt;A9B3311C-7ABF-4E50-9F9D-8DA2DC7AE33C&lt;/uuid&gt;&lt;type&gt;-1000&lt;/type&gt;&lt;number&gt;C1&lt;/number&gt;&lt;doi&gt;10.1007/978-94-007-6704-1_37&lt;/doi&gt;&lt;startpage&gt;605&lt;/startpage&gt;&lt;endpage&gt;616&lt;/endpage&gt;&lt;bundle&gt;&lt;publication&gt;&lt;subtype&gt;0&lt;/subtype&gt;&lt;place&gt;Dordrecht&lt;/place&gt;&lt;publisher&gt;Springer Netherlands&lt;/publisher&gt;&lt;title&gt;The Mediterranean Sea&lt;/title&gt;&lt;publication_date&gt;99201307061200000000222000&lt;/publication_date&gt;&lt;uuid&gt;3A928DA6-4104-4D17-944B-CE6E4BCE604E&lt;/uuid&gt;&lt;type&gt;0&lt;/type&gt;&lt;/publication&gt;&lt;/bundle&gt;&lt;authors&gt;&lt;author&gt;&lt;lastName&gt;Rosa&lt;/lastName&gt;&lt;firstName&gt;Rui&lt;/firstName&gt;&lt;/author&gt;&lt;author&gt;&lt;lastName&gt;Marques&lt;/lastName&gt;&lt;firstName&gt;António&lt;/firstName&gt;&lt;/author&gt;&lt;author&gt;&lt;lastName&gt;Nunes&lt;/lastName&gt;&lt;firstName&gt;Maria&lt;/firstName&gt;&lt;middleNames&gt;Leonor&lt;/middleNames&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(Himes-Cornell </w:t>
      </w:r>
      <w:r w:rsidR="001D47CC" w:rsidRPr="00413568">
        <w:rPr>
          <w:rFonts w:cstheme="minorHAnsi"/>
          <w:i/>
          <w:iCs/>
          <w:color w:val="000000" w:themeColor="text1"/>
        </w:rPr>
        <w:t>et al.</w:t>
      </w:r>
      <w:r w:rsidR="001D47CC" w:rsidRPr="00413568">
        <w:rPr>
          <w:rFonts w:cstheme="minorHAnsi"/>
          <w:color w:val="000000" w:themeColor="text1"/>
        </w:rPr>
        <w:t xml:space="preserve"> 2013; Rosa </w:t>
      </w:r>
      <w:r w:rsidR="001D47CC" w:rsidRPr="00413568">
        <w:rPr>
          <w:rFonts w:cstheme="minorHAnsi"/>
          <w:i/>
          <w:iCs/>
          <w:color w:val="000000" w:themeColor="text1"/>
        </w:rPr>
        <w:t>et al.</w:t>
      </w:r>
      <w:r w:rsidR="001D47CC" w:rsidRPr="00413568">
        <w:rPr>
          <w:rFonts w:cstheme="minorHAnsi"/>
          <w:color w:val="000000" w:themeColor="text1"/>
        </w:rPr>
        <w:t xml:space="preserve"> 2013)</w:t>
      </w:r>
      <w:r w:rsidR="001D47CC" w:rsidRPr="00413568">
        <w:rPr>
          <w:rFonts w:cstheme="minorHAnsi"/>
          <w:color w:val="000000" w:themeColor="text1"/>
        </w:rPr>
        <w:fldChar w:fldCharType="end"/>
      </w:r>
      <w:r w:rsidRPr="00413568">
        <w:rPr>
          <w:rFonts w:cstheme="minorHAnsi"/>
          <w:color w:val="000000" w:themeColor="text1"/>
        </w:rPr>
        <w:t xml:space="preserve">. </w:t>
      </w:r>
    </w:p>
    <w:p w14:paraId="54BA59FB" w14:textId="07391803" w:rsidR="001D294D" w:rsidRPr="00413568" w:rsidRDefault="00852D2B" w:rsidP="00413568">
      <w:pPr>
        <w:pStyle w:val="ListParagraph"/>
        <w:numPr>
          <w:ilvl w:val="0"/>
          <w:numId w:val="9"/>
        </w:numPr>
        <w:rPr>
          <w:rFonts w:cstheme="minorHAnsi"/>
          <w:color w:val="000000" w:themeColor="text1"/>
        </w:rPr>
      </w:pPr>
      <w:r w:rsidRPr="00413568">
        <w:rPr>
          <w:rFonts w:cstheme="minorHAnsi"/>
          <w:color w:val="000000" w:themeColor="text1"/>
          <w:u w:val="single"/>
        </w:rPr>
        <w:t>The emergence, translocation, an</w:t>
      </w:r>
      <w:r w:rsidR="00603F56" w:rsidRPr="00413568">
        <w:rPr>
          <w:rFonts w:cstheme="minorHAnsi"/>
          <w:color w:val="000000" w:themeColor="text1"/>
          <w:u w:val="single"/>
        </w:rPr>
        <w:t>d</w:t>
      </w:r>
      <w:r w:rsidRPr="00413568">
        <w:rPr>
          <w:rFonts w:cstheme="minorHAnsi"/>
          <w:color w:val="000000" w:themeColor="text1"/>
          <w:u w:val="single"/>
        </w:rPr>
        <w:t xml:space="preserve"> virulence of disease, pathogens, and parasites </w:t>
      </w:r>
      <w:r w:rsidRPr="00413568">
        <w:rPr>
          <w:rFonts w:cstheme="minorHAnsi"/>
          <w:color w:val="000000" w:themeColor="text1"/>
        </w:rPr>
        <w:t xml:space="preserve">are all impacted by climate change. For example, warming can increases susceptibility to disease, promote the influx of new pathogens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&lt;citation&gt;&lt;priority&gt;12&lt;/priority&gt;&lt;uuid&gt;5D47C237-87FE-4E6F-B02D-176FB6C1FBDB&lt;/uuid&gt;&lt;publications&gt;&lt;publication&gt;&lt;subtype&gt;400&lt;/subtype&gt;&lt;title&gt;The potential impact of climate change on the infectious diseases of commercially important shellfish populations in the Irish Sea--a review&lt;/title&gt;&lt;url&gt;https://academic.oup.com/icesjms/article-lookup/doi/10.1093/icesjms/fst234&lt;/url&gt;&lt;volume&gt;71&lt;/volume&gt;&lt;publication_date&gt;99201405191200000000222000&lt;/publication_date&gt;&lt;uuid&gt;3D5DF41A-9309-4630-BFB1-AC1336921318&lt;/uuid&gt;&lt;type&gt;400&lt;/type&gt;&lt;number&gt;4&lt;/number&gt;&lt;doi&gt;10.1093/icesjms/fst234&lt;/doi&gt;&lt;startpage&gt;741&lt;/startpage&gt;&lt;endpage&gt;759&lt;/endpage&gt;&lt;bundle&gt;&lt;publication&gt;&lt;title&gt;ICES Journal of Marine Science: Journal du Conseil&lt;/title&gt;&lt;uuid&gt;0C50D33C-7E9E-4778-BFA2-C04FB4C78825&lt;/uuid&gt;&lt;subtype&gt;-100&lt;/subtype&gt;&lt;type&gt;-100&lt;/type&gt;&lt;/publication&gt;&lt;/bundle&gt;&lt;authors&gt;&lt;author&gt;&lt;lastName&gt;Rowley&lt;/lastName&gt;&lt;firstName&gt;A&lt;/firstName&gt;&lt;middleNames&gt;F&lt;/middleNames&gt;&lt;/author&gt;&lt;author&gt;&lt;lastName&gt;Cross&lt;/lastName&gt;&lt;firstName&gt;M&lt;/firstName&gt;&lt;middleNames&gt;E&lt;/middleNames&gt;&lt;/author&gt;&lt;author&gt;&lt;lastName&gt;Culloty&lt;/lastName&gt;&lt;firstName&gt;S&lt;/firstName&gt;&lt;middleNames&gt;C&lt;/middleNames&gt;&lt;/author&gt;&lt;author&gt;&lt;lastName&gt;Lynch&lt;/lastName&gt;&lt;firstName&gt;S&lt;/firstName&gt;&lt;middleNames&gt;A&lt;/middleNames&gt;&lt;/author&gt;&lt;author&gt;&lt;lastName&gt;Mackenzie&lt;/lastName&gt;&lt;firstName&gt;C&lt;/firstName&gt;&lt;middleNames&gt;L&lt;/middleNames&gt;&lt;/author&gt;&lt;author&gt;&lt;lastName&gt;Morgan&lt;/lastName&gt;&lt;firstName&gt;E&lt;/firstName&gt;&lt;/author&gt;&lt;author&gt;&lt;lastName&gt;O'Riordan&lt;/lastName&gt;&lt;firstName&gt;R&lt;/firstName&gt;&lt;middleNames&gt;M&lt;/middleNames&gt;&lt;/author&gt;&lt;author&gt;&lt;lastName&gt;Robins&lt;/lastName&gt;&lt;firstName&gt;P&lt;/firstName&gt;&lt;middleNames&gt;E&lt;/middleNames&gt;&lt;/author&gt;&lt;author&gt;&lt;lastName&gt;Smith&lt;/lastName&gt;&lt;firstName&gt;A&lt;/firstName&gt;&lt;middleNames&gt;L&lt;/middleNames&gt;&lt;/author&gt;&lt;author&gt;&lt;lastName&gt;Thrupp&lt;/lastName&gt;&lt;firstName&gt;T&lt;/firstName&gt;&lt;middleNames&gt;J&lt;/middleNames&gt;&lt;/author&gt;&lt;author&gt;&lt;lastName&gt;Vogan&lt;/lastName&gt;&lt;firstName&gt;C&lt;/firstName&gt;&lt;middleNames&gt;L&lt;/middleNames&gt;&lt;/author&gt;&lt;author&gt;&lt;lastName&gt;Wootton&lt;/lastName&gt;&lt;firstName&gt;E&lt;/firstName&gt;&lt;middleNames&gt;C&lt;/middleNames&gt;&lt;/author&gt;&lt;author&gt;&lt;lastName&gt;Malham&lt;/lastName&gt;&lt;firstName&gt;S&lt;/firstName&gt;&lt;middleNames&gt;K&lt;/middleNames&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 xml:space="preserve">(Rowley </w:t>
      </w:r>
      <w:r w:rsidR="001D47CC" w:rsidRPr="00413568">
        <w:rPr>
          <w:rFonts w:cstheme="minorHAnsi"/>
          <w:i/>
          <w:iCs/>
          <w:color w:val="000000" w:themeColor="text1"/>
        </w:rPr>
        <w:t>et al.</w:t>
      </w:r>
      <w:r w:rsidR="001D47CC" w:rsidRPr="00413568">
        <w:rPr>
          <w:rFonts w:cstheme="minorHAnsi"/>
          <w:color w:val="000000" w:themeColor="text1"/>
        </w:rPr>
        <w:t xml:space="preserve"> 2014)</w:t>
      </w:r>
      <w:r w:rsidR="001D47CC" w:rsidRPr="00413568">
        <w:rPr>
          <w:rFonts w:cstheme="minorHAnsi"/>
          <w:color w:val="000000" w:themeColor="text1"/>
        </w:rPr>
        <w:fldChar w:fldCharType="end"/>
      </w:r>
      <w:r w:rsidRPr="00413568">
        <w:rPr>
          <w:rFonts w:cstheme="minorHAnsi"/>
          <w:color w:val="000000" w:themeColor="text1"/>
        </w:rPr>
        <w:t xml:space="preserve">, and increase the toxicity of common pollutants </w:t>
      </w:r>
      <w:r w:rsidR="001D47CC" w:rsidRPr="00413568">
        <w:rPr>
          <w:rFonts w:cstheme="minorHAnsi"/>
          <w:color w:val="000000" w:themeColor="text1"/>
        </w:rPr>
        <w:fldChar w:fldCharType="begin"/>
      </w:r>
      <w:r w:rsidR="00C53554" w:rsidRPr="00413568">
        <w:rPr>
          <w:rFonts w:cstheme="minorHAnsi"/>
          <w:color w:val="000000" w:themeColor="text1"/>
        </w:rPr>
        <w:instrText xml:space="preserve"> ADDIN PAPERS2_CITATIONS &lt;citation&gt;&lt;priority&gt;13&lt;/priority&gt;&lt;uuid&gt;1EC737A3-A7BC-4C90-8FDB-3D6C4106BBA4&lt;/uuid&gt;&lt;publications&gt;&lt;publication&gt;&lt;subtype&gt;-1000&lt;/subtype&gt;&lt;place&gt;Dordrecht&lt;/place&gt;&lt;publisher&gt;Springer Netherlands&lt;/publisher&gt;&lt;title&gt;Physiological Responses of Marine Animals Towards Adaptation to Climate Changes&lt;/title&gt;&lt;url&gt;http://link.springer.com/10.1007/978-94-007-6704-1_23&lt;/url&gt;&lt;volume&gt;6&lt;/volume&gt;&lt;publication_date&gt;99201307061200000000222000&lt;/publication_date&gt;&lt;uuid&gt;1682CB67-C4A1-4D9B-9C24-6C93389F1AD0&lt;/uuid&gt;&lt;type&gt;-1000&lt;/type&gt;&lt;number&gt;Chapter 23&lt;/number&gt;&lt;doi&gt;10.1007/978-94-007-6704-1_23&lt;/doi&gt;&lt;startpage&gt;401&lt;/startpage&gt;&lt;endpage&gt;417&lt;/endpage&gt;&lt;bundle&gt;&lt;publication&gt;&lt;subtype&gt;0&lt;/subtype&gt;&lt;place&gt;Dordrecht&lt;/place&gt;&lt;publisher&gt;Springer Netherlands&lt;/publisher&gt;&lt;title&gt;The Mediterranean Sea&lt;/title&gt;&lt;publication_date&gt;99201307061200000000222000&lt;/publication_date&gt;&lt;uuid&gt;3A928DA6-4104-4D17-944B-CE6E4BCE604E&lt;/uuid&gt;&lt;type&gt;0&lt;/type&gt;&lt;/publication&gt;&lt;/bundle&gt;&lt;authors&gt;&lt;author&gt;&lt;lastName&gt;Fabbri&lt;/lastName&gt;&lt;firstName&gt;Elena&lt;/firstName&gt;&lt;/author&gt;&lt;author&gt;&lt;lastName&gt;Dinelli&lt;/lastName&gt;&lt;firstName&gt;Enrico&lt;/firstName&gt;&lt;/author&gt;&lt;/authors&gt;&lt;/publication&gt;&lt;/publications&gt;&lt;cites&gt;&lt;/cites&gt;&lt;/citation&gt;</w:instrText>
      </w:r>
      <w:r w:rsidR="001D47CC" w:rsidRPr="00413568">
        <w:rPr>
          <w:rFonts w:cstheme="minorHAnsi"/>
          <w:color w:val="000000" w:themeColor="text1"/>
        </w:rPr>
        <w:fldChar w:fldCharType="separate"/>
      </w:r>
      <w:r w:rsidR="001D47CC" w:rsidRPr="00413568">
        <w:rPr>
          <w:rFonts w:cstheme="minorHAnsi"/>
          <w:color w:val="000000" w:themeColor="text1"/>
        </w:rPr>
        <w:t>(Fabbri and Dinelli 2013)</w:t>
      </w:r>
      <w:r w:rsidR="001D47CC" w:rsidRPr="00413568">
        <w:rPr>
          <w:rFonts w:cstheme="minorHAnsi"/>
          <w:color w:val="000000" w:themeColor="text1"/>
        </w:rPr>
        <w:fldChar w:fldCharType="end"/>
      </w:r>
      <w:r w:rsidRPr="00413568">
        <w:rPr>
          <w:rFonts w:cstheme="minorHAnsi"/>
          <w:color w:val="000000" w:themeColor="text1"/>
        </w:rPr>
        <w:t>.</w:t>
      </w:r>
    </w:p>
    <w:p w14:paraId="593E51E7" w14:textId="46D8EAAD" w:rsidR="00C211EF" w:rsidRPr="00F84D2C" w:rsidRDefault="00C211EF" w:rsidP="00CA692A">
      <w:pPr>
        <w:rPr>
          <w:rFonts w:cstheme="minorHAnsi"/>
          <w:color w:val="FF0000"/>
        </w:rPr>
      </w:pPr>
    </w:p>
    <w:p w14:paraId="3C9D523A" w14:textId="77777777" w:rsidR="00132F5D" w:rsidRPr="00F84D2C" w:rsidRDefault="00132F5D" w:rsidP="00132F5D">
      <w:pPr>
        <w:rPr>
          <w:rFonts w:cstheme="minorHAnsi"/>
          <w:b/>
        </w:rPr>
      </w:pPr>
    </w:p>
    <w:p w14:paraId="20215857" w14:textId="77777777" w:rsidR="00132F5D" w:rsidRPr="00F84D2C" w:rsidRDefault="00132F5D">
      <w:pPr>
        <w:rPr>
          <w:rFonts w:cstheme="minorHAnsi"/>
          <w:b/>
        </w:rPr>
      </w:pPr>
      <w:r w:rsidRPr="00F84D2C">
        <w:rPr>
          <w:rFonts w:cstheme="minorHAnsi"/>
          <w:b/>
        </w:rPr>
        <w:br w:type="page"/>
      </w:r>
    </w:p>
    <w:p w14:paraId="11034A96" w14:textId="02A5725F" w:rsidR="00132F5D" w:rsidRPr="00F84D2C" w:rsidRDefault="00132F5D" w:rsidP="00132F5D">
      <w:pPr>
        <w:rPr>
          <w:rFonts w:cstheme="minorHAnsi"/>
          <w:b/>
        </w:rPr>
      </w:pPr>
      <w:r w:rsidRPr="00F84D2C">
        <w:rPr>
          <w:rFonts w:cstheme="minorHAnsi"/>
          <w:b/>
        </w:rPr>
        <w:lastRenderedPageBreak/>
        <w:t>Adaptation to climate change through selective breeding</w:t>
      </w:r>
    </w:p>
    <w:p w14:paraId="02AB68D8" w14:textId="06124E51" w:rsidR="004E6879" w:rsidRPr="00F84D2C" w:rsidRDefault="004E6879" w:rsidP="004E6879">
      <w:pPr>
        <w:rPr>
          <w:rFonts w:cstheme="minorHAnsi"/>
          <w:color w:val="FF0000"/>
        </w:rPr>
      </w:pPr>
    </w:p>
    <w:p w14:paraId="72DA7531" w14:textId="3CA10D34" w:rsidR="00C8201C" w:rsidRPr="00F84D2C" w:rsidRDefault="00707611" w:rsidP="00CA692A">
      <w:pPr>
        <w:rPr>
          <w:rFonts w:cstheme="minorHAnsi"/>
        </w:rPr>
      </w:pPr>
      <w:r w:rsidRPr="00F84D2C">
        <w:rPr>
          <w:rFonts w:cstheme="minorHAnsi"/>
        </w:rPr>
        <w:t>Although</w:t>
      </w:r>
      <w:r w:rsidR="00C8201C" w:rsidRPr="00F84D2C">
        <w:rPr>
          <w:rFonts w:cstheme="minorHAnsi"/>
        </w:rPr>
        <w:t xml:space="preserve"> </w:t>
      </w:r>
      <w:r w:rsidRPr="00F84D2C">
        <w:rPr>
          <w:rFonts w:cstheme="minorHAnsi"/>
        </w:rPr>
        <w:t>s</w:t>
      </w:r>
      <w:r w:rsidR="00CD4B5C" w:rsidRPr="00F84D2C">
        <w:rPr>
          <w:rFonts w:cstheme="minorHAnsi"/>
        </w:rPr>
        <w:t>elective breeding</w:t>
      </w:r>
      <w:r w:rsidR="00602854" w:rsidRPr="00F84D2C">
        <w:rPr>
          <w:rFonts w:cstheme="minorHAnsi"/>
        </w:rPr>
        <w:t xml:space="preserve"> –</w:t>
      </w:r>
      <w:r w:rsidR="00CD4B5C" w:rsidRPr="00F84D2C">
        <w:rPr>
          <w:rFonts w:cstheme="minorHAnsi"/>
        </w:rPr>
        <w:t xml:space="preserve"> </w:t>
      </w:r>
      <w:r w:rsidR="004D49A7" w:rsidRPr="00F84D2C">
        <w:rPr>
          <w:rFonts w:cstheme="minorHAnsi"/>
        </w:rPr>
        <w:t xml:space="preserve">the </w:t>
      </w:r>
      <w:r w:rsidR="00CD4B5C" w:rsidRPr="00F84D2C">
        <w:rPr>
          <w:rFonts w:cstheme="minorHAnsi"/>
        </w:rPr>
        <w:t xml:space="preserve">breeding of cultivated plants and animals </w:t>
      </w:r>
      <w:r w:rsidR="00CF2FE1" w:rsidRPr="00F84D2C">
        <w:rPr>
          <w:rFonts w:cstheme="minorHAnsi"/>
        </w:rPr>
        <w:t xml:space="preserve">to inherit </w:t>
      </w:r>
      <w:r w:rsidR="00CD4B5C" w:rsidRPr="00F84D2C">
        <w:rPr>
          <w:rFonts w:cstheme="minorHAnsi"/>
        </w:rPr>
        <w:t>specifi</w:t>
      </w:r>
      <w:r w:rsidRPr="00F84D2C">
        <w:rPr>
          <w:rFonts w:cstheme="minorHAnsi"/>
        </w:rPr>
        <w:t>c traits</w:t>
      </w:r>
      <w:r w:rsidR="00602854" w:rsidRPr="00F84D2C">
        <w:rPr>
          <w:rFonts w:cstheme="minorHAnsi"/>
        </w:rPr>
        <w:t xml:space="preserve"> – </w:t>
      </w:r>
      <w:r w:rsidRPr="00F84D2C">
        <w:rPr>
          <w:rFonts w:cstheme="minorHAnsi"/>
        </w:rPr>
        <w:t xml:space="preserve"> </w:t>
      </w:r>
      <w:r w:rsidR="00CD2968" w:rsidRPr="00F84D2C">
        <w:rPr>
          <w:rFonts w:cstheme="minorHAnsi"/>
        </w:rPr>
        <w:t xml:space="preserve">has </w:t>
      </w:r>
      <w:r w:rsidR="00E0039F" w:rsidRPr="00F84D2C">
        <w:rPr>
          <w:rFonts w:cstheme="minorHAnsi"/>
        </w:rPr>
        <w:t xml:space="preserve">historically </w:t>
      </w:r>
      <w:r w:rsidR="00CD2968" w:rsidRPr="00F84D2C">
        <w:rPr>
          <w:rFonts w:cstheme="minorHAnsi"/>
        </w:rPr>
        <w:t xml:space="preserve">been implemented </w:t>
      </w:r>
      <w:r w:rsidR="00491A41" w:rsidRPr="00F84D2C">
        <w:rPr>
          <w:rFonts w:cstheme="minorHAnsi"/>
        </w:rPr>
        <w:t xml:space="preserve">less </w:t>
      </w:r>
      <w:r w:rsidR="00CD2968" w:rsidRPr="00F84D2C">
        <w:rPr>
          <w:rFonts w:cstheme="minorHAnsi"/>
        </w:rPr>
        <w:t>i</w:t>
      </w:r>
      <w:r w:rsidR="00602854" w:rsidRPr="00F84D2C">
        <w:rPr>
          <w:rFonts w:cstheme="minorHAnsi"/>
        </w:rPr>
        <w:t xml:space="preserve">n aquaculture </w:t>
      </w:r>
      <w:r w:rsidR="00CD2968" w:rsidRPr="00F84D2C">
        <w:rPr>
          <w:rFonts w:cstheme="minorHAnsi"/>
        </w:rPr>
        <w:t>than in</w:t>
      </w:r>
      <w:r w:rsidR="00602854" w:rsidRPr="00F84D2C">
        <w:rPr>
          <w:rFonts w:cstheme="minorHAnsi"/>
        </w:rPr>
        <w:t xml:space="preserve"> terrestrial farming </w:t>
      </w:r>
      <w:r w:rsidR="001D47CC" w:rsidRPr="00F84D2C">
        <w:rPr>
          <w:rFonts w:cstheme="minorHAnsi"/>
        </w:rPr>
        <w:fldChar w:fldCharType="begin"/>
      </w:r>
      <w:r w:rsidR="00C53554">
        <w:rPr>
          <w:rFonts w:cstheme="minorHAnsi"/>
        </w:rPr>
        <w:instrText xml:space="preserve"> ADDIN PAPERS2_CITATIONS &lt;citation&gt;&lt;priority&gt;14&lt;/priority&gt;&lt;uuid&gt;9A9D381C-7E17-434C-8639-660C91F10C6E&lt;/uuid&gt;&lt;publications&gt;&lt;publication&gt;&lt;subtype&gt;400&lt;/subtype&gt;&lt;publisher&gt;Elsevier B.V.&lt;/publisher&gt;&lt;title&gt;The importance of selective breeding in aquaculture to meet future demands for animal protein: A review&lt;/title&gt;&lt;url&gt;http://dx.doi.org/10.1016/j.aquaculture.2012.04.008&lt;/url&gt;&lt;volume&gt;350-353&lt;/volume&gt;&lt;publication_date&gt;99201206201200000000222000&lt;/publication_date&gt;&lt;uuid&gt;EAA2D701-5A60-47D9-89FE-517C1B9043FA&lt;/uuid&gt;&lt;type&gt;400&lt;/type&gt;&lt;number&gt;C&lt;/number&gt;&lt;doi&gt;10.1016/j.aquaculture.2012.04.008&lt;/doi&gt;&lt;startpage&gt;117&lt;/startpage&gt;&lt;endpage&gt;129&lt;/endpage&gt;&lt;bundle&gt;&lt;publication&gt;&lt;title&gt;Aquaculture&lt;/title&gt;&lt;uuid&gt;94315136-727B-4D73-98B9-49C9978750A5&lt;/uuid&gt;&lt;subtype&gt;-100&lt;/subtype&gt;&lt;publisher&gt;Elsevier B.V.&lt;/publisher&gt;&lt;type&gt;-100&lt;/type&gt;&lt;/publication&gt;&lt;/bundle&gt;&lt;authors&gt;&lt;author&gt;&lt;lastName&gt;Gjedrem&lt;/lastName&gt;&lt;firstName&gt;Trygve&lt;/firstName&gt;&lt;/author&gt;&lt;author&gt;&lt;lastName&gt;Robinson&lt;/lastName&gt;&lt;firstName&gt;Nick&lt;/firstName&gt;&lt;/author&gt;&lt;author&gt;&lt;lastName&gt;Rye&lt;/lastName&gt;&lt;firstName&gt;Morten&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(Gjedrem </w:t>
      </w:r>
      <w:r w:rsidR="001D47CC" w:rsidRPr="00F84D2C">
        <w:rPr>
          <w:rFonts w:cstheme="minorHAnsi"/>
          <w:i/>
          <w:iCs/>
        </w:rPr>
        <w:t>et al.</w:t>
      </w:r>
      <w:r w:rsidR="001D47CC" w:rsidRPr="00F84D2C">
        <w:rPr>
          <w:rFonts w:cstheme="minorHAnsi"/>
        </w:rPr>
        <w:t xml:space="preserve"> 2012)</w:t>
      </w:r>
      <w:r w:rsidR="001D47CC" w:rsidRPr="00F84D2C">
        <w:rPr>
          <w:rFonts w:cstheme="minorHAnsi"/>
        </w:rPr>
        <w:fldChar w:fldCharType="end"/>
      </w:r>
      <w:r w:rsidR="00602854" w:rsidRPr="00F84D2C">
        <w:rPr>
          <w:rFonts w:cstheme="minorHAnsi"/>
        </w:rPr>
        <w:t>, aquaculture species are increasingly</w:t>
      </w:r>
      <w:r w:rsidR="00A667D7" w:rsidRPr="00F84D2C">
        <w:rPr>
          <w:rFonts w:cstheme="minorHAnsi"/>
        </w:rPr>
        <w:t xml:space="preserve"> being </w:t>
      </w:r>
      <w:r w:rsidR="00602854" w:rsidRPr="00F84D2C">
        <w:rPr>
          <w:rFonts w:cstheme="minorHAnsi"/>
        </w:rPr>
        <w:t xml:space="preserve">bred to increase productivity and disease resistance </w:t>
      </w:r>
      <w:r w:rsidR="001D47CC" w:rsidRPr="00F84D2C">
        <w:rPr>
          <w:rFonts w:cstheme="minorHAnsi"/>
        </w:rPr>
        <w:fldChar w:fldCharType="begin"/>
      </w:r>
      <w:r w:rsidR="00C53554">
        <w:rPr>
          <w:rFonts w:cstheme="minorHAnsi"/>
        </w:rPr>
        <w:instrText xml:space="preserve"> ADDIN PAPERS2_CITATIONS &lt;citation&gt;&lt;priority&gt;15&lt;/priority&gt;&lt;uuid&gt;299026A9-B0CE-4A5D-8CDB-16A1101F53A3&lt;/uuid&gt;&lt;publications&gt;&lt;publication&gt;&lt;subtype&gt;1&lt;/subtype&gt;&lt;title&gt;Selective breeding in aquaculture: an introduction&lt;/title&gt;&lt;url&gt;https://books.google.com/books?hl=en&amp;amp;lr=&amp;amp;id=2ec7Txf3KZkC&amp;amp;oi=fnd&amp;amp;pg=PR5&amp;amp;dq=Selective+Breeding+in+Aquaculture+an+Introduction&amp;amp;ots=L4s0PVDw0R&amp;amp;sig=pNuVai4BZfSXMhkVrCZ7FGPGn34&lt;/url&gt;&lt;publication_date&gt;99201000001200000000200000&lt;/publication_date&gt;&lt;uuid&gt;85D436FA-1D02-4C64-84B4-FD4EA977AC45&lt;/uuid&gt;&lt;type&gt;0&lt;/type&gt;&lt;authors&gt;&lt;author&gt;&lt;lastName&gt;Gjedrem&lt;/lastName&gt;&lt;firstName&gt;T&lt;/firstName&gt;&lt;/author&gt;&lt;author&gt;&lt;lastName&gt;Baranski&lt;/lastName&gt;&lt;firstName&gt;M&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(Gjedrem and Baranski 2010)</w:t>
      </w:r>
      <w:r w:rsidR="001D47CC" w:rsidRPr="00F84D2C">
        <w:rPr>
          <w:rFonts w:cstheme="minorHAnsi"/>
        </w:rPr>
        <w:fldChar w:fldCharType="end"/>
      </w:r>
      <w:r w:rsidR="00602854" w:rsidRPr="00F84D2C">
        <w:rPr>
          <w:rFonts w:cstheme="minorHAnsi"/>
        </w:rPr>
        <w:t xml:space="preserve">. </w:t>
      </w:r>
      <w:r w:rsidR="003440D7" w:rsidRPr="00F84D2C">
        <w:rPr>
          <w:rFonts w:cstheme="minorHAnsi"/>
        </w:rPr>
        <w:t>The majority of breeding programs have focused on</w:t>
      </w:r>
      <w:r w:rsidR="00CB2272" w:rsidRPr="00F84D2C">
        <w:rPr>
          <w:rFonts w:cstheme="minorHAnsi"/>
        </w:rPr>
        <w:t xml:space="preserve"> increasing growth rates and maximizing productivity</w:t>
      </w:r>
      <w:r w:rsidR="00075281" w:rsidRPr="00F84D2C">
        <w:rPr>
          <w:rFonts w:cstheme="minorHAnsi"/>
        </w:rPr>
        <w:t xml:space="preserve"> and have </w:t>
      </w:r>
      <w:r w:rsidR="002415C1" w:rsidRPr="00F84D2C">
        <w:rPr>
          <w:rFonts w:cstheme="minorHAnsi"/>
        </w:rPr>
        <w:t xml:space="preserve">been met with success. For example, Atlantic salmon breeding programs have increased harvest weight by 12% per generation with cumulative genetic gains </w:t>
      </w:r>
      <w:r w:rsidR="00AB1C76" w:rsidRPr="00F84D2C">
        <w:rPr>
          <w:rFonts w:cstheme="minorHAnsi"/>
        </w:rPr>
        <w:t xml:space="preserve">of </w:t>
      </w:r>
      <w:r w:rsidR="009C026C" w:rsidRPr="00F84D2C">
        <w:rPr>
          <w:rFonts w:cstheme="minorHAnsi"/>
        </w:rPr>
        <w:t>~</w:t>
      </w:r>
      <w:r w:rsidR="00AB1C76" w:rsidRPr="00F84D2C">
        <w:rPr>
          <w:rFonts w:cstheme="minorHAnsi"/>
        </w:rPr>
        <w:t xml:space="preserve">200% over multiple generations </w:t>
      </w:r>
      <w:r w:rsidR="001D47CC" w:rsidRPr="00F84D2C">
        <w:rPr>
          <w:rFonts w:cstheme="minorHAnsi"/>
        </w:rPr>
        <w:fldChar w:fldCharType="begin"/>
      </w:r>
      <w:r w:rsidR="00C53554">
        <w:rPr>
          <w:rFonts w:cstheme="minorHAnsi"/>
        </w:rPr>
        <w:instrText xml:space="preserve"> ADDIN PAPERS2_CITATIONS &lt;citation&gt;&lt;priority&gt;16&lt;/priority&gt;&lt;uuid&gt;BD5C3025-7AF9-4D64-A988-5202B63DB8D8&lt;/uuid&gt;&lt;publications&gt;&lt;publication&gt;&lt;subtype&gt;400&lt;/subtype&gt;&lt;publisher&gt;Elsevier B.V.&lt;/publisher&gt;&lt;title&gt;Impact of selective breeding on European aquaculture&lt;/title&gt;&lt;url&gt;http://dx.doi.org/10.1016/j.aquaculture.2016.03.012&lt;/url&gt;&lt;volume&gt;472&lt;/volume&gt;&lt;publication_date&gt;99201704011200000000222000&lt;/publication_date&gt;&lt;uuid&gt;0BD3B7C6-70A1-4C8C-871F-A33D5A8C7FBF&lt;/uuid&gt;&lt;type&gt;400&lt;/type&gt;&lt;number&gt;Supplement 1&lt;/number&gt;&lt;doi&gt;10.1016/j.aquaculture.2016.03.012&lt;/doi&gt;&lt;startpage&gt;8&lt;/startpage&gt;&lt;endpage&gt;16&lt;/endpage&gt;&lt;bundle&gt;&lt;publication&gt;&lt;title&gt;Aquaculture&lt;/title&gt;&lt;uuid&gt;94315136-727B-4D73-98B9-49C9978750A5&lt;/uuid&gt;&lt;subtype&gt;-100&lt;/subtype&gt;&lt;publisher&gt;Elsevier B.V.&lt;/publisher&gt;&lt;type&gt;-100&lt;/type&gt;&lt;/publication&gt;&lt;/bundle&gt;&lt;authors&gt;&lt;author&gt;&lt;lastName&gt;Janssen&lt;/lastName&gt;&lt;firstName&gt;K&lt;/firstName&gt;&lt;/author&gt;&lt;author&gt;&lt;lastName&gt;Chavanne&lt;/lastName&gt;&lt;firstName&gt;H&lt;/firstName&gt;&lt;/author&gt;&lt;author&gt;&lt;lastName&gt;Berentsen&lt;/lastName&gt;&lt;firstName&gt;P&lt;/firstName&gt;&lt;/author&gt;&lt;author&gt;&lt;lastName&gt;Komen&lt;/lastName&gt;&lt;firstName&gt;H&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(Janssen </w:t>
      </w:r>
      <w:r w:rsidR="001D47CC" w:rsidRPr="00F84D2C">
        <w:rPr>
          <w:rFonts w:cstheme="minorHAnsi"/>
          <w:i/>
          <w:iCs/>
        </w:rPr>
        <w:t>et al.</w:t>
      </w:r>
      <w:r w:rsidR="001D47CC" w:rsidRPr="00F84D2C">
        <w:rPr>
          <w:rFonts w:cstheme="minorHAnsi"/>
        </w:rPr>
        <w:t xml:space="preserve"> 2017)</w:t>
      </w:r>
      <w:r w:rsidR="001D47CC" w:rsidRPr="00F84D2C">
        <w:rPr>
          <w:rFonts w:cstheme="minorHAnsi"/>
        </w:rPr>
        <w:fldChar w:fldCharType="end"/>
      </w:r>
      <w:r w:rsidR="009C026C" w:rsidRPr="00F84D2C">
        <w:rPr>
          <w:rFonts w:cstheme="minorHAnsi"/>
        </w:rPr>
        <w:t xml:space="preserve">. Similarly, seabream breeding programs have increased harvest weight by 10-15% per generation with cumulative genetic gains of ~100% over multiple generations </w:t>
      </w:r>
      <w:r w:rsidR="001D47CC" w:rsidRPr="00F84D2C">
        <w:rPr>
          <w:rFonts w:cstheme="minorHAnsi"/>
        </w:rPr>
        <w:fldChar w:fldCharType="begin"/>
      </w:r>
      <w:r w:rsidR="00C53554">
        <w:rPr>
          <w:rFonts w:cstheme="minorHAnsi"/>
        </w:rPr>
        <w:instrText xml:space="preserve"> ADDIN PAPERS2_CITATIONS &lt;citation&gt;&lt;priority&gt;17&lt;/priority&gt;&lt;uuid&gt;B0123B33-17DD-4D83-B04C-C2193E1EEED5&lt;/uuid&gt;&lt;publications&gt;&lt;publication&gt;&lt;subtype&gt;400&lt;/subtype&gt;&lt;publisher&gt;Elsevier B.V.&lt;/publisher&gt;&lt;title&gt;Impact of selective breeding on European aquaculture&lt;/title&gt;&lt;url&gt;http://dx.doi.org/10.1016/j.aquaculture.2016.03.012&lt;/url&gt;&lt;volume&gt;472&lt;/volume&gt;&lt;publication_date&gt;99201704011200000000222000&lt;/publication_date&gt;&lt;uuid&gt;0BD3B7C6-70A1-4C8C-871F-A33D5A8C7FBF&lt;/uuid&gt;&lt;type&gt;400&lt;/type&gt;&lt;number&gt;Supplement 1&lt;/number&gt;&lt;doi&gt;10.1016/j.aquaculture.2016.03.012&lt;/doi&gt;&lt;startpage&gt;8&lt;/startpage&gt;&lt;endpage&gt;16&lt;/endpage&gt;&lt;bundle&gt;&lt;publication&gt;&lt;title&gt;Aquaculture&lt;/title&gt;&lt;uuid&gt;94315136-727B-4D73-98B9-49C9978750A5&lt;/uuid&gt;&lt;subtype&gt;-100&lt;/subtype&gt;&lt;publisher&gt;Elsevier B.V.&lt;/publisher&gt;&lt;type&gt;-100&lt;/type&gt;&lt;/publication&gt;&lt;/bundle&gt;&lt;authors&gt;&lt;author&gt;&lt;lastName&gt;Janssen&lt;/lastName&gt;&lt;firstName&gt;K&lt;/firstName&gt;&lt;/author&gt;&lt;author&gt;&lt;lastName&gt;Chavanne&lt;/lastName&gt;&lt;firstName&gt;H&lt;/firstName&gt;&lt;/author&gt;&lt;author&gt;&lt;lastName&gt;Berentsen&lt;/lastName&gt;&lt;firstName&gt;P&lt;/firstName&gt;&lt;/author&gt;&lt;author&gt;&lt;lastName&gt;Komen&lt;/lastName&gt;&lt;firstName&gt;H&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(Janssen </w:t>
      </w:r>
      <w:r w:rsidR="001D47CC" w:rsidRPr="00F84D2C">
        <w:rPr>
          <w:rFonts w:cstheme="minorHAnsi"/>
          <w:i/>
          <w:iCs/>
        </w:rPr>
        <w:t>et al.</w:t>
      </w:r>
      <w:r w:rsidR="001D47CC" w:rsidRPr="00F84D2C">
        <w:rPr>
          <w:rFonts w:cstheme="minorHAnsi"/>
        </w:rPr>
        <w:t xml:space="preserve"> 2017)</w:t>
      </w:r>
      <w:r w:rsidR="001D47CC" w:rsidRPr="00F84D2C">
        <w:rPr>
          <w:rFonts w:cstheme="minorHAnsi"/>
        </w:rPr>
        <w:fldChar w:fldCharType="end"/>
      </w:r>
      <w:r w:rsidR="009C026C" w:rsidRPr="00F84D2C">
        <w:rPr>
          <w:rFonts w:cstheme="minorHAnsi"/>
        </w:rPr>
        <w:t>.</w:t>
      </w:r>
      <w:r w:rsidR="00AB2A92" w:rsidRPr="00F84D2C">
        <w:rPr>
          <w:rFonts w:cstheme="minorHAnsi"/>
        </w:rPr>
        <w:t xml:space="preserve"> These cumulative gains exceed the 25-41% total increase in annual growth rate thought to be necessary to offset the most extreme climate-induced decreases in </w:t>
      </w:r>
      <w:r w:rsidR="008A49A9" w:rsidRPr="00F84D2C">
        <w:rPr>
          <w:rFonts w:cstheme="minorHAnsi"/>
        </w:rPr>
        <w:t>mari</w:t>
      </w:r>
      <w:r w:rsidR="00AB2A92" w:rsidRPr="00F84D2C">
        <w:rPr>
          <w:rFonts w:cstheme="minorHAnsi"/>
        </w:rPr>
        <w:t xml:space="preserve">culture productivity </w:t>
      </w:r>
      <w:r w:rsidR="001D47CC" w:rsidRPr="00F84D2C">
        <w:rPr>
          <w:rFonts w:cstheme="minorHAnsi"/>
        </w:rPr>
        <w:fldChar w:fldCharType="begin"/>
      </w:r>
      <w:r w:rsidR="00C53554">
        <w:rPr>
          <w:rFonts w:cstheme="minorHAnsi"/>
        </w:rPr>
        <w:instrText xml:space="preserve"> ADDIN PAPERS2_CITATIONS &lt;citation&gt;&lt;priority&gt;18&lt;/priority&gt;&lt;uuid&gt;6669AD53-08CA-481E-AFA7-2F761FC49BC9&lt;/uuid&gt;&lt;publications&gt;&lt;publication&gt;&lt;subtype&gt;400&lt;/subtype&gt;&lt;title&gt;The growth of finfish in global open-ocean aquaculture under climate change&lt;/title&gt;&lt;url&gt;https://royalsocietypublishing.org/doi/abs/10.1098/rspb.2017.0834&lt;/url&gt;&lt;volume&gt;284&lt;/volume&gt;&lt;publication_date&gt;99201700001200000000200000&lt;/publication_date&gt;&lt;uuid&gt;6C54EDF1-B7D8-4CBE-9DCF-449C4ADFD1BA&lt;/uuid&gt;&lt;type&gt;400&lt;/type&gt;&lt;citekey&gt;Klinger:ed&lt;/citekey&gt;&lt;doi&gt;10.1098/rspb.2017.0834&amp;amp;domain=pdf&amp;amp;date_stamp=2017-10-04&lt;/doi&gt;&lt;startpage&gt;20170834&lt;/startpage&gt;&lt;bundle&gt;&lt;publication&gt;&lt;title&gt;Proceedings of the Royal Society B: Biological Sciences&lt;/title&gt;&lt;uuid&gt;AF4B0770-BD13-40D2-A37D-B37B2C51EFD4&lt;/uuid&gt;&lt;subtype&gt;-100&lt;/subtype&gt;&lt;publisher&gt;The Royal Society&lt;/publisher&gt;&lt;type&gt;-100&lt;/type&gt;&lt;/publication&gt;&lt;/bundle&gt;&lt;authors&gt;&lt;author&gt;&lt;lastName&gt;Klinger&lt;/lastName&gt;&lt;firstName&gt;Dane&lt;/firstName&gt;&lt;middleNames&gt;H&lt;/middleNames&gt;&lt;/author&gt;&lt;author&gt;&lt;lastName&gt;Levin&lt;/lastName&gt;&lt;firstName&gt;Simon&lt;/firstName&gt;&lt;middleNames&gt;A&lt;/middleNames&gt;&lt;/author&gt;&lt;author&gt;&lt;lastName&gt;Watson&lt;/lastName&gt;&lt;firstName&gt;James&lt;/firstName&gt;&lt;middleNames&gt;R&lt;/middleNames&gt;&lt;/author&gt;&lt;/authors&gt;&lt;/publication&gt;&lt;/publications&gt;&lt;cites&gt;&lt;/cites&gt;&lt;/citation&gt;</w:instrText>
      </w:r>
      <w:r w:rsidR="001D47CC" w:rsidRPr="00F84D2C">
        <w:rPr>
          <w:rFonts w:cstheme="minorHAnsi"/>
        </w:rPr>
        <w:fldChar w:fldCharType="separate"/>
      </w:r>
      <w:r w:rsidR="00F84D2C" w:rsidRPr="00F84D2C">
        <w:rPr>
          <w:rFonts w:cstheme="minorHAnsi"/>
        </w:rPr>
        <w:t xml:space="preserve">(Klinger </w:t>
      </w:r>
      <w:r w:rsidR="00F84D2C" w:rsidRPr="00F84D2C">
        <w:rPr>
          <w:rFonts w:cstheme="minorHAnsi"/>
          <w:i/>
          <w:iCs/>
        </w:rPr>
        <w:t>et al.</w:t>
      </w:r>
      <w:r w:rsidR="00F84D2C" w:rsidRPr="00F84D2C">
        <w:rPr>
          <w:rFonts w:cstheme="minorHAnsi"/>
        </w:rPr>
        <w:t xml:space="preserve"> 2017)</w:t>
      </w:r>
      <w:r w:rsidR="001D47CC" w:rsidRPr="00F84D2C">
        <w:rPr>
          <w:rFonts w:cstheme="minorHAnsi"/>
        </w:rPr>
        <w:fldChar w:fldCharType="end"/>
      </w:r>
      <w:r w:rsidR="00AB2A92" w:rsidRPr="00F84D2C">
        <w:rPr>
          <w:rFonts w:cstheme="minorHAnsi"/>
        </w:rPr>
        <w:t xml:space="preserve">. </w:t>
      </w:r>
      <w:r w:rsidR="00DA6FA5" w:rsidRPr="00F84D2C">
        <w:rPr>
          <w:rFonts w:cstheme="minorHAnsi"/>
        </w:rPr>
        <w:t>Thus</w:t>
      </w:r>
      <w:r w:rsidR="004A6C08" w:rsidRPr="00F84D2C">
        <w:rPr>
          <w:rFonts w:cstheme="minorHAnsi"/>
        </w:rPr>
        <w:t xml:space="preserve">, </w:t>
      </w:r>
      <w:r w:rsidR="00B10466" w:rsidRPr="00F84D2C">
        <w:rPr>
          <w:rFonts w:cstheme="minorHAnsi"/>
        </w:rPr>
        <w:t xml:space="preserve">selective breeding for fast growth rates alone could </w:t>
      </w:r>
      <w:r w:rsidR="00846527" w:rsidRPr="00F84D2C">
        <w:rPr>
          <w:rFonts w:cstheme="minorHAnsi"/>
        </w:rPr>
        <w:t xml:space="preserve">be sufficient to </w:t>
      </w:r>
      <w:r w:rsidR="00B10466" w:rsidRPr="00F84D2C">
        <w:rPr>
          <w:rFonts w:cstheme="minorHAnsi"/>
        </w:rPr>
        <w:t>offset the negative impacts of climate change</w:t>
      </w:r>
      <w:r w:rsidR="00F40682" w:rsidRPr="00F84D2C">
        <w:rPr>
          <w:rFonts w:cstheme="minorHAnsi"/>
        </w:rPr>
        <w:t xml:space="preserve"> on </w:t>
      </w:r>
      <w:r w:rsidR="00F803D6" w:rsidRPr="00F84D2C">
        <w:rPr>
          <w:rFonts w:cstheme="minorHAnsi"/>
        </w:rPr>
        <w:t>mariculture</w:t>
      </w:r>
      <w:r w:rsidR="00B10466" w:rsidRPr="00F84D2C">
        <w:rPr>
          <w:rFonts w:cstheme="minorHAnsi"/>
        </w:rPr>
        <w:t xml:space="preserve">. </w:t>
      </w:r>
    </w:p>
    <w:p w14:paraId="38047606" w14:textId="77777777" w:rsidR="00C8201C" w:rsidRPr="00F84D2C" w:rsidRDefault="00C8201C" w:rsidP="00CA692A">
      <w:pPr>
        <w:rPr>
          <w:rFonts w:cstheme="minorHAnsi"/>
        </w:rPr>
      </w:pPr>
    </w:p>
    <w:p w14:paraId="4B75889E" w14:textId="710CCE3E" w:rsidR="00C8201C" w:rsidRPr="00F84D2C" w:rsidRDefault="001371A3" w:rsidP="00CA692A">
      <w:pPr>
        <w:rPr>
          <w:rFonts w:cstheme="minorHAnsi"/>
        </w:rPr>
      </w:pPr>
      <w:r w:rsidRPr="00F84D2C">
        <w:rPr>
          <w:rFonts w:cstheme="minorHAnsi"/>
        </w:rPr>
        <w:t xml:space="preserve">Selective breeding for </w:t>
      </w:r>
      <w:r w:rsidR="000D7005" w:rsidRPr="00F84D2C">
        <w:rPr>
          <w:rFonts w:cstheme="minorHAnsi"/>
        </w:rPr>
        <w:t xml:space="preserve">fast growth rates at elevated temperatures could further offset the impacts of climate change on mariculture but </w:t>
      </w:r>
      <w:r w:rsidR="0073550B" w:rsidRPr="00F84D2C">
        <w:rPr>
          <w:rFonts w:cstheme="minorHAnsi"/>
        </w:rPr>
        <w:t>has yet to be widely implemented</w:t>
      </w:r>
      <w:r w:rsidR="00FB66C3" w:rsidRPr="00F84D2C">
        <w:rPr>
          <w:rFonts w:cstheme="minorHAnsi"/>
        </w:rPr>
        <w:t xml:space="preserve"> </w:t>
      </w:r>
      <w:r w:rsidR="001D47CC" w:rsidRPr="00F84D2C">
        <w:rPr>
          <w:rFonts w:cstheme="minorHAnsi"/>
        </w:rPr>
        <w:fldChar w:fldCharType="begin"/>
      </w:r>
      <w:r w:rsidR="00C53554">
        <w:rPr>
          <w:rFonts w:cstheme="minorHAnsi"/>
        </w:rPr>
        <w:instrText xml:space="preserve"> ADDIN PAPERS2_CITATIONS &lt;citation&gt;&lt;priority&gt;19&lt;/priority&gt;&lt;uuid&gt;2CCB5309-A79F-4E62-93AA-36ACCD1FD0E5&lt;/uuid&gt;&lt;publications&gt;&lt;publication&gt;&lt;subtype&gt;400&lt;/subtype&gt;&lt;publisher&gt;Elsevier B.V.&lt;/publisher&gt;&lt;title&gt;The importance of selective breeding in aquaculture to meet future demands for animal protein: A review&lt;/title&gt;&lt;url&gt;http://dx.doi.org/10.1016/j.aquaculture.2012.04.008&lt;/url&gt;&lt;volume&gt;350-353&lt;/volume&gt;&lt;publication_date&gt;99201206201200000000222000&lt;/publication_date&gt;&lt;uuid&gt;EAA2D701-5A60-47D9-89FE-517C1B9043FA&lt;/uuid&gt;&lt;type&gt;400&lt;/type&gt;&lt;number&gt;C&lt;/number&gt;&lt;doi&gt;10.1016/j.aquaculture.2012.04.008&lt;/doi&gt;&lt;startpage&gt;117&lt;/startpage&gt;&lt;endpage&gt;129&lt;/endpage&gt;&lt;bundle&gt;&lt;publication&gt;&lt;title&gt;Aquaculture&lt;/title&gt;&lt;uuid&gt;94315136-727B-4D73-98B9-49C9978750A5&lt;/uuid&gt;&lt;subtype&gt;-100&lt;/subtype&gt;&lt;publisher&gt;Elsevier B.V.&lt;/publisher&gt;&lt;type&gt;-100&lt;/type&gt;&lt;/publication&gt;&lt;/bundle&gt;&lt;authors&gt;&lt;author&gt;&lt;lastName&gt;Gjedrem&lt;/lastName&gt;&lt;firstName&gt;Trygve&lt;/firstName&gt;&lt;/author&gt;&lt;author&gt;&lt;lastName&gt;Robinson&lt;/lastName&gt;&lt;firstName&gt;Nick&lt;/firstName&gt;&lt;/author&gt;&lt;author&gt;&lt;lastName&gt;Rye&lt;/lastName&gt;&lt;firstName&gt;Morten&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(Gjedrem </w:t>
      </w:r>
      <w:r w:rsidR="001D47CC" w:rsidRPr="00F84D2C">
        <w:rPr>
          <w:rFonts w:cstheme="minorHAnsi"/>
          <w:i/>
          <w:iCs/>
        </w:rPr>
        <w:t>et al.</w:t>
      </w:r>
      <w:r w:rsidR="001D47CC" w:rsidRPr="00F84D2C">
        <w:rPr>
          <w:rFonts w:cstheme="minorHAnsi"/>
        </w:rPr>
        <w:t xml:space="preserve"> 2012)</w:t>
      </w:r>
      <w:r w:rsidR="001D47CC" w:rsidRPr="00F84D2C">
        <w:rPr>
          <w:rFonts w:cstheme="minorHAnsi"/>
        </w:rPr>
        <w:fldChar w:fldCharType="end"/>
      </w:r>
      <w:r w:rsidR="0073550B" w:rsidRPr="00F84D2C">
        <w:rPr>
          <w:rFonts w:cstheme="minorHAnsi"/>
        </w:rPr>
        <w:t xml:space="preserve"> </w:t>
      </w:r>
      <w:r w:rsidR="00C86ADA" w:rsidRPr="00F84D2C">
        <w:rPr>
          <w:rFonts w:cstheme="minorHAnsi"/>
        </w:rPr>
        <w:t xml:space="preserve">and has been met with mixed success </w:t>
      </w:r>
      <w:r w:rsidR="001D47CC" w:rsidRPr="00F84D2C">
        <w:rPr>
          <w:rFonts w:cstheme="minorHAnsi"/>
        </w:rPr>
        <w:fldChar w:fldCharType="begin"/>
      </w:r>
      <w:r w:rsidR="00C53554">
        <w:rPr>
          <w:rFonts w:cstheme="minorHAnsi"/>
        </w:rPr>
        <w:instrText xml:space="preserve"> ADDIN PAPERS2_CITATIONS &lt;citation&gt;&lt;priority&gt;20&lt;/priority&gt;&lt;uuid&gt;DD7DE1C6-E663-4D3E-9E50-F20B802B12BF&lt;/uuid&gt;&lt;publications&gt;&lt;publication&gt;&lt;subtype&gt;1&lt;/subtype&gt;&lt;title&gt;Selective breeding in aquaculture: an introduction&lt;/title&gt;&lt;url&gt;https://books.google.com/books?hl=en&amp;amp;lr=&amp;amp;id=2ec7Txf3KZkC&amp;amp;oi=fnd&amp;amp;pg=PR5&amp;amp;dq=Selective+Breeding+in+Aquaculture+an+Introduction&amp;amp;ots=L4s0PVDw0R&amp;amp;sig=pNuVai4BZfSXMhkVrCZ7FGPGn34&lt;/url&gt;&lt;publication_date&gt;99201000001200000000200000&lt;/publication_date&gt;&lt;uuid&gt;85D436FA-1D02-4C64-84B4-FD4EA977AC45&lt;/uuid&gt;&lt;type&gt;0&lt;/type&gt;&lt;authors&gt;&lt;author&gt;&lt;lastName&gt;Gjedrem&lt;/lastName&gt;&lt;firstName&gt;T&lt;/firstName&gt;&lt;/author&gt;&lt;author&gt;&lt;lastName&gt;Baranski&lt;/lastName&gt;&lt;firstName&gt;M&lt;/firstName&gt;&lt;/author&gt;&lt;/authors&gt;&lt;/publication&gt;&lt;publication&gt;&lt;subtype&gt;400&lt;/subtype&gt;&lt;title&gt;A review of genotype-by-environment interaction and micro-environmental sensitivity in aquaculture species&lt;/title&gt;&lt;url&gt;http://doi.wiley.com/10.1111/raq.12098&lt;/url&gt;&lt;volume&gt;8&lt;/volume&gt;&lt;publication_date&gt;99201505281200000000222000&lt;/publication_date&gt;&lt;uuid&gt;3E151E00-B521-4B68-A203-E796F562CAFA&lt;/uuid&gt;&lt;type&gt;400&lt;/type&gt;&lt;number&gt;4&lt;/number&gt;&lt;doi&gt;10.1111/raq.12098&lt;/doi&gt;&lt;startpage&gt;369&lt;/startpage&gt;&lt;endpage&gt;393&lt;/endpage&gt;&lt;bundle&gt;&lt;publication&gt;&lt;title&gt;Reviews in Aquaculture&lt;/title&gt;&lt;uuid&gt;EA5E09C7-C62E-4BB3-BC53-2DF4BB39701F&lt;/uuid&gt;&lt;subtype&gt;-100&lt;/subtype&gt;&lt;type&gt;-100&lt;/type&gt;&lt;/publication&gt;&lt;/bundle&gt;&lt;authors&gt;&lt;author&gt;&lt;lastName&gt;Sae-Lim&lt;/lastName&gt;&lt;firstName&gt;Panya&lt;/firstName&gt;&lt;/author&gt;&lt;author&gt;&lt;lastName&gt;Gjerde&lt;/lastName&gt;&lt;firstName&gt;Bjarne&lt;/firstName&gt;&lt;/author&gt;&lt;author&gt;&lt;lastName&gt;Nielsen&lt;/lastName&gt;&lt;firstName&gt;Hanne&lt;/firstName&gt;&lt;middleNames&gt;Marie&lt;/middleNames&gt;&lt;/author&gt;&lt;author&gt;&lt;lastName&gt;Mulder&lt;/lastName&gt;&lt;firstName&gt;Han&lt;/firstName&gt;&lt;/author&gt;&lt;author&gt;&lt;lastName&gt;Kause&lt;/lastName&gt;&lt;firstName&gt;Antti&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(Gjedrem and Baranski 2010; Sae-Lim </w:t>
      </w:r>
      <w:r w:rsidR="001D47CC" w:rsidRPr="00F84D2C">
        <w:rPr>
          <w:rFonts w:cstheme="minorHAnsi"/>
          <w:i/>
          <w:iCs/>
        </w:rPr>
        <w:t>et al.</w:t>
      </w:r>
      <w:r w:rsidR="001D47CC" w:rsidRPr="00F84D2C">
        <w:rPr>
          <w:rFonts w:cstheme="minorHAnsi"/>
        </w:rPr>
        <w:t xml:space="preserve"> 2015)</w:t>
      </w:r>
      <w:r w:rsidR="001D47CC" w:rsidRPr="00F84D2C">
        <w:rPr>
          <w:rFonts w:cstheme="minorHAnsi"/>
        </w:rPr>
        <w:fldChar w:fldCharType="end"/>
      </w:r>
      <w:r w:rsidR="00656B41" w:rsidRPr="00F84D2C">
        <w:rPr>
          <w:rFonts w:cstheme="minorHAnsi"/>
        </w:rPr>
        <w:t>.</w:t>
      </w:r>
      <w:r w:rsidR="001D35A3" w:rsidRPr="00F84D2C">
        <w:rPr>
          <w:rFonts w:cstheme="minorHAnsi"/>
        </w:rPr>
        <w:t xml:space="preserve"> </w:t>
      </w:r>
      <w:r w:rsidR="006248B8" w:rsidRPr="00F84D2C">
        <w:rPr>
          <w:rFonts w:cstheme="minorHAnsi"/>
        </w:rPr>
        <w:t>Some</w:t>
      </w:r>
      <w:r w:rsidR="00B00D69" w:rsidRPr="00F84D2C">
        <w:rPr>
          <w:rFonts w:cstheme="minorHAnsi"/>
        </w:rPr>
        <w:t xml:space="preserve"> selective breeding programs have successfully resulted in a horizontal</w:t>
      </w:r>
      <w:r w:rsidR="00E02BCF" w:rsidRPr="00F84D2C">
        <w:rPr>
          <w:rFonts w:cstheme="minorHAnsi"/>
        </w:rPr>
        <w:t xml:space="preserve"> shift (expand or move the upper thermal limit) of therm</w:t>
      </w:r>
      <w:r w:rsidR="00ED3C11" w:rsidRPr="00F84D2C">
        <w:rPr>
          <w:rFonts w:cstheme="minorHAnsi"/>
        </w:rPr>
        <w:t>al performance curves</w:t>
      </w:r>
      <w:r w:rsidR="006248B8" w:rsidRPr="00F84D2C">
        <w:rPr>
          <w:rFonts w:cstheme="minorHAnsi"/>
        </w:rPr>
        <w:t xml:space="preserve"> </w:t>
      </w:r>
      <w:r w:rsidR="001D47CC" w:rsidRPr="00F84D2C">
        <w:rPr>
          <w:rFonts w:cstheme="minorHAnsi"/>
        </w:rPr>
        <w:fldChar w:fldCharType="begin"/>
      </w:r>
      <w:r w:rsidR="00C53554">
        <w:rPr>
          <w:rFonts w:cstheme="minorHAnsi"/>
        </w:rPr>
        <w:instrText xml:space="preserve"> ADDIN PAPERS2_CITATIONS &lt;citation&gt;&lt;priority&gt;21&lt;/priority&gt;&lt;uuid&gt;6EB62D01-65E5-4E5A-B12B-C092578ECE4D&lt;/uuid&gt;&lt;publications&gt;&lt;publication&gt;&lt;subtype&gt;400&lt;/subtype&gt;&lt;title&gt;BREEDING AND GENETICS SYMPOSIUM: Climate change and selective breeding in aquaculture&lt;/title&gt;&lt;url&gt;https://www.animalsciencepublications.org/publications/jas/abstracts/95/4/1801&lt;/url&gt;&lt;volume&gt;95&lt;/volume&gt;&lt;publication_date&gt;99201700001200000000200000&lt;/publication_date&gt;&lt;uuid&gt;1B2E6E73-33BD-4B64-98D3-10B214FF9D46&lt;/uuid&gt;&lt;type&gt;400&lt;/type&gt;&lt;number&gt;4&lt;/number&gt;&lt;doi&gt;10.2527/jas2016.1066&lt;/doi&gt;&lt;startpage&gt;1801&lt;/startpage&gt;&lt;bundle&gt;&lt;publication&gt;&lt;title&gt;Journal of Animal Science&lt;/title&gt;&lt;uuid&gt;230A0303-3713-45D8-9A79-B16D52E2E31E&lt;/uuid&gt;&lt;subtype&gt;-100&lt;/subtype&gt;&lt;type&gt;-100&lt;/type&gt;&lt;/publication&gt;&lt;/bundle&gt;&lt;authors&gt;&lt;author&gt;&lt;lastName&gt;Sae-Lim&lt;/lastName&gt;&lt;firstName&gt;P&lt;/firstName&gt;&lt;/author&gt;&lt;author&gt;&lt;lastName&gt;Kause&lt;/lastName&gt;&lt;firstName&gt;A&lt;/firstName&gt;&lt;/author&gt;&lt;author&gt;&lt;lastName&gt;Mulder&lt;/lastName&gt;&lt;firstName&gt;H&lt;/firstName&gt;&lt;middleNames&gt;A&lt;/middleNames&gt;&lt;/author&gt;&lt;author&gt;&lt;lastName&gt;Olesen&lt;/lastName&gt;&lt;firstName&gt;I&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(Sae-Lim </w:t>
      </w:r>
      <w:r w:rsidR="001D47CC" w:rsidRPr="00F84D2C">
        <w:rPr>
          <w:rFonts w:cstheme="minorHAnsi"/>
          <w:i/>
          <w:iCs/>
        </w:rPr>
        <w:t>et al.</w:t>
      </w:r>
      <w:r w:rsidR="001D47CC" w:rsidRPr="00F84D2C">
        <w:rPr>
          <w:rFonts w:cstheme="minorHAnsi"/>
        </w:rPr>
        <w:t xml:space="preserve"> 2017)</w:t>
      </w:r>
      <w:r w:rsidR="001D47CC" w:rsidRPr="00F84D2C">
        <w:rPr>
          <w:rFonts w:cstheme="minorHAnsi"/>
        </w:rPr>
        <w:fldChar w:fldCharType="end"/>
      </w:r>
      <w:r w:rsidR="003E4400" w:rsidRPr="00F84D2C">
        <w:rPr>
          <w:rFonts w:cstheme="minorHAnsi"/>
        </w:rPr>
        <w:t xml:space="preserve"> but these breeding programs can be costly </w:t>
      </w:r>
      <w:r w:rsidR="001D47CC" w:rsidRPr="00F84D2C">
        <w:rPr>
          <w:rFonts w:cstheme="minorHAnsi"/>
        </w:rPr>
        <w:fldChar w:fldCharType="begin"/>
      </w:r>
      <w:r w:rsidR="00C53554">
        <w:rPr>
          <w:rFonts w:cstheme="minorHAnsi"/>
        </w:rPr>
        <w:instrText xml:space="preserve"> ADDIN PAPERS2_CITATIONS &lt;citation&gt;&lt;priority&gt;22&lt;/priority&gt;&lt;uuid&gt;4838B232-AA24-465B-866F-BC3AE67D947C&lt;/uuid&gt;&lt;publications&gt;&lt;publication&gt;&lt;subtype&gt;400&lt;/subtype&gt;&lt;title&gt;Accounting for genotype by environment interaction in economic appraisal of genetic improvement programs in common carp Cyprinus carpio&lt;/title&gt;&lt;url&gt;https://linkinghub.elsevier.com/retrieve/pii/S0044848608006017&lt;/url&gt;&lt;volume&gt;285&lt;/volume&gt;&lt;publication_date&gt;99200812001200000000220000&lt;/publication_date&gt;&lt;uuid&gt;74798041-B73F-4F5F-9986-7FC25DBE6B7B&lt;/uuid&gt;&lt;type&gt;400&lt;/type&gt;&lt;number&gt;1-4&lt;/number&gt;&lt;doi&gt;10.1016/j.aquaculture.2008.08.012&lt;/doi&gt;&lt;startpage&gt;47&lt;/startpage&gt;&lt;endpage&gt;55&lt;/endpage&gt;&lt;bundle&gt;&lt;publication&gt;&lt;title&gt;Aquaculture&lt;/title&gt;&lt;uuid&gt;94315136-727B-4D73-98B9-49C9978750A5&lt;/uuid&gt;&lt;subtype&gt;-100&lt;/subtype&gt;&lt;publisher&gt;Elsevier B.V.&lt;/publisher&gt;&lt;type&gt;-100&lt;/type&gt;&lt;/publication&gt;&lt;/bundle&gt;&lt;authors&gt;&lt;author&gt;&lt;lastName&gt;Ponzoni&lt;/lastName&gt;&lt;firstName&gt;Raul&lt;/firstName&gt;&lt;middleNames&gt;W&lt;/middleNames&gt;&lt;/author&gt;&lt;author&gt;&lt;lastName&gt;Nguyen&lt;/lastName&gt;&lt;firstName&gt;Nguyen&lt;/firstName&gt;&lt;middleNames&gt;Hong&lt;/middleNames&gt;&lt;/author&gt;&lt;author&gt;&lt;lastName&gt;Khaw&lt;/lastName&gt;&lt;firstName&gt;Hooi&lt;/firstName&gt;&lt;middleNames&gt;Ling&lt;/middleNames&gt;&lt;/author&gt;&lt;author&gt;&lt;lastName&gt;Ninh&lt;/lastName&gt;&lt;firstName&gt;Nguyen&lt;/firstName&gt;&lt;middleNames&gt;Huu&lt;/middleNames&gt;&lt;/author&gt;&lt;/authors&gt;&lt;/publication&gt;&lt;publication&gt;&lt;subtype&gt;400&lt;/subtype&gt;&lt;publisher&gt;Elsevier B.V.&lt;/publisher&gt;&lt;title&gt;The importance of selective breeding in aquaculture to meet future demands for animal protein: A review&lt;/title&gt;&lt;url&gt;http://dx.doi.org/10.1016/j.aquaculture.2012.04.008&lt;/url&gt;&lt;volume&gt;350-353&lt;/volume&gt;&lt;publication_date&gt;99201206201200000000222000&lt;/publication_date&gt;&lt;uuid&gt;EAA2D701-5A60-47D9-89FE-517C1B9043FA&lt;/uuid&gt;&lt;type&gt;400&lt;/type&gt;&lt;number&gt;C&lt;/number&gt;&lt;doi&gt;10.1016/j.aquaculture.2012.04.008&lt;/doi&gt;&lt;startpage&gt;117&lt;/startpage&gt;&lt;endpage&gt;129&lt;/endpage&gt;&lt;bundle&gt;&lt;publication&gt;&lt;title&gt;Aquaculture&lt;/title&gt;&lt;uuid&gt;94315136-727B-4D73-98B9-49C9978750A5&lt;/uuid&gt;&lt;subtype&gt;-100&lt;/subtype&gt;&lt;publisher&gt;Elsevier B.V.&lt;/publisher&gt;&lt;type&gt;-100&lt;/type&gt;&lt;/publication&gt;&lt;/bundle&gt;&lt;authors&gt;&lt;author&gt;&lt;lastName&gt;Gjedrem&lt;/lastName&gt;&lt;firstName&gt;Trygve&lt;/firstName&gt;&lt;/author&gt;&lt;author&gt;&lt;lastName&gt;Robinson&lt;/lastName&gt;&lt;firstName&gt;Nick&lt;/firstName&gt;&lt;/author&gt;&lt;author&gt;&lt;lastName&gt;Rye&lt;/lastName&gt;&lt;firstName&gt;Morten&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(Ponzoni </w:t>
      </w:r>
      <w:r w:rsidR="001D47CC" w:rsidRPr="00F84D2C">
        <w:rPr>
          <w:rFonts w:cstheme="minorHAnsi"/>
          <w:i/>
          <w:iCs/>
        </w:rPr>
        <w:t>et al.</w:t>
      </w:r>
      <w:r w:rsidR="001D47CC" w:rsidRPr="00F84D2C">
        <w:rPr>
          <w:rFonts w:cstheme="minorHAnsi"/>
        </w:rPr>
        <w:t xml:space="preserve"> 2008; Gjedrem </w:t>
      </w:r>
      <w:r w:rsidR="001D47CC" w:rsidRPr="00F84D2C">
        <w:rPr>
          <w:rFonts w:cstheme="minorHAnsi"/>
          <w:i/>
          <w:iCs/>
        </w:rPr>
        <w:t>et al.</w:t>
      </w:r>
      <w:r w:rsidR="001D47CC" w:rsidRPr="00F84D2C">
        <w:rPr>
          <w:rFonts w:cstheme="minorHAnsi"/>
        </w:rPr>
        <w:t xml:space="preserve"> 2012)</w:t>
      </w:r>
      <w:r w:rsidR="001D47CC" w:rsidRPr="00F84D2C">
        <w:rPr>
          <w:rFonts w:cstheme="minorHAnsi"/>
        </w:rPr>
        <w:fldChar w:fldCharType="end"/>
      </w:r>
      <w:r w:rsidR="003E4400" w:rsidRPr="00F84D2C">
        <w:rPr>
          <w:rFonts w:cstheme="minorHAnsi"/>
        </w:rPr>
        <w:t>.</w:t>
      </w:r>
      <w:r w:rsidR="00CE3250" w:rsidRPr="00F84D2C">
        <w:rPr>
          <w:rFonts w:cstheme="minorHAnsi"/>
        </w:rPr>
        <w:t xml:space="preserve"> Furthermore, the use of selectively bred fish can pose risks to wild populations and ecosystems </w:t>
      </w:r>
      <w:r w:rsidR="001D47CC" w:rsidRPr="00F84D2C">
        <w:rPr>
          <w:rFonts w:cstheme="minorHAnsi"/>
        </w:rPr>
        <w:fldChar w:fldCharType="begin"/>
      </w:r>
      <w:r w:rsidR="00C53554">
        <w:rPr>
          <w:rFonts w:cstheme="minorHAnsi"/>
        </w:rPr>
        <w:instrText xml:space="preserve"> ADDIN PAPERS2_CITATIONS &lt;citation&gt;&lt;priority&gt;23&lt;/priority&gt;&lt;uuid&gt;57042527-5A2E-415C-9CE8-2CC8BC5F2230&lt;/uuid&gt;&lt;publications&gt;&lt;publication&gt;&lt;subtype&gt;400&lt;/subtype&gt;&lt;title&gt;Selective Breeding in Fish and Conservation of Genetic Resources for Aquaculture&lt;/title&gt;&lt;url&gt;http://doi.wiley.com/10.1111/j.1439-0531.2012.02084.x&lt;/url&gt;&lt;volume&gt;47&lt;/volume&gt;&lt;publication_date&gt;99201207251200000000222000&lt;/publication_date&gt;&lt;uuid&gt;0F2F61C7-3466-45CB-9F22-03C602A0CE2C&lt;/uuid&gt;&lt;type&gt;400&lt;/type&gt;&lt;subtitle&gt;Selective Breeding and Fish Genetic Resources&lt;/subtitle&gt;&lt;doi&gt;10.1111/j.1439-0531.2012.02084.x&lt;/doi&gt;&lt;startpage&gt;255&lt;/startpage&gt;&lt;endpage&gt;263&lt;/endpage&gt;&lt;bundle&gt;&lt;publication&gt;&lt;title&gt;Reproduction in Domestic Animals&lt;/title&gt;&lt;uuid&gt;9116BA27-0F82-4349-A221-C5E16395BA5E&lt;/uuid&gt;&lt;subtype&gt;-100&lt;/subtype&gt;&lt;type&gt;-100&lt;/type&gt;&lt;/publication&gt;&lt;/bundle&gt;&lt;authors&gt;&lt;author&gt;&lt;lastName&gt;Lind&lt;/lastName&gt;&lt;firstName&gt;C&lt;/firstName&gt;&lt;middleNames&gt;E&lt;/middleNames&gt;&lt;/author&gt;&lt;author&gt;&lt;lastName&gt;Ponzoni&lt;/lastName&gt;&lt;firstName&gt;R&lt;/firstName&gt;&lt;middleNames&gt;W&lt;/middleNames&gt;&lt;/author&gt;&lt;author&gt;&lt;lastName&gt;Nguyen&lt;/lastName&gt;&lt;firstName&gt;N&lt;/firstName&gt;&lt;middleNames&gt;H&lt;/middleNames&gt;&lt;/author&gt;&lt;author&gt;&lt;lastName&gt;Khaw&lt;/lastName&gt;&lt;firstName&gt;H&lt;/firstName&gt;&lt;middleNames&gt;L&lt;/middleNames&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(Lind </w:t>
      </w:r>
      <w:r w:rsidR="001D47CC" w:rsidRPr="00F84D2C">
        <w:rPr>
          <w:rFonts w:cstheme="minorHAnsi"/>
          <w:i/>
          <w:iCs/>
        </w:rPr>
        <w:t>et al.</w:t>
      </w:r>
      <w:r w:rsidR="001D47CC" w:rsidRPr="00F84D2C">
        <w:rPr>
          <w:rFonts w:cstheme="minorHAnsi"/>
        </w:rPr>
        <w:t xml:space="preserve"> 2012)</w:t>
      </w:r>
      <w:r w:rsidR="001D47CC" w:rsidRPr="00F84D2C">
        <w:rPr>
          <w:rFonts w:cstheme="minorHAnsi"/>
        </w:rPr>
        <w:fldChar w:fldCharType="end"/>
      </w:r>
      <w:r w:rsidR="00CE3250" w:rsidRPr="00F84D2C">
        <w:rPr>
          <w:rFonts w:cstheme="minorHAnsi"/>
        </w:rPr>
        <w:t xml:space="preserve">. </w:t>
      </w:r>
      <w:r w:rsidR="00716F88" w:rsidRPr="00F84D2C">
        <w:rPr>
          <w:rFonts w:cstheme="minorHAnsi"/>
        </w:rPr>
        <w:t xml:space="preserve">Cultured fish </w:t>
      </w:r>
      <w:r w:rsidR="00E1520C" w:rsidRPr="00F84D2C">
        <w:rPr>
          <w:rFonts w:cstheme="minorHAnsi"/>
        </w:rPr>
        <w:t>frequently</w:t>
      </w:r>
      <w:r w:rsidR="00716F88" w:rsidRPr="00F84D2C">
        <w:rPr>
          <w:rFonts w:cstheme="minorHAnsi"/>
        </w:rPr>
        <w:t xml:space="preserve"> escape from aquaculture facilities </w:t>
      </w:r>
      <w:r w:rsidR="001D47CC" w:rsidRPr="00F84D2C">
        <w:rPr>
          <w:rFonts w:cstheme="minorHAnsi"/>
        </w:rPr>
        <w:fldChar w:fldCharType="begin"/>
      </w:r>
      <w:r w:rsidR="00C53554">
        <w:rPr>
          <w:rFonts w:cstheme="minorHAnsi"/>
        </w:rPr>
        <w:instrText xml:space="preserve"> ADDIN PAPERS2_CITATIONS &lt;citation&gt;&lt;priority&gt;24&lt;/priority&gt;&lt;uuid&gt;1FA6AF8E-8BE8-4AD6-A365-8AA9F496B9D2&lt;/uuid&gt;&lt;publications&gt;&lt;publication&gt;&lt;subtype&gt;400&lt;/subtype&gt;&lt;title&gt;Escapes of fishes from Norwegian sea-cage aquaculture: causes, consequences and prevention&lt;/title&gt;&lt;url&gt;http://www.int-res.com/abstracts/aei/v1/n1/p71-83/&lt;/url&gt;&lt;volume&gt;1&lt;/volume&gt;&lt;publication_date&gt;99201008121200000000222000&lt;/publication_date&gt;&lt;uuid&gt;C54ED4F8-5A1F-4CAE-BE17-F3D495F6931B&lt;/uuid&gt;&lt;type&gt;400&lt;/type&gt;&lt;number&gt;1&lt;/number&gt;&lt;doi&gt;10.3354/aei00008&lt;/doi&gt;&lt;startpage&gt;71&lt;/startpage&gt;&lt;endpage&gt;83&lt;/endpage&gt;&lt;bundle&gt;&lt;publication&gt;&lt;title&gt;Aquaculture Environment Interactions&lt;/title&gt;&lt;uuid&gt;BA3CDEAF-893B-4AC1-9031-205AB58A2530&lt;/uuid&gt;&lt;subtype&gt;-100&lt;/subtype&gt;&lt;type&gt;-100&lt;/type&gt;&lt;/publication&gt;&lt;/bundle&gt;&lt;authors&gt;&lt;author&gt;&lt;lastName&gt;Jensen&lt;/lastName&gt;&lt;firstName&gt;Ø&lt;/firstName&gt;&lt;/author&gt;&lt;author&gt;&lt;lastName&gt;Dempster&lt;/lastName&gt;&lt;firstName&gt;T&lt;/firstName&gt;&lt;/author&gt;&lt;author&gt;&lt;lastName&gt;Thorstad&lt;/lastName&gt;&lt;firstName&gt;E&lt;/firstName&gt;&lt;middleNames&gt;B&lt;/middleNames&gt;&lt;/author&gt;&lt;author&gt;&lt;lastName&gt;Uglem&lt;/lastName&gt;&lt;firstName&gt;I&lt;/firstName&gt;&lt;/author&gt;&lt;author&gt;&lt;lastName&gt;Fredheim&lt;/lastName&gt;&lt;firstName&gt;A&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(Jensen </w:t>
      </w:r>
      <w:r w:rsidR="001D47CC" w:rsidRPr="00F84D2C">
        <w:rPr>
          <w:rFonts w:cstheme="minorHAnsi"/>
          <w:i/>
          <w:iCs/>
        </w:rPr>
        <w:t>et al.</w:t>
      </w:r>
      <w:r w:rsidR="001D47CC" w:rsidRPr="00F84D2C">
        <w:rPr>
          <w:rFonts w:cstheme="minorHAnsi"/>
        </w:rPr>
        <w:t xml:space="preserve"> 2010)</w:t>
      </w:r>
      <w:r w:rsidR="001D47CC" w:rsidRPr="00F84D2C">
        <w:rPr>
          <w:rFonts w:cstheme="minorHAnsi"/>
        </w:rPr>
        <w:fldChar w:fldCharType="end"/>
      </w:r>
      <w:r w:rsidR="00E1520C" w:rsidRPr="00F84D2C">
        <w:rPr>
          <w:rFonts w:cstheme="minorHAnsi"/>
        </w:rPr>
        <w:t xml:space="preserve"> </w:t>
      </w:r>
      <w:r w:rsidR="00716F88" w:rsidRPr="00F84D2C">
        <w:rPr>
          <w:rFonts w:cstheme="minorHAnsi"/>
        </w:rPr>
        <w:t>and</w:t>
      </w:r>
      <w:r w:rsidR="00F16624" w:rsidRPr="00F84D2C">
        <w:rPr>
          <w:rFonts w:cstheme="minorHAnsi"/>
        </w:rPr>
        <w:t xml:space="preserve"> can</w:t>
      </w:r>
      <w:r w:rsidR="00716F88" w:rsidRPr="00F84D2C">
        <w:rPr>
          <w:rFonts w:cstheme="minorHAnsi"/>
        </w:rPr>
        <w:t xml:space="preserve"> </w:t>
      </w:r>
      <w:r w:rsidR="00E1520C" w:rsidRPr="00F84D2C">
        <w:rPr>
          <w:rFonts w:cstheme="minorHAnsi"/>
        </w:rPr>
        <w:t>inter</w:t>
      </w:r>
      <w:r w:rsidR="00716F88" w:rsidRPr="00F84D2C">
        <w:rPr>
          <w:rFonts w:cstheme="minorHAnsi"/>
        </w:rPr>
        <w:t xml:space="preserve">breed with </w:t>
      </w:r>
      <w:r w:rsidR="00E1520C" w:rsidRPr="00F84D2C">
        <w:rPr>
          <w:rFonts w:cstheme="minorHAnsi"/>
        </w:rPr>
        <w:t xml:space="preserve">wild fish of the same species. </w:t>
      </w:r>
      <w:r w:rsidR="00E346FB" w:rsidRPr="00F84D2C">
        <w:rPr>
          <w:rFonts w:cstheme="minorHAnsi"/>
        </w:rPr>
        <w:t xml:space="preserve">Interbreeding </w:t>
      </w:r>
      <w:r w:rsidR="006C0C87" w:rsidRPr="00F84D2C">
        <w:rPr>
          <w:rFonts w:cstheme="minorHAnsi"/>
        </w:rPr>
        <w:t xml:space="preserve">can </w:t>
      </w:r>
      <w:r w:rsidR="00E346FB" w:rsidRPr="00F84D2C">
        <w:rPr>
          <w:rFonts w:cstheme="minorHAnsi"/>
        </w:rPr>
        <w:t>lead to reduced genetic variability and outbreeding depression</w:t>
      </w:r>
      <w:r w:rsidR="003C0348" w:rsidRPr="00F84D2C">
        <w:rPr>
          <w:rFonts w:cstheme="minorHAnsi"/>
        </w:rPr>
        <w:t xml:space="preserve"> (reduction in fitness)</w:t>
      </w:r>
      <w:r w:rsidR="00E346FB" w:rsidRPr="00F84D2C">
        <w:rPr>
          <w:rFonts w:cstheme="minorHAnsi"/>
        </w:rPr>
        <w:t xml:space="preserve"> in wild populations </w:t>
      </w:r>
      <w:r w:rsidR="001D47CC" w:rsidRPr="00F84D2C">
        <w:rPr>
          <w:rFonts w:cstheme="minorHAnsi"/>
        </w:rPr>
        <w:fldChar w:fldCharType="begin"/>
      </w:r>
      <w:r w:rsidR="00C53554">
        <w:rPr>
          <w:rFonts w:cstheme="minorHAnsi"/>
        </w:rPr>
        <w:instrText xml:space="preserve"> ADDIN PAPERS2_CITATIONS &lt;citation&gt;&lt;priority&gt;25&lt;/priority&gt;&lt;uuid&gt;BA3D8A1B-4D8B-4F13-9CF8-24D22B137A23&lt;/uuid&gt;&lt;publications&gt;&lt;publication&gt;&lt;subtype&gt;400&lt;/subtype&gt;&lt;title&gt;The nature of fisheries- and farming-induced evolution&lt;/title&gt;&lt;url&gt;http://doi.wiley.com/10.1111/j.1365-294X.2007.03485.x&lt;/url&gt;&lt;volume&gt;17&lt;/volume&gt;&lt;publication_date&gt;99200801001200000000220000&lt;/publication_date&gt;&lt;uuid&gt;91A671D6-98FF-4C82-A6FB-F8E70301337D&lt;/uuid&gt;&lt;type&gt;400&lt;/type&gt;&lt;number&gt;1&lt;/number&gt;&lt;doi&gt;10.1111/j.1365-294X.2007.03485.x&lt;/doi&gt;&lt;startpage&gt;294&lt;/startpage&gt;&lt;endpage&gt;313&lt;/endpage&gt;&lt;bundle&gt;&lt;publication&gt;&lt;title&gt;Molecular Ecology&lt;/title&gt;&lt;uuid&gt;A7A0E5D5-E053-43D7-8F01-D334F8A8B707&lt;/uuid&gt;&lt;subtype&gt;-100&lt;/subtype&gt;&lt;type&gt;-100&lt;/type&gt;&lt;/publication&gt;&lt;/bundle&gt;&lt;authors&gt;&lt;author&gt;&lt;lastName&gt;Hutchings&lt;/lastName&gt;&lt;firstName&gt;Jeffrey&lt;/firstName&gt;&lt;middleNames&gt;A&lt;/middleNames&gt;&lt;/author&gt;&lt;author&gt;&lt;lastName&gt;Fraser&lt;/lastName&gt;&lt;firstName&gt;Dylan&lt;/firstName&gt;&lt;middleNames&gt;J&lt;/middleNames&gt;&lt;/author&gt;&lt;/authors&gt;&lt;/publication&gt;&lt;/publications&gt;&lt;cites&gt;&lt;/cites&gt;&lt;/citation&gt;</w:instrText>
      </w:r>
      <w:r w:rsidR="001D47CC" w:rsidRPr="00F84D2C">
        <w:rPr>
          <w:rFonts w:cstheme="minorHAnsi"/>
        </w:rPr>
        <w:fldChar w:fldCharType="separate"/>
      </w:r>
      <w:r w:rsidR="00F84D2C" w:rsidRPr="00F84D2C">
        <w:rPr>
          <w:rFonts w:cstheme="minorHAnsi"/>
        </w:rPr>
        <w:t>(Hutchings and Fraser 2008)</w:t>
      </w:r>
      <w:r w:rsidR="001D47CC" w:rsidRPr="00F84D2C">
        <w:rPr>
          <w:rFonts w:cstheme="minorHAnsi"/>
        </w:rPr>
        <w:fldChar w:fldCharType="end"/>
      </w:r>
      <w:r w:rsidR="00E346FB" w:rsidRPr="00F84D2C">
        <w:rPr>
          <w:rFonts w:cstheme="minorHAnsi"/>
        </w:rPr>
        <w:t>. Thus, the benefit</w:t>
      </w:r>
      <w:r w:rsidR="005C68EF" w:rsidRPr="00F84D2C">
        <w:rPr>
          <w:rFonts w:cstheme="minorHAnsi"/>
        </w:rPr>
        <w:t>s</w:t>
      </w:r>
      <w:r w:rsidR="00471B98" w:rsidRPr="00F84D2C">
        <w:rPr>
          <w:rFonts w:cstheme="minorHAnsi"/>
        </w:rPr>
        <w:t xml:space="preserve"> </w:t>
      </w:r>
      <w:r w:rsidR="00E346FB" w:rsidRPr="00F84D2C">
        <w:rPr>
          <w:rFonts w:cstheme="minorHAnsi"/>
        </w:rPr>
        <w:t xml:space="preserve">of selective breeding </w:t>
      </w:r>
      <w:r w:rsidR="00165939" w:rsidRPr="00F84D2C">
        <w:rPr>
          <w:rFonts w:cstheme="minorHAnsi"/>
        </w:rPr>
        <w:t>must</w:t>
      </w:r>
      <w:r w:rsidR="00E346FB" w:rsidRPr="00F84D2C">
        <w:rPr>
          <w:rFonts w:cstheme="minorHAnsi"/>
        </w:rPr>
        <w:t xml:space="preserve"> be evaluated against the potential ecological costs of escape</w:t>
      </w:r>
      <w:r w:rsidR="00D14666" w:rsidRPr="00F84D2C">
        <w:rPr>
          <w:rFonts w:cstheme="minorHAnsi"/>
        </w:rPr>
        <w:t>ment</w:t>
      </w:r>
      <w:r w:rsidR="00E420D1" w:rsidRPr="00F84D2C">
        <w:rPr>
          <w:rFonts w:cstheme="minorHAnsi"/>
        </w:rPr>
        <w:t xml:space="preserve"> </w:t>
      </w:r>
      <w:r w:rsidR="00B36948" w:rsidRPr="00F84D2C">
        <w:rPr>
          <w:rFonts w:cstheme="minorHAnsi"/>
        </w:rPr>
        <w:t>when considering breeding as a tool for climate adaptation.</w:t>
      </w:r>
      <w:r w:rsidR="00E420D1" w:rsidRPr="00F84D2C">
        <w:rPr>
          <w:rFonts w:cstheme="minorHAnsi"/>
        </w:rPr>
        <w:t xml:space="preserve"> </w:t>
      </w:r>
    </w:p>
    <w:p w14:paraId="3BC22C25" w14:textId="77777777" w:rsidR="009D48F8" w:rsidRPr="00F84D2C" w:rsidRDefault="009D48F8" w:rsidP="00CA692A">
      <w:pPr>
        <w:rPr>
          <w:rFonts w:cstheme="minorHAnsi"/>
          <w:b/>
        </w:rPr>
      </w:pPr>
    </w:p>
    <w:p w14:paraId="23244D34" w14:textId="77777777" w:rsidR="009D48F8" w:rsidRPr="00F84D2C" w:rsidRDefault="009D48F8" w:rsidP="00CA692A">
      <w:pPr>
        <w:rPr>
          <w:rFonts w:cstheme="minorHAnsi"/>
          <w:b/>
        </w:rPr>
      </w:pPr>
    </w:p>
    <w:p w14:paraId="42B27B7D" w14:textId="77777777" w:rsidR="00FA0E57" w:rsidRPr="00F84D2C" w:rsidRDefault="007A4D79" w:rsidP="00CA692A">
      <w:pPr>
        <w:rPr>
          <w:rFonts w:cstheme="minorHAnsi"/>
          <w:b/>
        </w:rPr>
      </w:pPr>
      <w:r w:rsidRPr="00F84D2C">
        <w:rPr>
          <w:rFonts w:cstheme="minorHAnsi"/>
          <w:b/>
        </w:rPr>
        <w:t>Forecasted impacts of climate change on the potential for ocean aquaculture</w:t>
      </w:r>
    </w:p>
    <w:p w14:paraId="54383BB5" w14:textId="77777777" w:rsidR="007A4D79" w:rsidRPr="00F84D2C" w:rsidRDefault="007A4D79" w:rsidP="00CA692A">
      <w:pPr>
        <w:rPr>
          <w:rFonts w:cstheme="minorHAnsi"/>
          <w:b/>
        </w:rPr>
      </w:pPr>
    </w:p>
    <w:p w14:paraId="0C576BAB" w14:textId="77777777" w:rsidR="000239DF" w:rsidRPr="00F84D2C" w:rsidRDefault="0047379F" w:rsidP="008A400C">
      <w:pPr>
        <w:rPr>
          <w:rFonts w:cstheme="minorHAnsi"/>
        </w:rPr>
      </w:pPr>
      <w:r w:rsidRPr="00F84D2C">
        <w:rPr>
          <w:rFonts w:cstheme="minorHAnsi"/>
          <w:u w:val="single"/>
        </w:rPr>
        <w:t>Current production potential:</w:t>
      </w:r>
      <w:r w:rsidRPr="00F84D2C">
        <w:rPr>
          <w:rFonts w:cstheme="minorHAnsi"/>
        </w:rPr>
        <w:t xml:space="preserve"> </w:t>
      </w:r>
      <w:r w:rsidR="007A4D79" w:rsidRPr="00F84D2C">
        <w:rPr>
          <w:rFonts w:cstheme="minorHAnsi"/>
        </w:rPr>
        <w:t xml:space="preserve">Gentry et al. </w:t>
      </w:r>
      <w:r w:rsidR="00F15259" w:rsidRPr="00F84D2C">
        <w:rPr>
          <w:rFonts w:cstheme="minorHAnsi"/>
        </w:rPr>
        <w:t xml:space="preserve">(2017) </w:t>
      </w:r>
      <w:r w:rsidR="009365C9" w:rsidRPr="00F84D2C">
        <w:rPr>
          <w:rFonts w:cstheme="minorHAnsi"/>
        </w:rPr>
        <w:t xml:space="preserve">recently mapped the biological production potential for finfish and bivalve </w:t>
      </w:r>
      <w:r w:rsidR="005B409E" w:rsidRPr="00F84D2C">
        <w:rPr>
          <w:rFonts w:cstheme="minorHAnsi"/>
        </w:rPr>
        <w:t>mari</w:t>
      </w:r>
      <w:r w:rsidR="009365C9" w:rsidRPr="00F84D2C">
        <w:rPr>
          <w:rFonts w:cstheme="minorHAnsi"/>
        </w:rPr>
        <w:t>culture</w:t>
      </w:r>
      <w:r w:rsidR="00932470" w:rsidRPr="00F84D2C">
        <w:rPr>
          <w:rFonts w:cstheme="minorHAnsi"/>
        </w:rPr>
        <w:t xml:space="preserve"> </w:t>
      </w:r>
      <w:r w:rsidR="00416447" w:rsidRPr="00F84D2C">
        <w:rPr>
          <w:rFonts w:cstheme="minorHAnsi"/>
        </w:rPr>
        <w:t xml:space="preserve">based on growth potential constrained by depth, temperature, dissolved oxygen, </w:t>
      </w:r>
      <w:r w:rsidR="00E76D1A" w:rsidRPr="00F84D2C">
        <w:rPr>
          <w:rFonts w:cstheme="minorHAnsi"/>
        </w:rPr>
        <w:t xml:space="preserve">and </w:t>
      </w:r>
      <w:r w:rsidR="00416447" w:rsidRPr="00F84D2C">
        <w:rPr>
          <w:rFonts w:cstheme="minorHAnsi"/>
        </w:rPr>
        <w:t>primary production (bivalve</w:t>
      </w:r>
      <w:r w:rsidR="00920D30" w:rsidRPr="00F84D2C">
        <w:rPr>
          <w:rFonts w:cstheme="minorHAnsi"/>
        </w:rPr>
        <w:t xml:space="preserve"> </w:t>
      </w:r>
      <w:r w:rsidR="0054191A" w:rsidRPr="00F84D2C">
        <w:rPr>
          <w:rFonts w:cstheme="minorHAnsi"/>
        </w:rPr>
        <w:t>mari</w:t>
      </w:r>
      <w:r w:rsidR="00920D30" w:rsidRPr="00F84D2C">
        <w:rPr>
          <w:rFonts w:cstheme="minorHAnsi"/>
        </w:rPr>
        <w:t>culture</w:t>
      </w:r>
      <w:r w:rsidR="00416447" w:rsidRPr="00F84D2C">
        <w:rPr>
          <w:rFonts w:cstheme="minorHAnsi"/>
        </w:rPr>
        <w:t xml:space="preserve"> only)</w:t>
      </w:r>
      <w:r w:rsidR="00E76D1A" w:rsidRPr="00F84D2C">
        <w:rPr>
          <w:rFonts w:cstheme="minorHAnsi"/>
        </w:rPr>
        <w:t xml:space="preserve"> preferences as well as</w:t>
      </w:r>
      <w:r w:rsidR="00416447" w:rsidRPr="00F84D2C">
        <w:rPr>
          <w:rFonts w:cstheme="minorHAnsi"/>
        </w:rPr>
        <w:t xml:space="preserve"> existing human uses. </w:t>
      </w:r>
      <w:r w:rsidR="00B107E0" w:rsidRPr="00F84D2C">
        <w:rPr>
          <w:rFonts w:cstheme="minorHAnsi"/>
        </w:rPr>
        <w:t xml:space="preserve">Overall, they </w:t>
      </w:r>
      <w:r w:rsidR="001A12C9" w:rsidRPr="00F84D2C">
        <w:rPr>
          <w:rFonts w:cstheme="minorHAnsi"/>
        </w:rPr>
        <w:t>estimate</w:t>
      </w:r>
      <w:r w:rsidR="000318FA" w:rsidRPr="00F84D2C">
        <w:rPr>
          <w:rFonts w:cstheme="minorHAnsi"/>
        </w:rPr>
        <w:t xml:space="preserve"> an</w:t>
      </w:r>
      <w:r w:rsidR="00B107E0" w:rsidRPr="00F84D2C">
        <w:rPr>
          <w:rFonts w:cstheme="minorHAnsi"/>
        </w:rPr>
        <w:t xml:space="preserve"> enormous </w:t>
      </w:r>
      <w:r w:rsidR="00992368" w:rsidRPr="00F84D2C">
        <w:rPr>
          <w:rFonts w:cstheme="minorHAnsi"/>
        </w:rPr>
        <w:t xml:space="preserve">untapped </w:t>
      </w:r>
      <w:r w:rsidR="00B107E0" w:rsidRPr="00F84D2C">
        <w:rPr>
          <w:rFonts w:cstheme="minorHAnsi"/>
        </w:rPr>
        <w:t>potential for</w:t>
      </w:r>
      <w:r w:rsidR="008A400C" w:rsidRPr="00F84D2C">
        <w:rPr>
          <w:rFonts w:cstheme="minorHAnsi"/>
        </w:rPr>
        <w:t xml:space="preserve"> mariculture</w:t>
      </w:r>
      <w:r w:rsidR="00755F0C" w:rsidRPr="00F84D2C">
        <w:rPr>
          <w:rFonts w:cstheme="minorHAnsi"/>
        </w:rPr>
        <w:t>: bivalve and finfish aquaculture could generate 767.7 million mt (</w:t>
      </w:r>
      <w:r w:rsidR="001827E7" w:rsidRPr="00F84D2C">
        <w:rPr>
          <w:rFonts w:cstheme="minorHAnsi"/>
        </w:rPr>
        <w:t xml:space="preserve">over </w:t>
      </w:r>
      <w:r w:rsidR="00755F0C" w:rsidRPr="00F84D2C">
        <w:rPr>
          <w:rFonts w:cstheme="minorHAnsi"/>
        </w:rPr>
        <w:t>2.5 million km</w:t>
      </w:r>
      <w:r w:rsidR="00755F0C" w:rsidRPr="00F84D2C">
        <w:rPr>
          <w:rFonts w:cstheme="minorHAnsi"/>
          <w:vertAlign w:val="superscript"/>
        </w:rPr>
        <w:t>2</w:t>
      </w:r>
      <w:r w:rsidR="00755F0C" w:rsidRPr="00F84D2C">
        <w:rPr>
          <w:rFonts w:cstheme="minorHAnsi"/>
        </w:rPr>
        <w:t>) and 15.6 billion mt per year (</w:t>
      </w:r>
      <w:r w:rsidR="0015281E" w:rsidRPr="00F84D2C">
        <w:rPr>
          <w:rFonts w:cstheme="minorHAnsi"/>
        </w:rPr>
        <w:t xml:space="preserve">over </w:t>
      </w:r>
      <w:r w:rsidR="00755F0C" w:rsidRPr="00F84D2C">
        <w:rPr>
          <w:rFonts w:cstheme="minorHAnsi"/>
        </w:rPr>
        <w:t>11.4 million km</w:t>
      </w:r>
      <w:r w:rsidR="00755F0C" w:rsidRPr="00F84D2C">
        <w:rPr>
          <w:rFonts w:cstheme="minorHAnsi"/>
          <w:vertAlign w:val="superscript"/>
        </w:rPr>
        <w:t>2</w:t>
      </w:r>
      <w:r w:rsidR="00755F0C" w:rsidRPr="00F84D2C">
        <w:rPr>
          <w:rFonts w:cstheme="minorHAnsi"/>
        </w:rPr>
        <w:t>), respectively.</w:t>
      </w:r>
    </w:p>
    <w:p w14:paraId="10CA3B97" w14:textId="77777777" w:rsidR="00A3093A" w:rsidRPr="00F84D2C" w:rsidRDefault="00A3093A" w:rsidP="00CA692A">
      <w:pPr>
        <w:rPr>
          <w:rFonts w:cstheme="minorHAnsi"/>
        </w:rPr>
      </w:pPr>
    </w:p>
    <w:p w14:paraId="395CD9BC" w14:textId="77777777" w:rsidR="00FA0E57" w:rsidRPr="00F84D2C" w:rsidRDefault="0047379F" w:rsidP="00CA692A">
      <w:pPr>
        <w:rPr>
          <w:rFonts w:cstheme="minorHAnsi"/>
        </w:rPr>
      </w:pPr>
      <w:r w:rsidRPr="00F84D2C">
        <w:rPr>
          <w:rFonts w:cstheme="minorHAnsi"/>
          <w:u w:val="single"/>
        </w:rPr>
        <w:t>Forecasted production potential:</w:t>
      </w:r>
      <w:r w:rsidRPr="00F84D2C">
        <w:rPr>
          <w:rFonts w:cstheme="minorHAnsi"/>
        </w:rPr>
        <w:t xml:space="preserve"> </w:t>
      </w:r>
      <w:r w:rsidR="00A3093A" w:rsidRPr="00F84D2C">
        <w:rPr>
          <w:rFonts w:cstheme="minorHAnsi"/>
        </w:rPr>
        <w:t>Froehlich et al. (201</w:t>
      </w:r>
      <w:r w:rsidR="00393C54" w:rsidRPr="00F84D2C">
        <w:rPr>
          <w:rFonts w:cstheme="minorHAnsi"/>
        </w:rPr>
        <w:t>8</w:t>
      </w:r>
      <w:r w:rsidR="00A3093A" w:rsidRPr="00F84D2C">
        <w:rPr>
          <w:rFonts w:cstheme="minorHAnsi"/>
        </w:rPr>
        <w:t xml:space="preserve">) extended this </w:t>
      </w:r>
      <w:r w:rsidR="00393C54" w:rsidRPr="00F84D2C">
        <w:rPr>
          <w:rFonts w:cstheme="minorHAnsi"/>
        </w:rPr>
        <w:t>work</w:t>
      </w:r>
      <w:r w:rsidR="00A3093A" w:rsidRPr="00F84D2C">
        <w:rPr>
          <w:rFonts w:cstheme="minorHAnsi"/>
        </w:rPr>
        <w:t xml:space="preserve"> to </w:t>
      </w:r>
      <w:r w:rsidR="00B52666" w:rsidRPr="00F84D2C">
        <w:rPr>
          <w:rFonts w:cstheme="minorHAnsi"/>
        </w:rPr>
        <w:t xml:space="preserve">forecast </w:t>
      </w:r>
      <w:r w:rsidR="00A3093A" w:rsidRPr="00F84D2C">
        <w:rPr>
          <w:rFonts w:cstheme="minorHAnsi"/>
        </w:rPr>
        <w:t xml:space="preserve">how finfish and bivalve </w:t>
      </w:r>
      <w:r w:rsidR="00AA5C78" w:rsidRPr="00F84D2C">
        <w:rPr>
          <w:rFonts w:cstheme="minorHAnsi"/>
        </w:rPr>
        <w:t>mari</w:t>
      </w:r>
      <w:r w:rsidR="00A3093A" w:rsidRPr="00F84D2C">
        <w:rPr>
          <w:rFonts w:cstheme="minorHAnsi"/>
        </w:rPr>
        <w:t xml:space="preserve">culture would change from </w:t>
      </w:r>
      <w:r w:rsidR="00B12B80" w:rsidRPr="00F84D2C">
        <w:rPr>
          <w:rFonts w:cstheme="minorHAnsi"/>
        </w:rPr>
        <w:t>now to 2090</w:t>
      </w:r>
      <w:r w:rsidR="00A3093A" w:rsidRPr="00F84D2C">
        <w:rPr>
          <w:rFonts w:cstheme="minorHAnsi"/>
        </w:rPr>
        <w:t xml:space="preserve"> under </w:t>
      </w:r>
      <w:r w:rsidR="00D357D4" w:rsidRPr="00F84D2C">
        <w:rPr>
          <w:rFonts w:cstheme="minorHAnsi"/>
        </w:rPr>
        <w:t>the warming, acidification, and shifts in primary productivity associated with a</w:t>
      </w:r>
      <w:r w:rsidR="00A3093A" w:rsidRPr="00F84D2C">
        <w:rPr>
          <w:rFonts w:cstheme="minorHAnsi"/>
        </w:rPr>
        <w:t xml:space="preserve"> high emissions scenario</w:t>
      </w:r>
      <w:r w:rsidR="00B04B55" w:rsidRPr="00F84D2C">
        <w:rPr>
          <w:rFonts w:cstheme="minorHAnsi"/>
        </w:rPr>
        <w:t xml:space="preserve"> (RCP 8.5)</w:t>
      </w:r>
      <w:r w:rsidR="00A3093A" w:rsidRPr="00F84D2C">
        <w:rPr>
          <w:rFonts w:cstheme="minorHAnsi"/>
        </w:rPr>
        <w:t>.</w:t>
      </w:r>
      <w:r w:rsidR="006E20C8" w:rsidRPr="00F84D2C">
        <w:rPr>
          <w:rFonts w:cstheme="minorHAnsi"/>
        </w:rPr>
        <w:t xml:space="preserve"> </w:t>
      </w:r>
      <w:r w:rsidR="000902E8" w:rsidRPr="00F84D2C">
        <w:rPr>
          <w:rFonts w:cstheme="minorHAnsi"/>
        </w:rPr>
        <w:t>They forecast a global increase in the suitable habitat available for finfish</w:t>
      </w:r>
      <w:r w:rsidR="005C261A" w:rsidRPr="00F84D2C">
        <w:rPr>
          <w:rFonts w:cstheme="minorHAnsi"/>
        </w:rPr>
        <w:t xml:space="preserve"> mariculture</w:t>
      </w:r>
      <w:r w:rsidR="00F30BE7" w:rsidRPr="00F84D2C">
        <w:rPr>
          <w:rFonts w:cstheme="minorHAnsi"/>
        </w:rPr>
        <w:t xml:space="preserve">, particularly in polar and subpolar regions. Conversely, they forecast a global decrease in the </w:t>
      </w:r>
      <w:r w:rsidR="00F30BE7" w:rsidRPr="00F84D2C">
        <w:rPr>
          <w:rFonts w:cstheme="minorHAnsi"/>
        </w:rPr>
        <w:lastRenderedPageBreak/>
        <w:t xml:space="preserve">suitable habitat </w:t>
      </w:r>
      <w:r w:rsidR="005C261A" w:rsidRPr="00F84D2C">
        <w:rPr>
          <w:rFonts w:cstheme="minorHAnsi"/>
        </w:rPr>
        <w:t xml:space="preserve">available </w:t>
      </w:r>
      <w:r w:rsidR="00F30BE7" w:rsidRPr="00F84D2C">
        <w:rPr>
          <w:rFonts w:cstheme="minorHAnsi"/>
        </w:rPr>
        <w:t>for bivalve</w:t>
      </w:r>
      <w:r w:rsidR="005C261A" w:rsidRPr="00F84D2C">
        <w:rPr>
          <w:rFonts w:cstheme="minorHAnsi"/>
        </w:rPr>
        <w:t xml:space="preserve"> mariculture. </w:t>
      </w:r>
      <w:r w:rsidR="00536673" w:rsidRPr="00F84D2C">
        <w:rPr>
          <w:rFonts w:cstheme="minorHAnsi"/>
        </w:rPr>
        <w:t xml:space="preserve">In both sectors, the growth and production potential of the suitable habitat decreases in time. </w:t>
      </w:r>
      <w:r w:rsidR="00652DF6" w:rsidRPr="00F84D2C">
        <w:rPr>
          <w:rFonts w:cstheme="minorHAnsi"/>
        </w:rPr>
        <w:t xml:space="preserve">As a result, </w:t>
      </w:r>
      <w:r w:rsidR="004F0E03" w:rsidRPr="00F84D2C">
        <w:rPr>
          <w:rFonts w:cstheme="minorHAnsi"/>
        </w:rPr>
        <w:t xml:space="preserve">global mariculture production is likely to decline by mid-century, with bivalves showing the most probable declines.  </w:t>
      </w:r>
    </w:p>
    <w:p w14:paraId="3A19DEE2" w14:textId="77777777" w:rsidR="007A4D79" w:rsidRPr="00F84D2C" w:rsidRDefault="007A4D79" w:rsidP="00CA692A">
      <w:pPr>
        <w:rPr>
          <w:rFonts w:cstheme="minorHAnsi"/>
          <w:b/>
        </w:rPr>
      </w:pPr>
    </w:p>
    <w:p w14:paraId="0D8858EC" w14:textId="4C82ABFC" w:rsidR="00287FBB" w:rsidRPr="00F84D2C" w:rsidRDefault="0047379F" w:rsidP="00CA692A">
      <w:pPr>
        <w:rPr>
          <w:rFonts w:cstheme="minorHAnsi"/>
        </w:rPr>
      </w:pPr>
      <w:r w:rsidRPr="00F84D2C">
        <w:rPr>
          <w:rFonts w:cstheme="minorHAnsi"/>
          <w:u w:val="single"/>
        </w:rPr>
        <w:t>Caveats:</w:t>
      </w:r>
      <w:r w:rsidRPr="00F84D2C">
        <w:rPr>
          <w:rFonts w:cstheme="minorHAnsi"/>
        </w:rPr>
        <w:t xml:space="preserve"> </w:t>
      </w:r>
      <w:r w:rsidR="002F44A6" w:rsidRPr="00F84D2C">
        <w:rPr>
          <w:rFonts w:cstheme="minorHAnsi"/>
        </w:rPr>
        <w:t>Although</w:t>
      </w:r>
      <w:r w:rsidR="00F3206C" w:rsidRPr="00F84D2C">
        <w:rPr>
          <w:rFonts w:cstheme="minorHAnsi"/>
        </w:rPr>
        <w:t xml:space="preserve"> </w:t>
      </w:r>
      <w:r w:rsidR="00A453AA" w:rsidRPr="00F84D2C">
        <w:rPr>
          <w:rFonts w:cstheme="minorHAnsi"/>
        </w:rPr>
        <w:t>Froehlich et al. (2018) forecast declines</w:t>
      </w:r>
      <w:r w:rsidR="00FB2FA2" w:rsidRPr="00F84D2C">
        <w:rPr>
          <w:rFonts w:cstheme="minorHAnsi"/>
        </w:rPr>
        <w:t xml:space="preserve"> in </w:t>
      </w:r>
      <w:r w:rsidR="000A3C39" w:rsidRPr="00F84D2C">
        <w:rPr>
          <w:rFonts w:cstheme="minorHAnsi"/>
        </w:rPr>
        <w:t>the biological potential for global mariculture potential, the</w:t>
      </w:r>
      <w:r w:rsidR="0063650B" w:rsidRPr="00F84D2C">
        <w:rPr>
          <w:rFonts w:cstheme="minorHAnsi"/>
        </w:rPr>
        <w:t xml:space="preserve"> </w:t>
      </w:r>
      <w:r w:rsidR="00DB0F74" w:rsidRPr="00F84D2C">
        <w:rPr>
          <w:rFonts w:cstheme="minorHAnsi"/>
        </w:rPr>
        <w:t>relevance of these declines to food and income provisioning is unclear because of (1) the potential for selective breeding to compensate for reductions in habitat availability and growth performance</w:t>
      </w:r>
      <w:r w:rsidR="001B683D" w:rsidRPr="00F84D2C">
        <w:rPr>
          <w:rFonts w:cstheme="minorHAnsi"/>
        </w:rPr>
        <w:t xml:space="preserve"> </w:t>
      </w:r>
      <w:r w:rsidR="001D47CC" w:rsidRPr="00F84D2C">
        <w:rPr>
          <w:rFonts w:cstheme="minorHAnsi"/>
        </w:rPr>
        <w:fldChar w:fldCharType="begin"/>
      </w:r>
      <w:r w:rsidR="00C53554">
        <w:rPr>
          <w:rFonts w:cstheme="minorHAnsi"/>
        </w:rPr>
        <w:instrText xml:space="preserve"> ADDIN PAPERS2_CITATIONS &lt;citation&gt;&lt;priority&gt;26&lt;/priority&gt;&lt;uuid&gt;2DD0A8E0-70FD-4059-8F23-1C9F5C5423E7&lt;/uuid&gt;&lt;publications&gt;&lt;publication&gt;&lt;subtype&gt;400&lt;/subtype&gt;&lt;title&gt;The growth of finfish in global open-ocean aquaculture under climate change&lt;/title&gt;&lt;url&gt;https://royalsocietypublishing.org/doi/abs/10.1098/rspb.2017.0834&lt;/url&gt;&lt;volume&gt;284&lt;/volume&gt;&lt;publication_date&gt;99201700001200000000200000&lt;/publication_date&gt;&lt;uuid&gt;6C54EDF1-B7D8-4CBE-9DCF-449C4ADFD1BA&lt;/uuid&gt;&lt;type&gt;400&lt;/type&gt;&lt;citekey&gt;Klinger:ed&lt;/citekey&gt;&lt;doi&gt;10.1098/rspb.2017.0834&amp;amp;domain=pdf&amp;amp;date_stamp=2017-10-04&lt;/doi&gt;&lt;startpage&gt;20170834&lt;/startpage&gt;&lt;bundle&gt;&lt;publication&gt;&lt;title&gt;Proceedings of the Royal Society B: Biological Sciences&lt;/title&gt;&lt;uuid&gt;AF4B0770-BD13-40D2-A37D-B37B2C51EFD4&lt;/uuid&gt;&lt;subtype&gt;-100&lt;/subtype&gt;&lt;publisher&gt;The Royal Society&lt;/publisher&gt;&lt;type&gt;-100&lt;/type&gt;&lt;/publication&gt;&lt;/bundle&gt;&lt;authors&gt;&lt;author&gt;&lt;lastName&gt;Klinger&lt;/lastName&gt;&lt;firstName&gt;Dane&lt;/firstName&gt;&lt;middleNames&gt;H&lt;/middleNames&gt;&lt;/author&gt;&lt;author&gt;&lt;lastName&gt;Levin&lt;/lastName&gt;&lt;firstName&gt;Simon&lt;/firstName&gt;&lt;middleNames&gt;A&lt;/middleNames&gt;&lt;/author&gt;&lt;author&gt;&lt;lastName&gt;Watson&lt;/lastName&gt;&lt;firstName&gt;James&lt;/firstName&gt;&lt;middleNames&gt;R&lt;/middleNames&gt;&lt;/author&gt;&lt;/authors&gt;&lt;/publication&gt;&lt;/publications&gt;&lt;cites&gt;&lt;/cites&gt;&lt;/citation&gt;</w:instrText>
      </w:r>
      <w:r w:rsidR="001D47CC" w:rsidRPr="00F84D2C">
        <w:rPr>
          <w:rFonts w:cstheme="minorHAnsi"/>
        </w:rPr>
        <w:fldChar w:fldCharType="separate"/>
      </w:r>
      <w:r w:rsidR="00F84D2C" w:rsidRPr="00F84D2C">
        <w:rPr>
          <w:rFonts w:cstheme="minorHAnsi"/>
        </w:rPr>
        <w:t xml:space="preserve">(Klinger </w:t>
      </w:r>
      <w:r w:rsidR="00F84D2C" w:rsidRPr="00F84D2C">
        <w:rPr>
          <w:rFonts w:cstheme="minorHAnsi"/>
          <w:i/>
          <w:iCs/>
        </w:rPr>
        <w:t>et al.</w:t>
      </w:r>
      <w:r w:rsidR="00F84D2C" w:rsidRPr="00F84D2C">
        <w:rPr>
          <w:rFonts w:cstheme="minorHAnsi"/>
        </w:rPr>
        <w:t xml:space="preserve"> 2017)</w:t>
      </w:r>
      <w:r w:rsidR="001D47CC" w:rsidRPr="00F84D2C">
        <w:rPr>
          <w:rFonts w:cstheme="minorHAnsi"/>
        </w:rPr>
        <w:fldChar w:fldCharType="end"/>
      </w:r>
      <w:r w:rsidR="00DB0F74" w:rsidRPr="00F84D2C">
        <w:rPr>
          <w:rFonts w:cstheme="minorHAnsi"/>
        </w:rPr>
        <w:t xml:space="preserve"> and (2) the sheer magnitude of the </w:t>
      </w:r>
      <w:r w:rsidR="00C307E1" w:rsidRPr="00F84D2C">
        <w:rPr>
          <w:rFonts w:cstheme="minorHAnsi"/>
        </w:rPr>
        <w:t xml:space="preserve">estimated biological production potential </w:t>
      </w:r>
      <w:r w:rsidR="001D47CC" w:rsidRPr="00F84D2C">
        <w:rPr>
          <w:rFonts w:cstheme="minorHAnsi"/>
        </w:rPr>
        <w:fldChar w:fldCharType="begin"/>
      </w:r>
      <w:r w:rsidR="00C53554">
        <w:rPr>
          <w:rFonts w:cstheme="minorHAnsi"/>
        </w:rPr>
        <w:instrText xml:space="preserve"> ADDIN PAPERS2_CITATIONS &lt;citation&gt;&lt;priority&gt;27&lt;/priority&gt;&lt;uuid&gt;C983A793-4EB7-4D28-847D-386EDBBCA03E&lt;/uuid&gt;&lt;publications&gt;&lt;publication&gt;&lt;subtype&gt;400&lt;/subtype&gt;&lt;title&gt;Mapping the global potential for marine aquaculture&lt;/title&gt;&lt;url&gt;http://www.nature.com/articles/s41559-017-0257-9&lt;/url&gt;&lt;volume&gt;1&lt;/volume&gt;&lt;publication_date&gt;99201708141200000000222000&lt;/publication_date&gt;&lt;uuid&gt;B5DD5A12-99E6-46D6-A04C-18AEB92BF8B3&lt;/uuid&gt;&lt;type&gt;400&lt;/type&gt;&lt;number&gt;9&lt;/number&gt;&lt;doi&gt;10.1038/s41559-017-0257-9&lt;/doi&gt;&lt;startpage&gt;1317&lt;/startpage&gt;&lt;endpage&gt;1324&lt;/endpage&gt;&lt;bundle&gt;&lt;publication&gt;&lt;title&gt;Nature Ecology &amp;amp; Evolution&lt;/title&gt;&lt;uuid&gt;3FA9A74D-05D9-4F35-9E89-42C6BEBE1066&lt;/uuid&gt;&lt;subtype&gt;-100&lt;/subtype&gt;&lt;publisher&gt;Springer US&lt;/publisher&gt;&lt;type&gt;-100&lt;/type&gt;&lt;/publication&gt;&lt;/bundle&gt;&lt;authors&gt;&lt;author&gt;&lt;lastName&gt;Gentry&lt;/lastName&gt;&lt;firstName&gt;Rebecca&lt;/firstName&gt;&lt;middleNames&gt;R&lt;/middleNames&gt;&lt;/author&gt;&lt;author&gt;&lt;lastName&gt;Froehlich&lt;/lastName&gt;&lt;firstName&gt;Halley&lt;/firstName&gt;&lt;middleNames&gt;E&lt;/middleNames&gt;&lt;/author&gt;&lt;author&gt;&lt;lastName&gt;Grimm&lt;/lastName&gt;&lt;firstName&gt;Dietmar&lt;/firstName&gt;&lt;/author&gt;&lt;author&gt;&lt;lastName&gt;Kareiva&lt;/lastName&gt;&lt;firstName&gt;Peter&lt;/firstName&gt;&lt;/author&gt;&lt;author&gt;&lt;lastName&gt;Parke&lt;/lastName&gt;&lt;firstName&gt;Michael&lt;/firstName&gt;&lt;/author&gt;&lt;author&gt;&lt;lastName&gt;Rust&lt;/lastName&gt;&lt;firstName&gt;Michael&lt;/firstName&gt;&lt;/author&gt;&lt;author&gt;&lt;lastName&gt;Gaines&lt;/lastName&gt;&lt;firstName&gt;Steven&lt;/firstName&gt;&lt;middleNames&gt;D&lt;/middleNames&gt;&lt;/author&gt;&lt;author&gt;&lt;lastName&gt;Halpern&lt;/lastName&gt;&lt;firstName&gt;Benjamin&lt;/firstName&gt;&lt;middleNames&gt;S&lt;/middleNames&gt;&lt;/author&gt;&lt;/authors&gt;&lt;/publication&gt;&lt;publication&gt;&lt;subtype&gt;400&lt;/subtype&gt;&lt;title&gt;Global change in marine aquaculture production potential under climate change&lt;/title&gt;&lt;url&gt;http://www.nature.com/articles/s41559-018-0669-1&lt;/url&gt;&lt;volume&gt;2&lt;/volume&gt;&lt;publication_date&gt;99201809101200000000222000&lt;/publication_date&gt;&lt;uuid&gt;80B143E5-F6E2-48AE-9A49-7AFF93D084B3&lt;/uuid&gt;&lt;type&gt;400&lt;/type&gt;&lt;number&gt;11&lt;/number&gt;&lt;doi&gt;10.1038/s41559-018-0669-1&lt;/doi&gt;&lt;startpage&gt;1745&lt;/startpage&gt;&lt;endpage&gt;1750&lt;/endpage&gt;&lt;bundle&gt;&lt;publication&gt;&lt;title&gt;Nature Ecology &amp;amp; Evolution&lt;/title&gt;&lt;uuid&gt;3FA9A74D-05D9-4F35-9E89-42C6BEBE1066&lt;/uuid&gt;&lt;subtype&gt;-100&lt;/subtype&gt;&lt;publisher&gt;Springer US&lt;/publisher&gt;&lt;type&gt;-100&lt;/type&gt;&lt;/publication&gt;&lt;/bundle&gt;&lt;authors&gt;&lt;author&gt;&lt;lastName&gt;Froehlich&lt;/lastName&gt;&lt;firstName&gt;Halley&lt;/firstName&gt;&lt;middleNames&gt;E&lt;/middleNames&gt;&lt;/author&gt;&lt;author&gt;&lt;lastName&gt;Gentry&lt;/lastName&gt;&lt;firstName&gt;Rebecca&lt;/firstName&gt;&lt;middleNames&gt;R&lt;/middleNames&gt;&lt;/author&gt;&lt;author&gt;&lt;lastName&gt;Halpern&lt;/lastName&gt;&lt;firstName&gt;Benjamin&lt;/firstName&gt;&lt;middleNames&gt;S&lt;/middleNames&gt;&lt;/author&gt;&lt;/authors&gt;&lt;/publication&gt;&lt;/publications&gt;&lt;cites&gt;&lt;/cites&gt;&lt;/citation&gt;</w:instrText>
      </w:r>
      <w:r w:rsidR="001D47CC" w:rsidRPr="00F84D2C">
        <w:rPr>
          <w:rFonts w:cstheme="minorHAnsi"/>
        </w:rPr>
        <w:fldChar w:fldCharType="separate"/>
      </w:r>
      <w:r w:rsidR="001D47CC" w:rsidRPr="00F84D2C">
        <w:rPr>
          <w:rFonts w:cstheme="minorHAnsi"/>
        </w:rPr>
        <w:t xml:space="preserve">(Gentry </w:t>
      </w:r>
      <w:r w:rsidR="001D47CC" w:rsidRPr="00F84D2C">
        <w:rPr>
          <w:rFonts w:cstheme="minorHAnsi"/>
          <w:i/>
          <w:iCs/>
        </w:rPr>
        <w:t>et al.</w:t>
      </w:r>
      <w:r w:rsidR="001D47CC" w:rsidRPr="00F84D2C">
        <w:rPr>
          <w:rFonts w:cstheme="minorHAnsi"/>
        </w:rPr>
        <w:t xml:space="preserve"> 2017; Froehlich </w:t>
      </w:r>
      <w:r w:rsidR="001D47CC" w:rsidRPr="00F84D2C">
        <w:rPr>
          <w:rFonts w:cstheme="minorHAnsi"/>
          <w:i/>
          <w:iCs/>
        </w:rPr>
        <w:t>et al.</w:t>
      </w:r>
      <w:r w:rsidR="001D47CC" w:rsidRPr="00F84D2C">
        <w:rPr>
          <w:rFonts w:cstheme="minorHAnsi"/>
        </w:rPr>
        <w:t xml:space="preserve"> 2018)</w:t>
      </w:r>
      <w:r w:rsidR="001D47CC" w:rsidRPr="00F84D2C">
        <w:rPr>
          <w:rFonts w:cstheme="minorHAnsi"/>
        </w:rPr>
        <w:fldChar w:fldCharType="end"/>
      </w:r>
      <w:r w:rsidR="00C307E1" w:rsidRPr="00F84D2C">
        <w:rPr>
          <w:rFonts w:cstheme="minorHAnsi"/>
        </w:rPr>
        <w:t>.</w:t>
      </w:r>
      <w:r w:rsidR="00CF3566" w:rsidRPr="00F84D2C">
        <w:rPr>
          <w:rFonts w:cstheme="minorHAnsi"/>
        </w:rPr>
        <w:t xml:space="preserve"> </w:t>
      </w:r>
      <w:r w:rsidR="005443E2" w:rsidRPr="00F84D2C">
        <w:rPr>
          <w:rFonts w:cstheme="minorHAnsi"/>
        </w:rPr>
        <w:t xml:space="preserve">The sum 16.4 billion mt of mariculture production potential documented is more than </w:t>
      </w:r>
      <w:r w:rsidR="004F1FA3" w:rsidRPr="00F84D2C">
        <w:rPr>
          <w:rFonts w:cstheme="minorHAnsi"/>
        </w:rPr>
        <w:t>200</w:t>
      </w:r>
      <w:r w:rsidR="005443E2" w:rsidRPr="00F84D2C">
        <w:rPr>
          <w:rFonts w:cstheme="minorHAnsi"/>
        </w:rPr>
        <w:t xml:space="preserve"> times current global </w:t>
      </w:r>
      <w:r w:rsidR="00FC7ABC" w:rsidRPr="00F84D2C">
        <w:rPr>
          <w:rFonts w:cstheme="minorHAnsi"/>
        </w:rPr>
        <w:t>aquaculture</w:t>
      </w:r>
      <w:r w:rsidR="005443E2" w:rsidRPr="00F84D2C">
        <w:rPr>
          <w:rFonts w:cstheme="minorHAnsi"/>
        </w:rPr>
        <w:t xml:space="preserve"> production (</w:t>
      </w:r>
      <w:r w:rsidR="005300D1" w:rsidRPr="00F84D2C">
        <w:rPr>
          <w:rFonts w:cstheme="minorHAnsi"/>
        </w:rPr>
        <w:t>80</w:t>
      </w:r>
      <w:r w:rsidR="00DF2EBB" w:rsidRPr="00F84D2C">
        <w:rPr>
          <w:rFonts w:cstheme="minorHAnsi"/>
        </w:rPr>
        <w:t xml:space="preserve"> million mt, </w:t>
      </w:r>
      <w:r w:rsidR="005443E2" w:rsidRPr="00F84D2C">
        <w:rPr>
          <w:rFonts w:cstheme="minorHAnsi"/>
        </w:rPr>
        <w:t xml:space="preserve">including freshwater </w:t>
      </w:r>
      <w:r w:rsidR="00DF2EBB" w:rsidRPr="00F84D2C">
        <w:rPr>
          <w:rFonts w:cstheme="minorHAnsi"/>
        </w:rPr>
        <w:t>production</w:t>
      </w:r>
      <w:r w:rsidR="005443E2" w:rsidRPr="00F84D2C">
        <w:rPr>
          <w:rFonts w:cstheme="minorHAnsi"/>
        </w:rPr>
        <w:t>)</w:t>
      </w:r>
      <w:r w:rsidR="00DF2EBB" w:rsidRPr="00F84D2C">
        <w:rPr>
          <w:rFonts w:cstheme="minorHAnsi"/>
        </w:rPr>
        <w:t xml:space="preserve">. </w:t>
      </w:r>
      <w:r w:rsidR="00D25F25" w:rsidRPr="00F84D2C">
        <w:rPr>
          <w:rFonts w:cstheme="minorHAnsi"/>
        </w:rPr>
        <w:t>In other words, if climate change re</w:t>
      </w:r>
      <w:r w:rsidR="00ED03F1" w:rsidRPr="00F84D2C">
        <w:rPr>
          <w:rFonts w:cstheme="minorHAnsi"/>
        </w:rPr>
        <w:t xml:space="preserve">duced the biological </w:t>
      </w:r>
      <w:r w:rsidR="0007050D" w:rsidRPr="00F84D2C">
        <w:rPr>
          <w:rFonts w:cstheme="minorHAnsi"/>
        </w:rPr>
        <w:t xml:space="preserve">production potential </w:t>
      </w:r>
      <w:r w:rsidR="00ED03F1" w:rsidRPr="00F84D2C">
        <w:rPr>
          <w:rFonts w:cstheme="minorHAnsi"/>
        </w:rPr>
        <w:t>of marine aquaculture</w:t>
      </w:r>
      <w:r w:rsidR="00297014" w:rsidRPr="00F84D2C">
        <w:rPr>
          <w:rFonts w:cstheme="minorHAnsi"/>
        </w:rPr>
        <w:t xml:space="preserve"> by 9</w:t>
      </w:r>
      <w:r w:rsidR="00280405" w:rsidRPr="00F84D2C">
        <w:rPr>
          <w:rFonts w:cstheme="minorHAnsi"/>
        </w:rPr>
        <w:t>9</w:t>
      </w:r>
      <w:r w:rsidR="00297014" w:rsidRPr="00F84D2C">
        <w:rPr>
          <w:rFonts w:cstheme="minorHAnsi"/>
        </w:rPr>
        <w:t xml:space="preserve">%, </w:t>
      </w:r>
      <w:r w:rsidR="006A596B" w:rsidRPr="00F84D2C">
        <w:rPr>
          <w:rFonts w:cstheme="minorHAnsi"/>
        </w:rPr>
        <w:t>marine aquaculture would still be doubly productive as today.</w:t>
      </w:r>
      <w:r w:rsidR="006F60BD" w:rsidRPr="00F84D2C">
        <w:rPr>
          <w:rFonts w:cstheme="minorHAnsi"/>
        </w:rPr>
        <w:t xml:space="preserve"> </w:t>
      </w:r>
    </w:p>
    <w:p w14:paraId="42C820E3" w14:textId="77777777" w:rsidR="00287FBB" w:rsidRPr="00F84D2C" w:rsidRDefault="00287FBB" w:rsidP="00CA692A">
      <w:pPr>
        <w:rPr>
          <w:rFonts w:cstheme="minorHAnsi"/>
        </w:rPr>
      </w:pPr>
    </w:p>
    <w:p w14:paraId="12A2856D" w14:textId="400CC27B" w:rsidR="00C33675" w:rsidRPr="00F84D2C" w:rsidRDefault="006F60BD" w:rsidP="00CA692A">
      <w:pPr>
        <w:rPr>
          <w:rFonts w:cstheme="minorHAnsi"/>
        </w:rPr>
      </w:pPr>
      <w:r w:rsidRPr="00F84D2C">
        <w:rPr>
          <w:rFonts w:cstheme="minorHAnsi"/>
        </w:rPr>
        <w:t>For this reason, we use an emerging study (</w:t>
      </w:r>
      <w:r w:rsidR="003F5421" w:rsidRPr="00F84D2C">
        <w:rPr>
          <w:rFonts w:cstheme="minorHAnsi"/>
        </w:rPr>
        <w:t>also featured in</w:t>
      </w:r>
      <w:r w:rsidRPr="00F84D2C">
        <w:rPr>
          <w:rFonts w:cstheme="minorHAnsi"/>
        </w:rPr>
        <w:t xml:space="preserve"> Blue Paper 1) to </w:t>
      </w:r>
      <w:r w:rsidR="00487297" w:rsidRPr="00F84D2C">
        <w:rPr>
          <w:rFonts w:cstheme="minorHAnsi"/>
        </w:rPr>
        <w:t xml:space="preserve">compare current and potential </w:t>
      </w:r>
      <w:r w:rsidR="00A6556F" w:rsidRPr="00F84D2C">
        <w:rPr>
          <w:rFonts w:cstheme="minorHAnsi"/>
        </w:rPr>
        <w:t xml:space="preserve">country-level </w:t>
      </w:r>
      <w:r w:rsidR="000B48AD" w:rsidRPr="00F84D2C">
        <w:rPr>
          <w:rFonts w:cstheme="minorHAnsi"/>
        </w:rPr>
        <w:t>aquaculture production</w:t>
      </w:r>
      <w:r w:rsidR="000C2BE5" w:rsidRPr="00F84D2C">
        <w:rPr>
          <w:rFonts w:cstheme="minorHAnsi"/>
        </w:rPr>
        <w:t>. Notably, this analysis extends the work of Gentry et al. (2017) to account not only for environmental constraints on mariculture</w:t>
      </w:r>
      <w:r w:rsidR="0045307F" w:rsidRPr="00F84D2C">
        <w:rPr>
          <w:rFonts w:cstheme="minorHAnsi"/>
        </w:rPr>
        <w:t>,</w:t>
      </w:r>
      <w:r w:rsidR="000C2BE5" w:rsidRPr="00F84D2C">
        <w:rPr>
          <w:rFonts w:cstheme="minorHAnsi"/>
        </w:rPr>
        <w:t xml:space="preserve"> but also economic constraints and </w:t>
      </w:r>
      <w:r w:rsidR="008D4A8E" w:rsidRPr="00F84D2C">
        <w:rPr>
          <w:rFonts w:cstheme="minorHAnsi"/>
        </w:rPr>
        <w:t xml:space="preserve">feed limitations </w:t>
      </w:r>
      <w:r w:rsidR="000C2BE5" w:rsidRPr="00F84D2C">
        <w:rPr>
          <w:rFonts w:cstheme="minorHAnsi"/>
        </w:rPr>
        <w:t>for finfish aquacul</w:t>
      </w:r>
      <w:r w:rsidR="00B65343" w:rsidRPr="00F84D2C">
        <w:rPr>
          <w:rFonts w:cstheme="minorHAnsi"/>
        </w:rPr>
        <w:t xml:space="preserve">ture. </w:t>
      </w:r>
    </w:p>
    <w:p w14:paraId="7FE55BB8" w14:textId="77777777" w:rsidR="000C2BE5" w:rsidRPr="00F84D2C" w:rsidRDefault="000C2BE5" w:rsidP="00CA692A">
      <w:pPr>
        <w:rPr>
          <w:rFonts w:cstheme="minorHAnsi"/>
          <w:b/>
        </w:rPr>
      </w:pPr>
    </w:p>
    <w:p w14:paraId="1CFC99BB" w14:textId="76FFF0CF" w:rsidR="00FA0E57" w:rsidRPr="00F84D2C" w:rsidRDefault="000C028D" w:rsidP="00CA692A">
      <w:pPr>
        <w:rPr>
          <w:rFonts w:cstheme="minorHAnsi"/>
          <w:b/>
        </w:rPr>
      </w:pPr>
      <w:r w:rsidRPr="00F84D2C">
        <w:rPr>
          <w:rFonts w:cstheme="minorHAnsi"/>
          <w:b/>
        </w:rPr>
        <w:t>In nearly all countries, current mariculture production is far below capacity, even after accounting for economic and feed constraints</w:t>
      </w:r>
      <w:r w:rsidR="00AE4F5B" w:rsidRPr="00F84D2C">
        <w:rPr>
          <w:rFonts w:cstheme="minorHAnsi"/>
          <w:b/>
        </w:rPr>
        <w:t xml:space="preserve">. </w:t>
      </w:r>
      <w:r w:rsidR="004A3223" w:rsidRPr="00F84D2C">
        <w:rPr>
          <w:rFonts w:cstheme="minorHAnsi"/>
          <w:b/>
        </w:rPr>
        <w:t xml:space="preserve">The negative impacts of climate change on mariculture production potential </w:t>
      </w:r>
      <w:r w:rsidR="00C552F9" w:rsidRPr="00F84D2C">
        <w:rPr>
          <w:rFonts w:cstheme="minorHAnsi"/>
          <w:b/>
        </w:rPr>
        <w:t xml:space="preserve">would likely be offset by </w:t>
      </w:r>
      <w:r w:rsidR="001D139D" w:rsidRPr="00F84D2C">
        <w:rPr>
          <w:rFonts w:cstheme="minorHAnsi"/>
          <w:b/>
        </w:rPr>
        <w:t xml:space="preserve">removing overly precautionary regulations on mariculture and developing new mariculture </w:t>
      </w:r>
      <w:r w:rsidR="002C315B" w:rsidRPr="00F84D2C">
        <w:rPr>
          <w:rFonts w:cstheme="minorHAnsi"/>
          <w:b/>
        </w:rPr>
        <w:t>infrastructure.</w:t>
      </w:r>
      <w:r w:rsidR="00C552F9" w:rsidRPr="00F84D2C">
        <w:rPr>
          <w:rFonts w:cstheme="minorHAnsi"/>
          <w:b/>
        </w:rPr>
        <w:t xml:space="preserve"> </w:t>
      </w:r>
    </w:p>
    <w:p w14:paraId="21A26663" w14:textId="297082F4" w:rsidR="00FA0E57" w:rsidRPr="00F84D2C" w:rsidRDefault="00FA0E57" w:rsidP="00CA692A">
      <w:pPr>
        <w:rPr>
          <w:rFonts w:cstheme="minorHAnsi"/>
          <w:b/>
        </w:rPr>
      </w:pPr>
    </w:p>
    <w:p w14:paraId="661F56E2" w14:textId="13DEC616" w:rsidR="003B4787" w:rsidRPr="00F84D2C" w:rsidRDefault="00CA417E" w:rsidP="00D52736">
      <w:pPr>
        <w:rPr>
          <w:rFonts w:cstheme="minorHAnsi"/>
        </w:rPr>
      </w:pPr>
      <w:r w:rsidRPr="00F84D2C">
        <w:rPr>
          <w:rFonts w:cstheme="minorHAnsi"/>
          <w:u w:val="single"/>
        </w:rPr>
        <w:t>Methods:</w:t>
      </w:r>
      <w:r w:rsidRPr="00F84D2C">
        <w:rPr>
          <w:rFonts w:cstheme="minorHAnsi"/>
        </w:rPr>
        <w:t xml:space="preserve"> </w:t>
      </w:r>
      <w:r w:rsidR="003B4787" w:rsidRPr="00F84D2C">
        <w:rPr>
          <w:rFonts w:cstheme="minorHAnsi"/>
        </w:rPr>
        <w:t xml:space="preserve">The true potential for mariculture can be estimated as the biological potential constrained by (1) ocean zoning conflicts; (2) financial feasibility; (3) fishmeal availability; and (4) other social and regulatory barriers. </w:t>
      </w:r>
      <w:r w:rsidR="003B4787" w:rsidRPr="00F84D2C">
        <w:rPr>
          <w:rFonts w:cstheme="minorHAnsi"/>
          <w:color w:val="FF0000"/>
        </w:rPr>
        <w:t>Here, we estimate the true potential for ocean aquaculture by accounting for constraints #1-2 and by evaluating four fishmeal availability scenarios (constraints #3). We do not account for social barriers such as public perceptions of aquaculture sustainability (Froehlich et al. 2017) or regulatory barriers such as precautionary aquaculture permitting (Krause et al. 2015, Knapp and Rubino 2016; constraint #4). However, the farm design employed in the production model employs best practices for aquaculture and thus represents sustainable design under best current knowledge.</w:t>
      </w:r>
    </w:p>
    <w:p w14:paraId="4FF9D50A" w14:textId="36F22BF2" w:rsidR="003A585A" w:rsidRPr="00F84D2C" w:rsidRDefault="003A585A" w:rsidP="00D52736">
      <w:pPr>
        <w:rPr>
          <w:rFonts w:cstheme="minorHAnsi"/>
        </w:rPr>
      </w:pPr>
    </w:p>
    <w:p w14:paraId="6EC81133" w14:textId="0C3782E0" w:rsidR="00235464" w:rsidRPr="00F84D2C" w:rsidRDefault="00CA417E" w:rsidP="00D52736">
      <w:pPr>
        <w:rPr>
          <w:rFonts w:cstheme="minorHAnsi"/>
          <w:color w:val="FF0000"/>
        </w:rPr>
      </w:pPr>
      <w:r w:rsidRPr="00F84D2C">
        <w:rPr>
          <w:rFonts w:cstheme="minorHAnsi"/>
          <w:u w:val="single"/>
        </w:rPr>
        <w:t>Results:</w:t>
      </w:r>
      <w:r w:rsidRPr="00F84D2C">
        <w:rPr>
          <w:rFonts w:cstheme="minorHAnsi"/>
        </w:rPr>
        <w:t xml:space="preserve"> </w:t>
      </w:r>
      <w:r w:rsidR="00235464" w:rsidRPr="00F84D2C">
        <w:rPr>
          <w:rFonts w:cstheme="minorHAnsi"/>
        </w:rPr>
        <w:t xml:space="preserve">Overall, we find that global and county-level mariculture production is significantly under capacity. </w:t>
      </w:r>
      <w:r w:rsidR="003B2575" w:rsidRPr="00F84D2C">
        <w:rPr>
          <w:rFonts w:cstheme="minorHAnsi"/>
          <w:color w:val="FF0000"/>
        </w:rPr>
        <w:t>XXX</w:t>
      </w:r>
      <w:r w:rsidR="00235464" w:rsidRPr="00F84D2C">
        <w:rPr>
          <w:rFonts w:cstheme="minorHAnsi"/>
        </w:rPr>
        <w:t xml:space="preserve"> million mt of bivalve production should be possible at today’s prices for maricultured bivalves </w:t>
      </w:r>
      <w:r w:rsidR="009C4606" w:rsidRPr="00F84D2C">
        <w:rPr>
          <w:rFonts w:cstheme="minorHAnsi"/>
        </w:rPr>
        <w:t>(US$1</w:t>
      </w:r>
      <w:r w:rsidR="00A50A65" w:rsidRPr="00F84D2C">
        <w:rPr>
          <w:rFonts w:cstheme="minorHAnsi"/>
        </w:rPr>
        <w:t>,</w:t>
      </w:r>
      <w:r w:rsidR="009C4606" w:rsidRPr="00F84D2C">
        <w:rPr>
          <w:rFonts w:cstheme="minorHAnsi"/>
        </w:rPr>
        <w:t>400 per mt of blue mussels)</w:t>
      </w:r>
      <w:r w:rsidR="00235464" w:rsidRPr="00F84D2C">
        <w:rPr>
          <w:rFonts w:cstheme="minorHAnsi"/>
        </w:rPr>
        <w:t xml:space="preserve">. This is </w:t>
      </w:r>
      <w:r w:rsidR="00710C0D" w:rsidRPr="00F84D2C">
        <w:rPr>
          <w:rFonts w:cstheme="minorHAnsi"/>
          <w:color w:val="FF0000"/>
        </w:rPr>
        <w:t>XXX</w:t>
      </w:r>
      <w:r w:rsidR="00235464" w:rsidRPr="00F84D2C">
        <w:rPr>
          <w:rFonts w:cstheme="minorHAnsi"/>
        </w:rPr>
        <w:t xml:space="preserve"> million mt (</w:t>
      </w:r>
      <w:r w:rsidR="00710C0D" w:rsidRPr="00F84D2C">
        <w:rPr>
          <w:rFonts w:cstheme="minorHAnsi"/>
          <w:color w:val="FF0000"/>
        </w:rPr>
        <w:t>XXX</w:t>
      </w:r>
      <w:r w:rsidR="00235464" w:rsidRPr="00F84D2C">
        <w:rPr>
          <w:rFonts w:cstheme="minorHAnsi"/>
        </w:rPr>
        <w:t xml:space="preserve">%) more than current production of </w:t>
      </w:r>
      <w:r w:rsidR="00710C0D" w:rsidRPr="00F84D2C">
        <w:rPr>
          <w:rFonts w:cstheme="minorHAnsi"/>
          <w:color w:val="FF0000"/>
        </w:rPr>
        <w:t>XXX</w:t>
      </w:r>
      <w:r w:rsidR="00235464" w:rsidRPr="00F84D2C">
        <w:rPr>
          <w:rFonts w:cstheme="minorHAnsi"/>
        </w:rPr>
        <w:t xml:space="preserve"> million mt. </w:t>
      </w:r>
      <w:r w:rsidR="00710C0D" w:rsidRPr="00F84D2C">
        <w:rPr>
          <w:rFonts w:cstheme="minorHAnsi"/>
          <w:color w:val="FF0000"/>
        </w:rPr>
        <w:t>XXX</w:t>
      </w:r>
      <w:r w:rsidR="00235464" w:rsidRPr="00F84D2C">
        <w:rPr>
          <w:rFonts w:cstheme="minorHAnsi"/>
        </w:rPr>
        <w:t xml:space="preserve"> million mt of finfish production should be possible at today’s prices for maricultured finfish (US$</w:t>
      </w:r>
      <w:r w:rsidR="00A50A65" w:rsidRPr="00F84D2C">
        <w:rPr>
          <w:rFonts w:cstheme="minorHAnsi"/>
        </w:rPr>
        <w:t>7,000</w:t>
      </w:r>
      <w:r w:rsidR="00235464" w:rsidRPr="00F84D2C">
        <w:rPr>
          <w:rFonts w:cstheme="minorHAnsi"/>
        </w:rPr>
        <w:t xml:space="preserve"> per mt of </w:t>
      </w:r>
      <w:r w:rsidR="00A50A65" w:rsidRPr="00F84D2C">
        <w:rPr>
          <w:rFonts w:cstheme="minorHAnsi"/>
        </w:rPr>
        <w:t>A</w:t>
      </w:r>
      <w:r w:rsidR="00F22743" w:rsidRPr="00F84D2C">
        <w:rPr>
          <w:rFonts w:cstheme="minorHAnsi"/>
        </w:rPr>
        <w:t>tl</w:t>
      </w:r>
      <w:r w:rsidR="00A50A65" w:rsidRPr="00F84D2C">
        <w:rPr>
          <w:rFonts w:cstheme="minorHAnsi"/>
        </w:rPr>
        <w:t>antic salmon</w:t>
      </w:r>
      <w:r w:rsidR="00235464" w:rsidRPr="00F84D2C">
        <w:rPr>
          <w:rFonts w:cstheme="minorHAnsi"/>
        </w:rPr>
        <w:t xml:space="preserve">). This is </w:t>
      </w:r>
      <w:r w:rsidR="00710C0D" w:rsidRPr="00F84D2C">
        <w:rPr>
          <w:rFonts w:cstheme="minorHAnsi"/>
          <w:color w:val="FF0000"/>
        </w:rPr>
        <w:t>XXX</w:t>
      </w:r>
      <w:r w:rsidR="00235464" w:rsidRPr="00F84D2C">
        <w:rPr>
          <w:rFonts w:cstheme="minorHAnsi"/>
        </w:rPr>
        <w:t xml:space="preserve"> million mt (</w:t>
      </w:r>
      <w:r w:rsidR="00710C0D" w:rsidRPr="00F84D2C">
        <w:rPr>
          <w:rFonts w:cstheme="minorHAnsi"/>
          <w:color w:val="FF0000"/>
        </w:rPr>
        <w:t>XXX</w:t>
      </w:r>
      <w:r w:rsidR="00235464" w:rsidRPr="00F84D2C">
        <w:rPr>
          <w:rFonts w:cstheme="minorHAnsi"/>
        </w:rPr>
        <w:t>%) more than current production of</w:t>
      </w:r>
      <w:r w:rsidR="00235464" w:rsidRPr="00F84D2C">
        <w:rPr>
          <w:rFonts w:cstheme="minorHAnsi"/>
          <w:color w:val="FF0000"/>
        </w:rPr>
        <w:t xml:space="preserve"> XXX </w:t>
      </w:r>
      <w:r w:rsidR="00235464" w:rsidRPr="00F84D2C">
        <w:rPr>
          <w:rFonts w:cstheme="minorHAnsi"/>
        </w:rPr>
        <w:t>million mt.</w:t>
      </w:r>
      <w:r w:rsidR="009B1E11" w:rsidRPr="00F84D2C">
        <w:rPr>
          <w:rFonts w:cstheme="minorHAnsi"/>
        </w:rPr>
        <w:t xml:space="preserve"> </w:t>
      </w:r>
      <w:r w:rsidR="003B1B4C" w:rsidRPr="00F84D2C">
        <w:rPr>
          <w:rFonts w:cstheme="minorHAnsi"/>
        </w:rPr>
        <w:t xml:space="preserve"> </w:t>
      </w:r>
      <w:r w:rsidR="003B1B4C" w:rsidRPr="00F84D2C">
        <w:rPr>
          <w:rFonts w:cstheme="minorHAnsi"/>
          <w:color w:val="FF0000"/>
        </w:rPr>
        <w:t>Add sentences about how these patterns vary by country.</w:t>
      </w:r>
    </w:p>
    <w:p w14:paraId="70EFD5AE" w14:textId="3BE5589E" w:rsidR="00E8310A" w:rsidRPr="00F84D2C" w:rsidRDefault="00E8310A" w:rsidP="00D52736">
      <w:pPr>
        <w:rPr>
          <w:rFonts w:cstheme="minorHAnsi"/>
        </w:rPr>
      </w:pPr>
    </w:p>
    <w:p w14:paraId="564E8344" w14:textId="1D7FED07" w:rsidR="00AC76C8" w:rsidRPr="00F84D2C" w:rsidRDefault="00AC76C8" w:rsidP="00DA3947">
      <w:pPr>
        <w:rPr>
          <w:rFonts w:eastAsia="Times New Roman" w:cstheme="minorHAnsi"/>
        </w:rPr>
      </w:pPr>
      <w:r w:rsidRPr="00F84D2C">
        <w:rPr>
          <w:rFonts w:cstheme="minorHAnsi"/>
        </w:rPr>
        <w:t>If the potential for production is so large, why is current production so low? This gap is likely driven by prohibitive regulatory barriers</w:t>
      </w:r>
      <w:r w:rsidR="0035277E" w:rsidRPr="00F84D2C">
        <w:rPr>
          <w:rFonts w:cstheme="minorHAnsi"/>
        </w:rPr>
        <w:t xml:space="preserve"> for </w:t>
      </w:r>
      <w:r w:rsidR="00B2286C" w:rsidRPr="00F84D2C">
        <w:rPr>
          <w:rFonts w:cstheme="minorHAnsi"/>
        </w:rPr>
        <w:t>developing</w:t>
      </w:r>
      <w:r w:rsidR="0035277E" w:rsidRPr="00F84D2C">
        <w:rPr>
          <w:rFonts w:cstheme="minorHAnsi"/>
        </w:rPr>
        <w:t xml:space="preserve"> mariculture operations</w:t>
      </w:r>
      <w:r w:rsidRPr="00F84D2C">
        <w:rPr>
          <w:rFonts w:cstheme="minorHAnsi"/>
        </w:rPr>
        <w:t xml:space="preserve"> in many </w:t>
      </w:r>
      <w:r w:rsidRPr="00F84D2C">
        <w:rPr>
          <w:rFonts w:cstheme="minorHAnsi"/>
        </w:rPr>
        <w:lastRenderedPageBreak/>
        <w:t>countries (Wardle 2017; Sea Grant 2019). For example, despite having one of the largest EEZs and longest coastlines, the United States has many prohibitive aquaculture regulations and only produces 1% of global bivalve mariculture</w:t>
      </w:r>
      <w:r w:rsidR="005A7FED" w:rsidRPr="00F84D2C">
        <w:rPr>
          <w:rFonts w:cstheme="minorHAnsi"/>
        </w:rPr>
        <w:t xml:space="preserve"> (FAO 2018)</w:t>
      </w:r>
      <w:r w:rsidRPr="00F84D2C">
        <w:rPr>
          <w:rFonts w:cstheme="minorHAnsi"/>
        </w:rPr>
        <w:t>.</w:t>
      </w:r>
      <w:r w:rsidRPr="00F84D2C">
        <w:rPr>
          <w:rFonts w:eastAsia="Times New Roman" w:cstheme="minorHAnsi"/>
          <w:color w:val="000000"/>
        </w:rPr>
        <w:t xml:space="preserve"> </w:t>
      </w:r>
      <w:r w:rsidRPr="00F84D2C">
        <w:rPr>
          <w:rFonts w:cstheme="minorHAnsi"/>
        </w:rPr>
        <w:t xml:space="preserve">Lessons from effective land-use regulations could help guide efficient mariculture expansion. For example, standards regarding water quality, zoning, ecosystem damage, pollution, pathogen transmission, and fish escapes, as well as a system for monitoring relevant metrics, could be used </w:t>
      </w:r>
      <w:r w:rsidR="001D47CC" w:rsidRPr="00F84D2C">
        <w:rPr>
          <w:rFonts w:cstheme="minorHAnsi"/>
        </w:rPr>
        <w:fldChar w:fldCharType="begin"/>
      </w:r>
      <w:r w:rsidR="00C53554">
        <w:rPr>
          <w:rFonts w:cstheme="minorHAnsi"/>
        </w:rPr>
        <w:instrText xml:space="preserve"> ADDIN PAPERS2_CITATIONS &lt;citation&gt;&lt;priority&gt;28&lt;/priority&gt;&lt;uuid&gt;6392CA35-F6B1-4A07-94CF-125CC6069D97&lt;/uuid&gt;&lt;publications&gt;&lt;publication&gt;&lt;subtype&gt;400&lt;/subtype&gt;&lt;title&gt;Searching for solutions in aquaculture: charting a sustainable course&lt;/title&gt;&lt;url&gt;http://www.annualreviews.org/doi/10.1146/annurev-environ-021111-161531&lt;/url&gt;&lt;volume&gt;37&lt;/volume&gt;&lt;publication_date&gt;99201211211200000000222000&lt;/publication_date&gt;&lt;uuid&gt;EBB9952F-DD0F-422D-BE39-20DE1415EAB4&lt;/uuid&gt;&lt;type&gt;400&lt;/type&gt;&lt;number&gt;1&lt;/number&gt;&lt;doi&gt;10.1146/annurev-environ-021111-161531&lt;/doi&gt;&lt;startpage&gt;247&lt;/startpage&gt;&lt;endpage&gt;276&lt;/endpage&gt;&lt;bundle&gt;&lt;publication&gt;&lt;title&gt;Annu. Rev. Environ. Resour.&lt;/title&gt;&lt;uuid&gt;45AA735F-12C8-4656-9723-EEDDC7915745&lt;/uuid&gt;&lt;subtype&gt;-100&lt;/subtype&gt;&lt;publisher&gt;Annual Reviews&lt;/publisher&gt;&lt;type&gt;-100&lt;/type&gt;&lt;/publication&gt;&lt;/bundle&gt;&lt;authors&gt;&lt;author&gt;&lt;lastName&gt;Klinger&lt;/lastName&gt;&lt;firstName&gt;Dane&lt;/firstName&gt;&lt;/author&gt;&lt;author&gt;&lt;lastName&gt;Naylor&lt;/lastName&gt;&lt;firstName&gt;Rosamond&lt;/firstName&gt;&lt;/author&gt;&lt;/authors&gt;&lt;/publication&gt;&lt;/publications&gt;&lt;cites&gt;&lt;/cites&gt;&lt;/citation&gt;</w:instrText>
      </w:r>
      <w:r w:rsidR="001D47CC" w:rsidRPr="00F84D2C">
        <w:rPr>
          <w:rFonts w:cstheme="minorHAnsi"/>
        </w:rPr>
        <w:fldChar w:fldCharType="separate"/>
      </w:r>
      <w:r w:rsidR="001D47CC" w:rsidRPr="00F84D2C">
        <w:rPr>
          <w:rFonts w:cstheme="minorHAnsi"/>
        </w:rPr>
        <w:t>(Klinger and Naylor 2012)</w:t>
      </w:r>
      <w:r w:rsidR="001D47CC" w:rsidRPr="00F84D2C">
        <w:rPr>
          <w:rFonts w:cstheme="minorHAnsi"/>
        </w:rPr>
        <w:fldChar w:fldCharType="end"/>
      </w:r>
      <w:r w:rsidRPr="00F84D2C">
        <w:rPr>
          <w:rFonts w:cstheme="minorHAnsi"/>
        </w:rPr>
        <w:t>. Policy-makers should provide incentives for the creation of competitively priced feed substitutes and scaleable mariculture systems, and disincentives for pollution and other forms of environmental degradation. Beyond abiding by those restrictions, market-based approaches could be developed to efficiently develop ocean space for mariculture.</w:t>
      </w:r>
    </w:p>
    <w:p w14:paraId="3802E0D5" w14:textId="61782EBB" w:rsidR="00AD3375" w:rsidRPr="00F84D2C" w:rsidRDefault="00AD3375" w:rsidP="00CA692A">
      <w:pPr>
        <w:rPr>
          <w:rFonts w:cstheme="minorHAnsi"/>
        </w:rPr>
      </w:pPr>
    </w:p>
    <w:p w14:paraId="5AA5B697" w14:textId="73ACB5BB" w:rsidR="00AD3375" w:rsidRPr="00F84D2C" w:rsidRDefault="00CA417E" w:rsidP="00CA692A">
      <w:pPr>
        <w:rPr>
          <w:rFonts w:cstheme="minorHAnsi"/>
        </w:rPr>
      </w:pPr>
      <w:r w:rsidRPr="00F84D2C">
        <w:rPr>
          <w:rFonts w:cstheme="minorHAnsi"/>
          <w:u w:val="single"/>
        </w:rPr>
        <w:t xml:space="preserve">Implications for adaptation: </w:t>
      </w:r>
      <w:r w:rsidR="00AD3375" w:rsidRPr="00F84D2C">
        <w:rPr>
          <w:rFonts w:cstheme="minorHAnsi"/>
        </w:rPr>
        <w:t>Overall, these results suggest tha</w:t>
      </w:r>
      <w:r w:rsidR="00EA2401" w:rsidRPr="00F84D2C">
        <w:rPr>
          <w:rFonts w:cstheme="minorHAnsi"/>
        </w:rPr>
        <w:t xml:space="preserve">t the negative impacts of </w:t>
      </w:r>
      <w:r w:rsidR="00114719" w:rsidRPr="00F84D2C">
        <w:rPr>
          <w:rFonts w:cstheme="minorHAnsi"/>
        </w:rPr>
        <w:t xml:space="preserve">climate change on aquaculture potential may be small relative to the impacts of prohibitive regulations. </w:t>
      </w:r>
      <w:r w:rsidR="00FE11A9" w:rsidRPr="00F84D2C">
        <w:rPr>
          <w:rFonts w:cstheme="minorHAnsi"/>
        </w:rPr>
        <w:t xml:space="preserve">Thus, elucidating the impact of mariculture on marine ecosystems, identifying best practices for sustainable mariculture production, and the removal of </w:t>
      </w:r>
      <w:r w:rsidR="0078123B" w:rsidRPr="00F84D2C">
        <w:rPr>
          <w:rFonts w:cstheme="minorHAnsi"/>
        </w:rPr>
        <w:t>unnecessarily</w:t>
      </w:r>
      <w:r w:rsidR="001C6343" w:rsidRPr="00F84D2C">
        <w:rPr>
          <w:rFonts w:cstheme="minorHAnsi"/>
        </w:rPr>
        <w:t xml:space="preserve"> precautionary regulations will all be necessary to foster the growth of mariculture and offset the impacts of climate change.</w:t>
      </w:r>
      <w:r w:rsidR="00FE11A9" w:rsidRPr="00F84D2C">
        <w:rPr>
          <w:rFonts w:cstheme="minorHAnsi"/>
        </w:rPr>
        <w:t xml:space="preserve"> </w:t>
      </w:r>
    </w:p>
    <w:p w14:paraId="24E6A1BE" w14:textId="3ED7C0CD" w:rsidR="00B95970" w:rsidRPr="00F84D2C" w:rsidRDefault="00B95970" w:rsidP="00CA692A">
      <w:pPr>
        <w:rPr>
          <w:rFonts w:cstheme="minorHAnsi"/>
        </w:rPr>
      </w:pPr>
    </w:p>
    <w:p w14:paraId="777C929A" w14:textId="77777777" w:rsidR="00A25CF7" w:rsidRPr="00F84D2C" w:rsidRDefault="00A25CF7" w:rsidP="00CA692A">
      <w:pPr>
        <w:rPr>
          <w:rFonts w:cstheme="minorHAnsi"/>
        </w:rPr>
      </w:pPr>
    </w:p>
    <w:p w14:paraId="6E3EBA6E" w14:textId="68B3F3E8" w:rsidR="00C34F20" w:rsidRPr="00F84D2C" w:rsidRDefault="00541189" w:rsidP="00CA692A">
      <w:pPr>
        <w:rPr>
          <w:rFonts w:cstheme="minorHAnsi"/>
          <w:color w:val="FF0000"/>
        </w:rPr>
      </w:pPr>
      <w:r w:rsidRPr="00F84D2C">
        <w:rPr>
          <w:rFonts w:cstheme="minorHAnsi"/>
          <w:color w:val="FF0000"/>
        </w:rPr>
        <w:t>Insert figure here.</w:t>
      </w:r>
    </w:p>
    <w:p w14:paraId="607427A9" w14:textId="77777777" w:rsidR="00541189" w:rsidRPr="00F84D2C" w:rsidRDefault="00541189" w:rsidP="00CA692A">
      <w:pPr>
        <w:rPr>
          <w:rFonts w:cstheme="minorHAnsi"/>
          <w:b/>
        </w:rPr>
      </w:pPr>
    </w:p>
    <w:p w14:paraId="4BC51B53" w14:textId="149C8F76" w:rsidR="008475AF" w:rsidRPr="00F84D2C" w:rsidRDefault="008475AF" w:rsidP="00CA692A">
      <w:pPr>
        <w:rPr>
          <w:rFonts w:cstheme="minorHAnsi"/>
        </w:rPr>
      </w:pPr>
      <w:r w:rsidRPr="00F84D2C">
        <w:rPr>
          <w:rFonts w:cstheme="minorHAnsi"/>
          <w:b/>
        </w:rPr>
        <w:t xml:space="preserve">Figure X. </w:t>
      </w:r>
      <w:r w:rsidR="007430AA" w:rsidRPr="00F84D2C">
        <w:rPr>
          <w:rFonts w:cstheme="minorHAnsi"/>
        </w:rPr>
        <w:t xml:space="preserve">Percent difference in current and potential </w:t>
      </w:r>
      <w:r w:rsidR="007430AA" w:rsidRPr="00F84D2C">
        <w:rPr>
          <w:rFonts w:cstheme="minorHAnsi"/>
          <w:b/>
        </w:rPr>
        <w:t>(</w:t>
      </w:r>
      <w:r w:rsidR="00C52A2B" w:rsidRPr="00F84D2C">
        <w:rPr>
          <w:rFonts w:cstheme="minorHAnsi"/>
          <w:b/>
        </w:rPr>
        <w:t>A</w:t>
      </w:r>
      <w:r w:rsidR="007430AA" w:rsidRPr="00F84D2C">
        <w:rPr>
          <w:rFonts w:cstheme="minorHAnsi"/>
          <w:b/>
        </w:rPr>
        <w:t xml:space="preserve">) </w:t>
      </w:r>
      <w:r w:rsidR="007430AA" w:rsidRPr="00F84D2C">
        <w:rPr>
          <w:rFonts w:cstheme="minorHAnsi"/>
        </w:rPr>
        <w:t xml:space="preserve">finfish and </w:t>
      </w:r>
      <w:r w:rsidR="007430AA" w:rsidRPr="00F84D2C">
        <w:rPr>
          <w:rFonts w:cstheme="minorHAnsi"/>
          <w:b/>
        </w:rPr>
        <w:t>(</w:t>
      </w:r>
      <w:r w:rsidR="00C52A2B" w:rsidRPr="00F84D2C">
        <w:rPr>
          <w:rFonts w:cstheme="minorHAnsi"/>
          <w:b/>
        </w:rPr>
        <w:t>B</w:t>
      </w:r>
      <w:r w:rsidR="007430AA" w:rsidRPr="00F84D2C">
        <w:rPr>
          <w:rFonts w:cstheme="minorHAnsi"/>
          <w:b/>
        </w:rPr>
        <w:t xml:space="preserve">) </w:t>
      </w:r>
      <w:r w:rsidR="007430AA" w:rsidRPr="00F84D2C">
        <w:rPr>
          <w:rFonts w:cstheme="minorHAnsi"/>
        </w:rPr>
        <w:t xml:space="preserve">bivalve mariculture by country. </w:t>
      </w:r>
    </w:p>
    <w:p w14:paraId="209F1743" w14:textId="124C35D1" w:rsidR="008475AF" w:rsidRPr="00F84D2C" w:rsidRDefault="008475AF" w:rsidP="00CA692A">
      <w:pPr>
        <w:rPr>
          <w:rFonts w:cstheme="minorHAnsi"/>
          <w:b/>
        </w:rPr>
      </w:pPr>
    </w:p>
    <w:p w14:paraId="10B9498D" w14:textId="77777777" w:rsidR="008475AF" w:rsidRPr="00F84D2C" w:rsidRDefault="008475AF" w:rsidP="00CA692A">
      <w:pPr>
        <w:rPr>
          <w:rFonts w:cstheme="minorHAnsi"/>
          <w:b/>
        </w:rPr>
      </w:pPr>
    </w:p>
    <w:p w14:paraId="5BF7F94C" w14:textId="77777777" w:rsidR="008475AF" w:rsidRPr="00F84D2C" w:rsidRDefault="008475AF" w:rsidP="00CA692A">
      <w:pPr>
        <w:rPr>
          <w:rFonts w:cstheme="minorHAnsi"/>
          <w:b/>
        </w:rPr>
      </w:pPr>
    </w:p>
    <w:p w14:paraId="7782FF53" w14:textId="77777777" w:rsidR="00FA0E57" w:rsidRPr="00F84D2C" w:rsidRDefault="007E0E12" w:rsidP="00CA692A">
      <w:pPr>
        <w:rPr>
          <w:rFonts w:cstheme="minorHAnsi"/>
          <w:b/>
        </w:rPr>
      </w:pPr>
      <w:r w:rsidRPr="00F84D2C">
        <w:rPr>
          <w:rFonts w:cstheme="minorHAnsi"/>
          <w:b/>
        </w:rPr>
        <w:t>Recommendations and key conclusions</w:t>
      </w:r>
    </w:p>
    <w:p w14:paraId="778A0C9C" w14:textId="77777777" w:rsidR="009D48F8" w:rsidRPr="00F84D2C" w:rsidRDefault="009D48F8" w:rsidP="00CA692A">
      <w:pPr>
        <w:rPr>
          <w:rFonts w:cstheme="minorHAnsi"/>
          <w:b/>
        </w:rPr>
      </w:pPr>
    </w:p>
    <w:p w14:paraId="274C99C3" w14:textId="6DE6A7C8" w:rsidR="00720B10" w:rsidRPr="00F84D2C" w:rsidRDefault="00720B10" w:rsidP="00720B10">
      <w:pPr>
        <w:rPr>
          <w:rFonts w:cstheme="minorHAnsi"/>
          <w:b/>
        </w:rPr>
      </w:pPr>
    </w:p>
    <w:p w14:paraId="44BFA3C9" w14:textId="42DD0A3C" w:rsidR="00720B10" w:rsidRPr="00F84D2C" w:rsidRDefault="00720B10" w:rsidP="00720B10">
      <w:pPr>
        <w:pStyle w:val="ListParagraph"/>
        <w:numPr>
          <w:ilvl w:val="0"/>
          <w:numId w:val="4"/>
        </w:numPr>
        <w:rPr>
          <w:rFonts w:cstheme="minorHAnsi"/>
          <w:b/>
        </w:rPr>
      </w:pPr>
      <w:r w:rsidRPr="00F84D2C">
        <w:rPr>
          <w:rFonts w:cstheme="minorHAnsi"/>
          <w:b/>
        </w:rPr>
        <w:t>Elucidate the impact of aquaculture on marine ecosystems, identify best practices for sustainable aquaculture production, and remove unnecessarily precautionary regulations to foster the growth of mariculture and offset impacts of climate change.</w:t>
      </w:r>
    </w:p>
    <w:p w14:paraId="1156E27F" w14:textId="77777777" w:rsidR="00681C08" w:rsidRPr="00F84D2C" w:rsidRDefault="00681C08" w:rsidP="00872F38">
      <w:pPr>
        <w:pStyle w:val="ListParagraph"/>
        <w:rPr>
          <w:rFonts w:cstheme="minorHAnsi"/>
          <w:b/>
        </w:rPr>
      </w:pPr>
    </w:p>
    <w:p w14:paraId="14AE941D" w14:textId="249B3187" w:rsidR="00CA692A" w:rsidRPr="00F84D2C" w:rsidRDefault="00681C08" w:rsidP="00CA692A">
      <w:pPr>
        <w:pStyle w:val="ListParagraph"/>
        <w:numPr>
          <w:ilvl w:val="0"/>
          <w:numId w:val="4"/>
        </w:numPr>
        <w:rPr>
          <w:rFonts w:cstheme="minorHAnsi"/>
          <w:b/>
        </w:rPr>
      </w:pPr>
      <w:r w:rsidRPr="00F84D2C">
        <w:rPr>
          <w:rFonts w:cstheme="minorHAnsi"/>
          <w:b/>
        </w:rPr>
        <w:t>Use selective breeding to develop new strains of mariculture species that are resistant to warming, hypoxia, and ocean acidification</w:t>
      </w:r>
      <w:r w:rsidR="00FF5EFD" w:rsidRPr="00F84D2C">
        <w:rPr>
          <w:rFonts w:cstheme="minorHAnsi"/>
          <w:b/>
        </w:rPr>
        <w:t xml:space="preserve">: </w:t>
      </w:r>
      <w:r w:rsidR="00FF5EFD" w:rsidRPr="00F84D2C">
        <w:rPr>
          <w:rFonts w:cstheme="minorHAnsi"/>
        </w:rPr>
        <w:t>Currently, only 10% of global aquaculture is produced from selectively bred individuals</w:t>
      </w:r>
      <w:r w:rsidR="000903A4" w:rsidRPr="00F84D2C">
        <w:rPr>
          <w:rFonts w:cstheme="minorHAnsi"/>
        </w:rPr>
        <w:t xml:space="preserve"> (citation).</w:t>
      </w:r>
      <w:bookmarkStart w:id="0" w:name="_GoBack"/>
      <w:bookmarkEnd w:id="0"/>
    </w:p>
    <w:p w14:paraId="3DB5FDD8" w14:textId="77777777" w:rsidR="00957FD7" w:rsidRPr="00F84D2C" w:rsidRDefault="00957FD7" w:rsidP="00957FD7">
      <w:pPr>
        <w:pStyle w:val="ListParagraph"/>
        <w:rPr>
          <w:rFonts w:cstheme="minorHAnsi"/>
          <w:b/>
        </w:rPr>
      </w:pPr>
    </w:p>
    <w:p w14:paraId="4181ED3C" w14:textId="77777777" w:rsidR="00626C2C" w:rsidRPr="00F84D2C" w:rsidRDefault="00626C2C">
      <w:pPr>
        <w:rPr>
          <w:rFonts w:cstheme="minorHAnsi"/>
          <w:b/>
        </w:rPr>
      </w:pPr>
      <w:r w:rsidRPr="00F84D2C">
        <w:rPr>
          <w:rFonts w:cstheme="minorHAnsi"/>
          <w:b/>
        </w:rPr>
        <w:br w:type="page"/>
      </w:r>
    </w:p>
    <w:p w14:paraId="70C7D7FD" w14:textId="28EDAFE7" w:rsidR="00957FD7" w:rsidRPr="00F84D2C" w:rsidRDefault="00957FD7" w:rsidP="00957FD7">
      <w:pPr>
        <w:rPr>
          <w:rFonts w:cstheme="minorHAnsi"/>
          <w:b/>
        </w:rPr>
      </w:pPr>
      <w:r w:rsidRPr="00F84D2C">
        <w:rPr>
          <w:rFonts w:cstheme="minorHAnsi"/>
          <w:b/>
        </w:rPr>
        <w:lastRenderedPageBreak/>
        <w:t>References</w:t>
      </w:r>
    </w:p>
    <w:p w14:paraId="1AD7F193" w14:textId="77777777" w:rsidR="001D47CC" w:rsidRPr="00C53554" w:rsidRDefault="001D47CC">
      <w:pPr>
        <w:rPr>
          <w:rFonts w:cstheme="minorHAnsi"/>
          <w:sz w:val="20"/>
          <w:szCs w:val="20"/>
        </w:rPr>
      </w:pPr>
    </w:p>
    <w:p w14:paraId="61E42CEF"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Barton, A., Hales, B., Waldbusser, G.G., Langdon, C. and Feely, R.A. (2012) The Pacific oyster, Crassostrea gigas, shows negative correlation to naturally elevated carbon dioxide levels: Implications for near-term ocean acidification effects. </w:t>
      </w:r>
      <w:r w:rsidRPr="00C53554">
        <w:rPr>
          <w:rFonts w:cstheme="minorHAnsi"/>
          <w:i/>
          <w:iCs/>
          <w:sz w:val="20"/>
          <w:szCs w:val="20"/>
        </w:rPr>
        <w:t>Limnology and Oceanography</w:t>
      </w:r>
      <w:r w:rsidRPr="00C53554">
        <w:rPr>
          <w:rFonts w:cstheme="minorHAnsi"/>
          <w:sz w:val="20"/>
          <w:szCs w:val="20"/>
        </w:rPr>
        <w:t xml:space="preserve"> </w:t>
      </w:r>
      <w:r w:rsidRPr="00C53554">
        <w:rPr>
          <w:rFonts w:cstheme="minorHAnsi"/>
          <w:b/>
          <w:bCs/>
          <w:sz w:val="20"/>
          <w:szCs w:val="20"/>
        </w:rPr>
        <w:t>57</w:t>
      </w:r>
      <w:r w:rsidRPr="00C53554">
        <w:rPr>
          <w:rFonts w:cstheme="minorHAnsi"/>
          <w:sz w:val="20"/>
          <w:szCs w:val="20"/>
        </w:rPr>
        <w:t>, 698–710.</w:t>
      </w:r>
    </w:p>
    <w:p w14:paraId="099CB8A6"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Bostock, J., McAndrew, B., Richards, R., et al. (2010) Aquaculture: global status and trends. </w:t>
      </w:r>
      <w:r w:rsidRPr="00C53554">
        <w:rPr>
          <w:rFonts w:cstheme="minorHAnsi"/>
          <w:i/>
          <w:iCs/>
          <w:sz w:val="20"/>
          <w:szCs w:val="20"/>
        </w:rPr>
        <w:t>Philosophical Transactions of the Royal Society B: Biological Sciences</w:t>
      </w:r>
      <w:r w:rsidRPr="00C53554">
        <w:rPr>
          <w:rFonts w:cstheme="minorHAnsi"/>
          <w:sz w:val="20"/>
          <w:szCs w:val="20"/>
        </w:rPr>
        <w:t xml:space="preserve"> </w:t>
      </w:r>
      <w:r w:rsidRPr="00C53554">
        <w:rPr>
          <w:rFonts w:cstheme="minorHAnsi"/>
          <w:b/>
          <w:bCs/>
          <w:sz w:val="20"/>
          <w:szCs w:val="20"/>
        </w:rPr>
        <w:t>365</w:t>
      </w:r>
      <w:r w:rsidRPr="00C53554">
        <w:rPr>
          <w:rFonts w:cstheme="minorHAnsi"/>
          <w:sz w:val="20"/>
          <w:szCs w:val="20"/>
        </w:rPr>
        <w:t>, 2897–2912.</w:t>
      </w:r>
    </w:p>
    <w:p w14:paraId="15B8301D" w14:textId="2A1F5325"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De Silva, S.S. (2012) Climate change impacts: challenges for aquaculture. In: </w:t>
      </w:r>
      <w:r w:rsidRPr="00C53554">
        <w:rPr>
          <w:rFonts w:cstheme="minorHAnsi"/>
          <w:i/>
          <w:iCs/>
          <w:sz w:val="20"/>
          <w:szCs w:val="20"/>
        </w:rPr>
        <w:t>Farming the Waters for People and Food</w:t>
      </w:r>
      <w:r w:rsidRPr="00C53554">
        <w:rPr>
          <w:rFonts w:cstheme="minorHAnsi"/>
          <w:sz w:val="20"/>
          <w:szCs w:val="20"/>
        </w:rPr>
        <w:t>. (eds R.P. Subasinghe, J.R. Arthur, D.M. Bartley, et al.).</w:t>
      </w:r>
    </w:p>
    <w:p w14:paraId="561A7D95"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Edwards, P., Zhang, W., Ben Belton and Little, D.C. (2019) Misunderstandings, myths and mantras in aquaculture: Its contribution to world food supplies has been systematically over reported. </w:t>
      </w:r>
      <w:r w:rsidRPr="00C53554">
        <w:rPr>
          <w:rFonts w:cstheme="minorHAnsi"/>
          <w:i/>
          <w:iCs/>
          <w:sz w:val="20"/>
          <w:szCs w:val="20"/>
        </w:rPr>
        <w:t>Marine Policy</w:t>
      </w:r>
      <w:r w:rsidRPr="00C53554">
        <w:rPr>
          <w:rFonts w:cstheme="minorHAnsi"/>
          <w:sz w:val="20"/>
          <w:szCs w:val="20"/>
        </w:rPr>
        <w:t>, 103547.</w:t>
      </w:r>
    </w:p>
    <w:p w14:paraId="5150AE0C"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Fabbri, E. and Dinelli, E. (2013) Physiological Responses of Marine Animals Towards Adaptation to Climate Changes. In: </w:t>
      </w:r>
      <w:r w:rsidRPr="00C53554">
        <w:rPr>
          <w:rFonts w:cstheme="minorHAnsi"/>
          <w:i/>
          <w:iCs/>
          <w:sz w:val="20"/>
          <w:szCs w:val="20"/>
        </w:rPr>
        <w:t>The Mediterranean Sea</w:t>
      </w:r>
      <w:r w:rsidRPr="00C53554">
        <w:rPr>
          <w:rFonts w:cstheme="minorHAnsi"/>
          <w:sz w:val="20"/>
          <w:szCs w:val="20"/>
        </w:rPr>
        <w:t>, Vol. 6. Springer Netherlands, Dordrecht, pp 401–417.</w:t>
      </w:r>
    </w:p>
    <w:p w14:paraId="1F31D1F0"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FAO (2018) </w:t>
      </w:r>
      <w:r w:rsidRPr="00C53554">
        <w:rPr>
          <w:rFonts w:cstheme="minorHAnsi"/>
          <w:i/>
          <w:iCs/>
          <w:sz w:val="20"/>
          <w:szCs w:val="20"/>
        </w:rPr>
        <w:t>The State of World Fisheries and Aquaculture 2018 - Meeting the sustainable development goals</w:t>
      </w:r>
      <w:r w:rsidRPr="00C53554">
        <w:rPr>
          <w:rFonts w:cstheme="minorHAnsi"/>
          <w:sz w:val="20"/>
          <w:szCs w:val="20"/>
        </w:rPr>
        <w:t>. 1–227.</w:t>
      </w:r>
    </w:p>
    <w:p w14:paraId="554F93EA"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Froehlich, H.E., Gentry, R.R. and Halpern, B.S. (2018) Global change in marine aquaculture production potential under climate change. </w:t>
      </w:r>
      <w:r w:rsidRPr="00C53554">
        <w:rPr>
          <w:rFonts w:cstheme="minorHAnsi"/>
          <w:i/>
          <w:iCs/>
          <w:sz w:val="20"/>
          <w:szCs w:val="20"/>
        </w:rPr>
        <w:t>Nature Ecology &amp; Evolution</w:t>
      </w:r>
      <w:r w:rsidRPr="00C53554">
        <w:rPr>
          <w:rFonts w:cstheme="minorHAnsi"/>
          <w:sz w:val="20"/>
          <w:szCs w:val="20"/>
        </w:rPr>
        <w:t xml:space="preserve"> </w:t>
      </w:r>
      <w:r w:rsidRPr="00C53554">
        <w:rPr>
          <w:rFonts w:cstheme="minorHAnsi"/>
          <w:b/>
          <w:bCs/>
          <w:sz w:val="20"/>
          <w:szCs w:val="20"/>
        </w:rPr>
        <w:t>2</w:t>
      </w:r>
      <w:r w:rsidRPr="00C53554">
        <w:rPr>
          <w:rFonts w:cstheme="minorHAnsi"/>
          <w:sz w:val="20"/>
          <w:szCs w:val="20"/>
        </w:rPr>
        <w:t>, 1745–1750.</w:t>
      </w:r>
    </w:p>
    <w:p w14:paraId="68EA6CE5"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Gazeau, F., Parker, L.M., Comeau, S., et al. (2013) Impacts of ocean acidification on marine shelled molluscs. </w:t>
      </w:r>
      <w:r w:rsidRPr="00C53554">
        <w:rPr>
          <w:rFonts w:cstheme="minorHAnsi"/>
          <w:i/>
          <w:iCs/>
          <w:sz w:val="20"/>
          <w:szCs w:val="20"/>
        </w:rPr>
        <w:t>Marine Biology</w:t>
      </w:r>
      <w:r w:rsidRPr="00C53554">
        <w:rPr>
          <w:rFonts w:cstheme="minorHAnsi"/>
          <w:sz w:val="20"/>
          <w:szCs w:val="20"/>
        </w:rPr>
        <w:t xml:space="preserve"> </w:t>
      </w:r>
      <w:r w:rsidRPr="00C53554">
        <w:rPr>
          <w:rFonts w:cstheme="minorHAnsi"/>
          <w:b/>
          <w:bCs/>
          <w:sz w:val="20"/>
          <w:szCs w:val="20"/>
        </w:rPr>
        <w:t>160</w:t>
      </w:r>
      <w:r w:rsidRPr="00C53554">
        <w:rPr>
          <w:rFonts w:cstheme="minorHAnsi"/>
          <w:sz w:val="20"/>
          <w:szCs w:val="20"/>
        </w:rPr>
        <w:t>, 2207–2245.</w:t>
      </w:r>
    </w:p>
    <w:p w14:paraId="046074D2"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Gentry, R.R., Froehlich, H.E., Grimm, D., et al. (2017) Mapping the global potential for marine aquaculture. </w:t>
      </w:r>
      <w:r w:rsidRPr="00C53554">
        <w:rPr>
          <w:rFonts w:cstheme="minorHAnsi"/>
          <w:i/>
          <w:iCs/>
          <w:sz w:val="20"/>
          <w:szCs w:val="20"/>
        </w:rPr>
        <w:t>Nature Ecology &amp; Evolution</w:t>
      </w:r>
      <w:r w:rsidRPr="00C53554">
        <w:rPr>
          <w:rFonts w:cstheme="minorHAnsi"/>
          <w:sz w:val="20"/>
          <w:szCs w:val="20"/>
        </w:rPr>
        <w:t xml:space="preserve"> </w:t>
      </w:r>
      <w:r w:rsidRPr="00C53554">
        <w:rPr>
          <w:rFonts w:cstheme="minorHAnsi"/>
          <w:b/>
          <w:bCs/>
          <w:sz w:val="20"/>
          <w:szCs w:val="20"/>
        </w:rPr>
        <w:t>1</w:t>
      </w:r>
      <w:r w:rsidRPr="00C53554">
        <w:rPr>
          <w:rFonts w:cstheme="minorHAnsi"/>
          <w:sz w:val="20"/>
          <w:szCs w:val="20"/>
        </w:rPr>
        <w:t>, 1317–1324.</w:t>
      </w:r>
    </w:p>
    <w:p w14:paraId="036E57C9"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Gjedrem, T. and Baranski, M. (2010) </w:t>
      </w:r>
      <w:r w:rsidRPr="00C53554">
        <w:rPr>
          <w:rFonts w:cstheme="minorHAnsi"/>
          <w:i/>
          <w:iCs/>
          <w:sz w:val="20"/>
          <w:szCs w:val="20"/>
        </w:rPr>
        <w:t>Selective breeding in aquaculture: an introduction</w:t>
      </w:r>
      <w:r w:rsidRPr="00C53554">
        <w:rPr>
          <w:rFonts w:cstheme="minorHAnsi"/>
          <w:sz w:val="20"/>
          <w:szCs w:val="20"/>
        </w:rPr>
        <w:t>.</w:t>
      </w:r>
    </w:p>
    <w:p w14:paraId="3B2A760A"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Gjedrem, T., Robinson, N. and Rye, M. (2012) The importance of selective breeding in aquaculture to meet future demands for animal protein: A review. </w:t>
      </w:r>
      <w:r w:rsidRPr="00C53554">
        <w:rPr>
          <w:rFonts w:cstheme="minorHAnsi"/>
          <w:i/>
          <w:iCs/>
          <w:sz w:val="20"/>
          <w:szCs w:val="20"/>
        </w:rPr>
        <w:t>Aquaculture</w:t>
      </w:r>
      <w:r w:rsidRPr="00C53554">
        <w:rPr>
          <w:rFonts w:cstheme="minorHAnsi"/>
          <w:sz w:val="20"/>
          <w:szCs w:val="20"/>
        </w:rPr>
        <w:t xml:space="preserve"> </w:t>
      </w:r>
      <w:r w:rsidRPr="00C53554">
        <w:rPr>
          <w:rFonts w:cstheme="minorHAnsi"/>
          <w:b/>
          <w:bCs/>
          <w:sz w:val="20"/>
          <w:szCs w:val="20"/>
        </w:rPr>
        <w:t>350-353</w:t>
      </w:r>
      <w:r w:rsidRPr="00C53554">
        <w:rPr>
          <w:rFonts w:cstheme="minorHAnsi"/>
          <w:sz w:val="20"/>
          <w:szCs w:val="20"/>
        </w:rPr>
        <w:t>, 117–129.</w:t>
      </w:r>
    </w:p>
    <w:p w14:paraId="66FF2410"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Green, M.A., Waldbusser, G.G., Hubazc, L., Cathcart, E. and Hall, J. (2012) Carbonate Mineral Saturation State as the Recruitment Cue for Settling Bivalves in Marine Muds. </w:t>
      </w:r>
      <w:r w:rsidRPr="00C53554">
        <w:rPr>
          <w:rFonts w:cstheme="minorHAnsi"/>
          <w:i/>
          <w:iCs/>
          <w:sz w:val="20"/>
          <w:szCs w:val="20"/>
        </w:rPr>
        <w:t>Estuaries and Coasts</w:t>
      </w:r>
      <w:r w:rsidRPr="00C53554">
        <w:rPr>
          <w:rFonts w:cstheme="minorHAnsi"/>
          <w:sz w:val="20"/>
          <w:szCs w:val="20"/>
        </w:rPr>
        <w:t xml:space="preserve"> </w:t>
      </w:r>
      <w:r w:rsidRPr="00C53554">
        <w:rPr>
          <w:rFonts w:cstheme="minorHAnsi"/>
          <w:b/>
          <w:bCs/>
          <w:sz w:val="20"/>
          <w:szCs w:val="20"/>
        </w:rPr>
        <w:t>36</w:t>
      </w:r>
      <w:r w:rsidRPr="00C53554">
        <w:rPr>
          <w:rFonts w:cstheme="minorHAnsi"/>
          <w:sz w:val="20"/>
          <w:szCs w:val="20"/>
        </w:rPr>
        <w:t>, 18–27.</w:t>
      </w:r>
    </w:p>
    <w:p w14:paraId="6517701F"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Himes-Cornell, A., Allen, S., Auad, G., et al. (2013) Impacts of Climate Change on Human uses of the Ocean and Ocean Services. In: </w:t>
      </w:r>
      <w:r w:rsidRPr="00C53554">
        <w:rPr>
          <w:rFonts w:cstheme="minorHAnsi"/>
          <w:i/>
          <w:iCs/>
          <w:sz w:val="20"/>
          <w:szCs w:val="20"/>
        </w:rPr>
        <w:t>Oceans and Marine Resources in a Changing Climate</w:t>
      </w:r>
      <w:r w:rsidRPr="00C53554">
        <w:rPr>
          <w:rFonts w:cstheme="minorHAnsi"/>
          <w:sz w:val="20"/>
          <w:szCs w:val="20"/>
        </w:rPr>
        <w:t xml:space="preserve">, Vol. 79. </w:t>
      </w:r>
      <w:r w:rsidRPr="00C53554">
        <w:rPr>
          <w:rFonts w:cstheme="minorHAnsi"/>
          <w:i/>
          <w:iCs/>
          <w:sz w:val="20"/>
          <w:szCs w:val="20"/>
        </w:rPr>
        <w:t>A Technical Input to the 2013 National Climate Assessment</w:t>
      </w:r>
      <w:r w:rsidRPr="00C53554">
        <w:rPr>
          <w:rFonts w:cstheme="minorHAnsi"/>
          <w:sz w:val="20"/>
          <w:szCs w:val="20"/>
        </w:rPr>
        <w:t xml:space="preserve"> 2nd edn. Island Press/Center for Resource Economics, Washington, DC, pp 64–118.</w:t>
      </w:r>
    </w:p>
    <w:p w14:paraId="4F354E32"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Hutchings, J.A. and Fraser, D.J. (2008) The nature of fisheries- and farming-induced evolution. </w:t>
      </w:r>
      <w:r w:rsidRPr="00C53554">
        <w:rPr>
          <w:rFonts w:cstheme="minorHAnsi"/>
          <w:i/>
          <w:iCs/>
          <w:sz w:val="20"/>
          <w:szCs w:val="20"/>
        </w:rPr>
        <w:t>Molecular Ecology</w:t>
      </w:r>
      <w:r w:rsidRPr="00C53554">
        <w:rPr>
          <w:rFonts w:cstheme="minorHAnsi"/>
          <w:sz w:val="20"/>
          <w:szCs w:val="20"/>
        </w:rPr>
        <w:t xml:space="preserve"> </w:t>
      </w:r>
      <w:r w:rsidRPr="00C53554">
        <w:rPr>
          <w:rFonts w:cstheme="minorHAnsi"/>
          <w:b/>
          <w:bCs/>
          <w:sz w:val="20"/>
          <w:szCs w:val="20"/>
        </w:rPr>
        <w:t>17</w:t>
      </w:r>
      <w:r w:rsidRPr="00C53554">
        <w:rPr>
          <w:rFonts w:cstheme="minorHAnsi"/>
          <w:sz w:val="20"/>
          <w:szCs w:val="20"/>
        </w:rPr>
        <w:t>, 294–313.</w:t>
      </w:r>
    </w:p>
    <w:p w14:paraId="4B05B472"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Janssen, K., Chavanne, H., Berentsen, P. and Komen, H. (2017) Impact of selective breeding on European aquaculture. </w:t>
      </w:r>
      <w:r w:rsidRPr="00C53554">
        <w:rPr>
          <w:rFonts w:cstheme="minorHAnsi"/>
          <w:i/>
          <w:iCs/>
          <w:sz w:val="20"/>
          <w:szCs w:val="20"/>
        </w:rPr>
        <w:t>Aquaculture</w:t>
      </w:r>
      <w:r w:rsidRPr="00C53554">
        <w:rPr>
          <w:rFonts w:cstheme="minorHAnsi"/>
          <w:sz w:val="20"/>
          <w:szCs w:val="20"/>
        </w:rPr>
        <w:t xml:space="preserve"> </w:t>
      </w:r>
      <w:r w:rsidRPr="00C53554">
        <w:rPr>
          <w:rFonts w:cstheme="minorHAnsi"/>
          <w:b/>
          <w:bCs/>
          <w:sz w:val="20"/>
          <w:szCs w:val="20"/>
        </w:rPr>
        <w:t>472</w:t>
      </w:r>
      <w:r w:rsidRPr="00C53554">
        <w:rPr>
          <w:rFonts w:cstheme="minorHAnsi"/>
          <w:sz w:val="20"/>
          <w:szCs w:val="20"/>
        </w:rPr>
        <w:t>, 8–16.</w:t>
      </w:r>
    </w:p>
    <w:p w14:paraId="34E862EA"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Jensen, Ø., Dempster, T., Thorstad, E.B., Uglem, I. and Fredheim, A. (2010) Escapes of fishes from Norwegian sea-cage aquaculture: causes, consequences and prevention. </w:t>
      </w:r>
      <w:r w:rsidRPr="00C53554">
        <w:rPr>
          <w:rFonts w:cstheme="minorHAnsi"/>
          <w:i/>
          <w:iCs/>
          <w:sz w:val="20"/>
          <w:szCs w:val="20"/>
        </w:rPr>
        <w:t>Aquaculture Environment Interactions</w:t>
      </w:r>
      <w:r w:rsidRPr="00C53554">
        <w:rPr>
          <w:rFonts w:cstheme="minorHAnsi"/>
          <w:sz w:val="20"/>
          <w:szCs w:val="20"/>
        </w:rPr>
        <w:t xml:space="preserve"> </w:t>
      </w:r>
      <w:r w:rsidRPr="00C53554">
        <w:rPr>
          <w:rFonts w:cstheme="minorHAnsi"/>
          <w:b/>
          <w:bCs/>
          <w:sz w:val="20"/>
          <w:szCs w:val="20"/>
        </w:rPr>
        <w:t>1</w:t>
      </w:r>
      <w:r w:rsidRPr="00C53554">
        <w:rPr>
          <w:rFonts w:cstheme="minorHAnsi"/>
          <w:sz w:val="20"/>
          <w:szCs w:val="20"/>
        </w:rPr>
        <w:t>, 71–83.</w:t>
      </w:r>
    </w:p>
    <w:p w14:paraId="52277B41"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Klinger, D. and Naylor, R. (2012) Searching for solutions in aquaculture: charting a sustainable course. </w:t>
      </w:r>
      <w:r w:rsidRPr="00C53554">
        <w:rPr>
          <w:rFonts w:cstheme="minorHAnsi"/>
          <w:i/>
          <w:iCs/>
          <w:sz w:val="20"/>
          <w:szCs w:val="20"/>
        </w:rPr>
        <w:t>Annu. Rev. Environ. Resour.</w:t>
      </w:r>
      <w:r w:rsidRPr="00C53554">
        <w:rPr>
          <w:rFonts w:cstheme="minorHAnsi"/>
          <w:sz w:val="20"/>
          <w:szCs w:val="20"/>
        </w:rPr>
        <w:t xml:space="preserve"> </w:t>
      </w:r>
      <w:r w:rsidRPr="00C53554">
        <w:rPr>
          <w:rFonts w:cstheme="minorHAnsi"/>
          <w:b/>
          <w:bCs/>
          <w:sz w:val="20"/>
          <w:szCs w:val="20"/>
        </w:rPr>
        <w:t>37</w:t>
      </w:r>
      <w:r w:rsidRPr="00C53554">
        <w:rPr>
          <w:rFonts w:cstheme="minorHAnsi"/>
          <w:sz w:val="20"/>
          <w:szCs w:val="20"/>
        </w:rPr>
        <w:t>, 247–276.</w:t>
      </w:r>
    </w:p>
    <w:p w14:paraId="4FB05B0F"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Klinger, D.H., Levin, S.A. and Watson, J.R. (2017) The growth of finfish in global open-ocean aquaculture under climate change. </w:t>
      </w:r>
      <w:r w:rsidRPr="00C53554">
        <w:rPr>
          <w:rFonts w:cstheme="minorHAnsi"/>
          <w:i/>
          <w:iCs/>
          <w:sz w:val="20"/>
          <w:szCs w:val="20"/>
        </w:rPr>
        <w:t>Proceedings of the Royal Society B: Biological Sciences</w:t>
      </w:r>
      <w:r w:rsidRPr="00C53554">
        <w:rPr>
          <w:rFonts w:cstheme="minorHAnsi"/>
          <w:sz w:val="20"/>
          <w:szCs w:val="20"/>
        </w:rPr>
        <w:t xml:space="preserve"> </w:t>
      </w:r>
      <w:r w:rsidRPr="00C53554">
        <w:rPr>
          <w:rFonts w:cstheme="minorHAnsi"/>
          <w:b/>
          <w:bCs/>
          <w:sz w:val="20"/>
          <w:szCs w:val="20"/>
        </w:rPr>
        <w:t>284</w:t>
      </w:r>
      <w:r w:rsidRPr="00C53554">
        <w:rPr>
          <w:rFonts w:cstheme="minorHAnsi"/>
          <w:sz w:val="20"/>
          <w:szCs w:val="20"/>
        </w:rPr>
        <w:t>, 20170834.</w:t>
      </w:r>
    </w:p>
    <w:p w14:paraId="3BA21E40"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Li, S., Yang, Z., Nadolnyak, D., Zhang, Y. and Luo, Y. (2014) Economic impacts of climate change: profitability of freshwater aquaculture in China. </w:t>
      </w:r>
      <w:r w:rsidRPr="00C53554">
        <w:rPr>
          <w:rFonts w:cstheme="minorHAnsi"/>
          <w:i/>
          <w:iCs/>
          <w:sz w:val="20"/>
          <w:szCs w:val="20"/>
        </w:rPr>
        <w:t>Aquaculture Research</w:t>
      </w:r>
      <w:r w:rsidRPr="00C53554">
        <w:rPr>
          <w:rFonts w:cstheme="minorHAnsi"/>
          <w:sz w:val="20"/>
          <w:szCs w:val="20"/>
        </w:rPr>
        <w:t xml:space="preserve"> </w:t>
      </w:r>
      <w:r w:rsidRPr="00C53554">
        <w:rPr>
          <w:rFonts w:cstheme="minorHAnsi"/>
          <w:b/>
          <w:bCs/>
          <w:sz w:val="20"/>
          <w:szCs w:val="20"/>
        </w:rPr>
        <w:t>47</w:t>
      </w:r>
      <w:r w:rsidRPr="00C53554">
        <w:rPr>
          <w:rFonts w:cstheme="minorHAnsi"/>
          <w:sz w:val="20"/>
          <w:szCs w:val="20"/>
        </w:rPr>
        <w:t>, 1537–1548.</w:t>
      </w:r>
    </w:p>
    <w:p w14:paraId="556F41E2"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Lind, C.E., Ponzoni, R.W., Nguyen, N.H. and Khaw, H.L. (2012) Selective Breeding in Fish and Conservation of Genetic Resources for Aquaculture. </w:t>
      </w:r>
      <w:r w:rsidRPr="00C53554">
        <w:rPr>
          <w:rFonts w:cstheme="minorHAnsi"/>
          <w:i/>
          <w:iCs/>
          <w:sz w:val="20"/>
          <w:szCs w:val="20"/>
        </w:rPr>
        <w:t>Reproduction in Domestic Animals</w:t>
      </w:r>
      <w:r w:rsidRPr="00C53554">
        <w:rPr>
          <w:rFonts w:cstheme="minorHAnsi"/>
          <w:sz w:val="20"/>
          <w:szCs w:val="20"/>
        </w:rPr>
        <w:t xml:space="preserve"> </w:t>
      </w:r>
      <w:r w:rsidRPr="00C53554">
        <w:rPr>
          <w:rFonts w:cstheme="minorHAnsi"/>
          <w:b/>
          <w:bCs/>
          <w:sz w:val="20"/>
          <w:szCs w:val="20"/>
        </w:rPr>
        <w:t>47</w:t>
      </w:r>
      <w:r w:rsidRPr="00C53554">
        <w:rPr>
          <w:rFonts w:cstheme="minorHAnsi"/>
          <w:sz w:val="20"/>
          <w:szCs w:val="20"/>
        </w:rPr>
        <w:t>, 255–263.</w:t>
      </w:r>
    </w:p>
    <w:p w14:paraId="283F63A1"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Ponzoni, R.W., Nguyen, N.H., Khaw, H.L. and Ninh, N.H. (2008) Accounting for genotype by environment interaction in economic appraisal of genetic improvement programs in common carp Cyprinus carpio. </w:t>
      </w:r>
      <w:r w:rsidRPr="00C53554">
        <w:rPr>
          <w:rFonts w:cstheme="minorHAnsi"/>
          <w:i/>
          <w:iCs/>
          <w:sz w:val="20"/>
          <w:szCs w:val="20"/>
        </w:rPr>
        <w:t>Aquaculture</w:t>
      </w:r>
      <w:r w:rsidRPr="00C53554">
        <w:rPr>
          <w:rFonts w:cstheme="minorHAnsi"/>
          <w:sz w:val="20"/>
          <w:szCs w:val="20"/>
        </w:rPr>
        <w:t xml:space="preserve"> </w:t>
      </w:r>
      <w:r w:rsidRPr="00C53554">
        <w:rPr>
          <w:rFonts w:cstheme="minorHAnsi"/>
          <w:b/>
          <w:bCs/>
          <w:sz w:val="20"/>
          <w:szCs w:val="20"/>
        </w:rPr>
        <w:t>285</w:t>
      </w:r>
      <w:r w:rsidRPr="00C53554">
        <w:rPr>
          <w:rFonts w:cstheme="minorHAnsi"/>
          <w:sz w:val="20"/>
          <w:szCs w:val="20"/>
        </w:rPr>
        <w:t>, 47–55.</w:t>
      </w:r>
    </w:p>
    <w:p w14:paraId="22DDD9E0"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Rosa, R., Marques, A. and Nunes, M.L. (2013) Mediterranean Aquaculture in a Changing Climate. In: </w:t>
      </w:r>
      <w:r w:rsidRPr="00C53554">
        <w:rPr>
          <w:rFonts w:cstheme="minorHAnsi"/>
          <w:i/>
          <w:iCs/>
          <w:sz w:val="20"/>
          <w:szCs w:val="20"/>
        </w:rPr>
        <w:t>The Mediterranean Sea</w:t>
      </w:r>
      <w:r w:rsidRPr="00C53554">
        <w:rPr>
          <w:rFonts w:cstheme="minorHAnsi"/>
          <w:sz w:val="20"/>
          <w:szCs w:val="20"/>
        </w:rPr>
        <w:t>, Vol. 131. Springer Netherlands, Dordrecht, pp 605–616.</w:t>
      </w:r>
    </w:p>
    <w:p w14:paraId="33FC3DAB"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Rowley, A.F., Cross, M.E., Culloty, S.C., et al. (2014) The potential impact of climate change on the infectious diseases of commercially important shellfish populations in the Irish Sea--a review. </w:t>
      </w:r>
      <w:r w:rsidRPr="00C53554">
        <w:rPr>
          <w:rFonts w:cstheme="minorHAnsi"/>
          <w:i/>
          <w:iCs/>
          <w:sz w:val="20"/>
          <w:szCs w:val="20"/>
        </w:rPr>
        <w:t>ICES Journal of Marine Science: Journal du Conseil</w:t>
      </w:r>
      <w:r w:rsidRPr="00C53554">
        <w:rPr>
          <w:rFonts w:cstheme="minorHAnsi"/>
          <w:sz w:val="20"/>
          <w:szCs w:val="20"/>
        </w:rPr>
        <w:t xml:space="preserve"> </w:t>
      </w:r>
      <w:r w:rsidRPr="00C53554">
        <w:rPr>
          <w:rFonts w:cstheme="minorHAnsi"/>
          <w:b/>
          <w:bCs/>
          <w:sz w:val="20"/>
          <w:szCs w:val="20"/>
        </w:rPr>
        <w:t>71</w:t>
      </w:r>
      <w:r w:rsidRPr="00C53554">
        <w:rPr>
          <w:rFonts w:cstheme="minorHAnsi"/>
          <w:sz w:val="20"/>
          <w:szCs w:val="20"/>
        </w:rPr>
        <w:t>, 741–759.</w:t>
      </w:r>
    </w:p>
    <w:p w14:paraId="6ED6940C"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lastRenderedPageBreak/>
        <w:t xml:space="preserve">Sae-Lim, P., Gjerde, B., Nielsen, H.M., Mulder, H. and Kause, A. (2015) A review of genotype-by-environment interaction and micro-environmental sensitivity in aquaculture species. </w:t>
      </w:r>
      <w:r w:rsidRPr="00C53554">
        <w:rPr>
          <w:rFonts w:cstheme="minorHAnsi"/>
          <w:i/>
          <w:iCs/>
          <w:sz w:val="20"/>
          <w:szCs w:val="20"/>
        </w:rPr>
        <w:t>Reviews in Aquaculture</w:t>
      </w:r>
      <w:r w:rsidRPr="00C53554">
        <w:rPr>
          <w:rFonts w:cstheme="minorHAnsi"/>
          <w:sz w:val="20"/>
          <w:szCs w:val="20"/>
        </w:rPr>
        <w:t xml:space="preserve"> </w:t>
      </w:r>
      <w:r w:rsidRPr="00C53554">
        <w:rPr>
          <w:rFonts w:cstheme="minorHAnsi"/>
          <w:b/>
          <w:bCs/>
          <w:sz w:val="20"/>
          <w:szCs w:val="20"/>
        </w:rPr>
        <w:t>8</w:t>
      </w:r>
      <w:r w:rsidRPr="00C53554">
        <w:rPr>
          <w:rFonts w:cstheme="minorHAnsi"/>
          <w:sz w:val="20"/>
          <w:szCs w:val="20"/>
        </w:rPr>
        <w:t>, 369–393.</w:t>
      </w:r>
    </w:p>
    <w:p w14:paraId="38FA82C7"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Sae-Lim, P., Kause, A., Mulder, H.A. and Olesen, I. (2017) BREEDING AND GENETICS SYMPOSIUM: Climate change and selective breeding in aquaculture. </w:t>
      </w:r>
      <w:r w:rsidRPr="00C53554">
        <w:rPr>
          <w:rFonts w:cstheme="minorHAnsi"/>
          <w:i/>
          <w:iCs/>
          <w:sz w:val="20"/>
          <w:szCs w:val="20"/>
        </w:rPr>
        <w:t>Journal of Animal Science</w:t>
      </w:r>
      <w:r w:rsidRPr="00C53554">
        <w:rPr>
          <w:rFonts w:cstheme="minorHAnsi"/>
          <w:sz w:val="20"/>
          <w:szCs w:val="20"/>
        </w:rPr>
        <w:t xml:space="preserve"> </w:t>
      </w:r>
      <w:r w:rsidRPr="00C53554">
        <w:rPr>
          <w:rFonts w:cstheme="minorHAnsi"/>
          <w:b/>
          <w:bCs/>
          <w:sz w:val="20"/>
          <w:szCs w:val="20"/>
        </w:rPr>
        <w:t>95</w:t>
      </w:r>
      <w:r w:rsidRPr="00C53554">
        <w:rPr>
          <w:rFonts w:cstheme="minorHAnsi"/>
          <w:sz w:val="20"/>
          <w:szCs w:val="20"/>
        </w:rPr>
        <w:t>, 1801.</w:t>
      </w:r>
    </w:p>
    <w:p w14:paraId="7D77CDDA" w14:textId="77777777" w:rsidR="00C53554" w:rsidRPr="00C53554" w:rsidRDefault="00C53554" w:rsidP="00C535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hanging="400"/>
        <w:rPr>
          <w:rFonts w:cstheme="minorHAnsi"/>
          <w:sz w:val="20"/>
          <w:szCs w:val="20"/>
        </w:rPr>
      </w:pPr>
      <w:r w:rsidRPr="00C53554">
        <w:rPr>
          <w:rFonts w:cstheme="minorHAnsi"/>
          <w:sz w:val="20"/>
          <w:szCs w:val="20"/>
        </w:rPr>
        <w:t xml:space="preserve">Weatherdon, L.V., Magnan, A.K., Rogers, A.D., Sumaila, U.R. and Cheung, W.W.L. (2016) Observed and Projected Impacts of Climate Change on Marine Fisheries, Aquaculture, Coastal Tourism, and Human Health: An Update. </w:t>
      </w:r>
      <w:r w:rsidRPr="00C53554">
        <w:rPr>
          <w:rFonts w:cstheme="minorHAnsi"/>
          <w:i/>
          <w:iCs/>
          <w:sz w:val="20"/>
          <w:szCs w:val="20"/>
        </w:rPr>
        <w:t>Frontiers in Marine Science</w:t>
      </w:r>
      <w:r w:rsidRPr="00C53554">
        <w:rPr>
          <w:rFonts w:cstheme="minorHAnsi"/>
          <w:sz w:val="20"/>
          <w:szCs w:val="20"/>
        </w:rPr>
        <w:t xml:space="preserve"> </w:t>
      </w:r>
      <w:r w:rsidRPr="00C53554">
        <w:rPr>
          <w:rFonts w:cstheme="minorHAnsi"/>
          <w:b/>
          <w:bCs/>
          <w:sz w:val="20"/>
          <w:szCs w:val="20"/>
        </w:rPr>
        <w:t>3</w:t>
      </w:r>
      <w:r w:rsidRPr="00C53554">
        <w:rPr>
          <w:rFonts w:cstheme="minorHAnsi"/>
          <w:sz w:val="20"/>
          <w:szCs w:val="20"/>
        </w:rPr>
        <w:t>, 473.</w:t>
      </w:r>
    </w:p>
    <w:p w14:paraId="473A563E" w14:textId="576FEABA" w:rsidR="00CA692A" w:rsidRPr="00F84D2C" w:rsidRDefault="00C53554">
      <w:pPr>
        <w:rPr>
          <w:rFonts w:cstheme="minorHAnsi"/>
        </w:rPr>
      </w:pPr>
      <w:r>
        <w:rPr>
          <w:rFonts w:cstheme="minorHAnsi"/>
        </w:rPr>
        <w:fldChar w:fldCharType="begin"/>
      </w:r>
      <w:r>
        <w:rPr>
          <w:rFonts w:cstheme="minorHAnsi"/>
        </w:rPr>
        <w:instrText xml:space="preserve"> ADDIN PAPERS2_CITATIONS &lt;papers2_bibliography/&gt;</w:instrText>
      </w:r>
      <w:r>
        <w:rPr>
          <w:rFonts w:cstheme="minorHAnsi"/>
        </w:rPr>
        <w:fldChar w:fldCharType="end"/>
      </w:r>
    </w:p>
    <w:sectPr w:rsidR="00CA692A" w:rsidRPr="00F84D2C" w:rsidSect="008B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7838"/>
    <w:multiLevelType w:val="hybridMultilevel"/>
    <w:tmpl w:val="5A3888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B6910"/>
    <w:multiLevelType w:val="hybridMultilevel"/>
    <w:tmpl w:val="8F5055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BD2774"/>
    <w:multiLevelType w:val="hybridMultilevel"/>
    <w:tmpl w:val="42AA0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B2908"/>
    <w:multiLevelType w:val="hybridMultilevel"/>
    <w:tmpl w:val="B83C5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620582"/>
    <w:multiLevelType w:val="hybridMultilevel"/>
    <w:tmpl w:val="00F2A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FF76CB"/>
    <w:multiLevelType w:val="hybridMultilevel"/>
    <w:tmpl w:val="11487C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906E71"/>
    <w:multiLevelType w:val="multilevel"/>
    <w:tmpl w:val="43FE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44A99"/>
    <w:multiLevelType w:val="hybridMultilevel"/>
    <w:tmpl w:val="0DF6D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1">
      <w:lvl w:ilvl="1">
        <w:numFmt w:val="lowerLetter"/>
        <w:lvlText w:val="%2."/>
        <w:lvlJc w:val="left"/>
      </w:lvl>
    </w:lvlOverride>
  </w:num>
  <w:num w:numId="2">
    <w:abstractNumId w:val="6"/>
    <w:lvlOverride w:ilvl="1">
      <w:lvl w:ilvl="1">
        <w:numFmt w:val="lowerLetter"/>
        <w:lvlText w:val="%2."/>
        <w:lvlJc w:val="left"/>
      </w:lvl>
    </w:lvlOverride>
    <w:lvlOverride w:ilvl="2">
      <w:lvl w:ilvl="2">
        <w:numFmt w:val="lowerRoman"/>
        <w:lvlText w:val="%3."/>
        <w:lvlJc w:val="right"/>
      </w:lvl>
    </w:lvlOverride>
  </w:num>
  <w:num w:numId="3">
    <w:abstractNumId w:val="5"/>
  </w:num>
  <w:num w:numId="4">
    <w:abstractNumId w:val="7"/>
  </w:num>
  <w:num w:numId="5">
    <w:abstractNumId w:val="3"/>
  </w:num>
  <w:num w:numId="6">
    <w:abstractNumId w:val="2"/>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96"/>
    <w:rsid w:val="00001C61"/>
    <w:rsid w:val="00003261"/>
    <w:rsid w:val="000050AA"/>
    <w:rsid w:val="00011DFD"/>
    <w:rsid w:val="00012427"/>
    <w:rsid w:val="000239DF"/>
    <w:rsid w:val="00026D68"/>
    <w:rsid w:val="000318FA"/>
    <w:rsid w:val="00031BFA"/>
    <w:rsid w:val="00034CCB"/>
    <w:rsid w:val="00061D39"/>
    <w:rsid w:val="0007050D"/>
    <w:rsid w:val="00072C38"/>
    <w:rsid w:val="00075281"/>
    <w:rsid w:val="000902E8"/>
    <w:rsid w:val="000903A4"/>
    <w:rsid w:val="000932F7"/>
    <w:rsid w:val="00095B76"/>
    <w:rsid w:val="00095C39"/>
    <w:rsid w:val="000A3C39"/>
    <w:rsid w:val="000A3F91"/>
    <w:rsid w:val="000B1F78"/>
    <w:rsid w:val="000B48AD"/>
    <w:rsid w:val="000B4997"/>
    <w:rsid w:val="000C028D"/>
    <w:rsid w:val="000C2BE5"/>
    <w:rsid w:val="000D7005"/>
    <w:rsid w:val="000F22AF"/>
    <w:rsid w:val="000F352B"/>
    <w:rsid w:val="000F5A47"/>
    <w:rsid w:val="000F689E"/>
    <w:rsid w:val="00101594"/>
    <w:rsid w:val="00104F88"/>
    <w:rsid w:val="00110C92"/>
    <w:rsid w:val="00114206"/>
    <w:rsid w:val="00114719"/>
    <w:rsid w:val="00130102"/>
    <w:rsid w:val="00130D66"/>
    <w:rsid w:val="00132F5D"/>
    <w:rsid w:val="001371A3"/>
    <w:rsid w:val="0015281E"/>
    <w:rsid w:val="00153A27"/>
    <w:rsid w:val="00154A32"/>
    <w:rsid w:val="0016208D"/>
    <w:rsid w:val="00165939"/>
    <w:rsid w:val="00177438"/>
    <w:rsid w:val="00181C38"/>
    <w:rsid w:val="001827E7"/>
    <w:rsid w:val="00196558"/>
    <w:rsid w:val="00196F5D"/>
    <w:rsid w:val="001A0FEA"/>
    <w:rsid w:val="001A12C9"/>
    <w:rsid w:val="001A64FF"/>
    <w:rsid w:val="001B4F8D"/>
    <w:rsid w:val="001B683D"/>
    <w:rsid w:val="001C33EB"/>
    <w:rsid w:val="001C6343"/>
    <w:rsid w:val="001C74A9"/>
    <w:rsid w:val="001D139D"/>
    <w:rsid w:val="001D294D"/>
    <w:rsid w:val="001D35A3"/>
    <w:rsid w:val="001D47CC"/>
    <w:rsid w:val="001E2894"/>
    <w:rsid w:val="002068DA"/>
    <w:rsid w:val="00225EB9"/>
    <w:rsid w:val="00235464"/>
    <w:rsid w:val="002415C1"/>
    <w:rsid w:val="002515BF"/>
    <w:rsid w:val="00280405"/>
    <w:rsid w:val="00283D25"/>
    <w:rsid w:val="00287FBB"/>
    <w:rsid w:val="00290FFD"/>
    <w:rsid w:val="0029136A"/>
    <w:rsid w:val="00297014"/>
    <w:rsid w:val="002A0A49"/>
    <w:rsid w:val="002A50B6"/>
    <w:rsid w:val="002A66EB"/>
    <w:rsid w:val="002C2D5B"/>
    <w:rsid w:val="002C315B"/>
    <w:rsid w:val="002C63C8"/>
    <w:rsid w:val="002E58CB"/>
    <w:rsid w:val="002F15DC"/>
    <w:rsid w:val="002F3053"/>
    <w:rsid w:val="002F44A6"/>
    <w:rsid w:val="002F6184"/>
    <w:rsid w:val="00302434"/>
    <w:rsid w:val="00321683"/>
    <w:rsid w:val="003424DC"/>
    <w:rsid w:val="003440D7"/>
    <w:rsid w:val="003463C9"/>
    <w:rsid w:val="0035277E"/>
    <w:rsid w:val="003655BB"/>
    <w:rsid w:val="00393C54"/>
    <w:rsid w:val="00397FB0"/>
    <w:rsid w:val="003A585A"/>
    <w:rsid w:val="003B1B4C"/>
    <w:rsid w:val="003B2575"/>
    <w:rsid w:val="003B4787"/>
    <w:rsid w:val="003C0348"/>
    <w:rsid w:val="003C0F61"/>
    <w:rsid w:val="003C11FB"/>
    <w:rsid w:val="003C343B"/>
    <w:rsid w:val="003C6FBF"/>
    <w:rsid w:val="003C77A8"/>
    <w:rsid w:val="003D0A41"/>
    <w:rsid w:val="003D4443"/>
    <w:rsid w:val="003D5B98"/>
    <w:rsid w:val="003E4400"/>
    <w:rsid w:val="003E5B5D"/>
    <w:rsid w:val="003E75E1"/>
    <w:rsid w:val="003F53B4"/>
    <w:rsid w:val="003F5421"/>
    <w:rsid w:val="003F6047"/>
    <w:rsid w:val="00404E70"/>
    <w:rsid w:val="004102E2"/>
    <w:rsid w:val="00413568"/>
    <w:rsid w:val="00414A1E"/>
    <w:rsid w:val="00416447"/>
    <w:rsid w:val="00426C5E"/>
    <w:rsid w:val="00431679"/>
    <w:rsid w:val="004437F8"/>
    <w:rsid w:val="0045256F"/>
    <w:rsid w:val="0045307F"/>
    <w:rsid w:val="00460548"/>
    <w:rsid w:val="0046345E"/>
    <w:rsid w:val="00470E40"/>
    <w:rsid w:val="00471B98"/>
    <w:rsid w:val="0047379F"/>
    <w:rsid w:val="00487297"/>
    <w:rsid w:val="00491A41"/>
    <w:rsid w:val="004A3223"/>
    <w:rsid w:val="004A6C08"/>
    <w:rsid w:val="004B3FF2"/>
    <w:rsid w:val="004B6054"/>
    <w:rsid w:val="004B7D00"/>
    <w:rsid w:val="004D49A7"/>
    <w:rsid w:val="004E6455"/>
    <w:rsid w:val="004E6879"/>
    <w:rsid w:val="004F0E03"/>
    <w:rsid w:val="004F1FA3"/>
    <w:rsid w:val="004F4338"/>
    <w:rsid w:val="0051251B"/>
    <w:rsid w:val="00516A83"/>
    <w:rsid w:val="0051700E"/>
    <w:rsid w:val="00525190"/>
    <w:rsid w:val="005300D1"/>
    <w:rsid w:val="00536673"/>
    <w:rsid w:val="00541189"/>
    <w:rsid w:val="0054191A"/>
    <w:rsid w:val="005443E2"/>
    <w:rsid w:val="00563346"/>
    <w:rsid w:val="005A7FED"/>
    <w:rsid w:val="005B409E"/>
    <w:rsid w:val="005C261A"/>
    <w:rsid w:val="005C68EF"/>
    <w:rsid w:val="005C7628"/>
    <w:rsid w:val="005D7A3A"/>
    <w:rsid w:val="005F09B3"/>
    <w:rsid w:val="005F7A40"/>
    <w:rsid w:val="00602854"/>
    <w:rsid w:val="00603F56"/>
    <w:rsid w:val="00605B9B"/>
    <w:rsid w:val="00610970"/>
    <w:rsid w:val="00614AA6"/>
    <w:rsid w:val="006212AD"/>
    <w:rsid w:val="006248B8"/>
    <w:rsid w:val="00626C2C"/>
    <w:rsid w:val="0063650B"/>
    <w:rsid w:val="00640614"/>
    <w:rsid w:val="0064102B"/>
    <w:rsid w:val="00650763"/>
    <w:rsid w:val="00651D2F"/>
    <w:rsid w:val="00652DF6"/>
    <w:rsid w:val="006561E6"/>
    <w:rsid w:val="0065630B"/>
    <w:rsid w:val="00656B41"/>
    <w:rsid w:val="0068009C"/>
    <w:rsid w:val="00681C08"/>
    <w:rsid w:val="00692C2E"/>
    <w:rsid w:val="006A4C8E"/>
    <w:rsid w:val="006A4DC6"/>
    <w:rsid w:val="006A596B"/>
    <w:rsid w:val="006B3FB9"/>
    <w:rsid w:val="006C0C87"/>
    <w:rsid w:val="006D1730"/>
    <w:rsid w:val="006E066A"/>
    <w:rsid w:val="006E20C8"/>
    <w:rsid w:val="006E3488"/>
    <w:rsid w:val="006F5F29"/>
    <w:rsid w:val="006F60BD"/>
    <w:rsid w:val="00702C19"/>
    <w:rsid w:val="00707611"/>
    <w:rsid w:val="00707A16"/>
    <w:rsid w:val="00710896"/>
    <w:rsid w:val="00710C0D"/>
    <w:rsid w:val="00716F88"/>
    <w:rsid w:val="00720B10"/>
    <w:rsid w:val="00731337"/>
    <w:rsid w:val="0073550B"/>
    <w:rsid w:val="0073724B"/>
    <w:rsid w:val="007374EA"/>
    <w:rsid w:val="00737D6D"/>
    <w:rsid w:val="007417EE"/>
    <w:rsid w:val="007430AA"/>
    <w:rsid w:val="00746F96"/>
    <w:rsid w:val="0075579B"/>
    <w:rsid w:val="00755F0C"/>
    <w:rsid w:val="00766E89"/>
    <w:rsid w:val="00771E3F"/>
    <w:rsid w:val="0078123B"/>
    <w:rsid w:val="00786126"/>
    <w:rsid w:val="0078724B"/>
    <w:rsid w:val="00794DE6"/>
    <w:rsid w:val="007A48A4"/>
    <w:rsid w:val="007A4D79"/>
    <w:rsid w:val="007C3A2D"/>
    <w:rsid w:val="007C6B95"/>
    <w:rsid w:val="007D1322"/>
    <w:rsid w:val="007D2F8C"/>
    <w:rsid w:val="007E0E12"/>
    <w:rsid w:val="0082794E"/>
    <w:rsid w:val="008306C7"/>
    <w:rsid w:val="008322BE"/>
    <w:rsid w:val="00845B46"/>
    <w:rsid w:val="00846527"/>
    <w:rsid w:val="008471C6"/>
    <w:rsid w:val="008475AF"/>
    <w:rsid w:val="00852D2B"/>
    <w:rsid w:val="00862FCA"/>
    <w:rsid w:val="008648DB"/>
    <w:rsid w:val="00872F38"/>
    <w:rsid w:val="00894B7E"/>
    <w:rsid w:val="008A39D5"/>
    <w:rsid w:val="008A400C"/>
    <w:rsid w:val="008A49A9"/>
    <w:rsid w:val="008B5F65"/>
    <w:rsid w:val="008B6981"/>
    <w:rsid w:val="008B6F70"/>
    <w:rsid w:val="008C2A62"/>
    <w:rsid w:val="008D4A8E"/>
    <w:rsid w:val="008E019B"/>
    <w:rsid w:val="008E04D4"/>
    <w:rsid w:val="008E1341"/>
    <w:rsid w:val="008F1FB2"/>
    <w:rsid w:val="008F7DB7"/>
    <w:rsid w:val="00920D30"/>
    <w:rsid w:val="00932470"/>
    <w:rsid w:val="00934035"/>
    <w:rsid w:val="009365C9"/>
    <w:rsid w:val="00937ABE"/>
    <w:rsid w:val="00937BF1"/>
    <w:rsid w:val="00957FD7"/>
    <w:rsid w:val="009652FC"/>
    <w:rsid w:val="00981B04"/>
    <w:rsid w:val="009831C5"/>
    <w:rsid w:val="00992368"/>
    <w:rsid w:val="00992968"/>
    <w:rsid w:val="0099547B"/>
    <w:rsid w:val="009A761C"/>
    <w:rsid w:val="009B1E11"/>
    <w:rsid w:val="009C026C"/>
    <w:rsid w:val="009C37E5"/>
    <w:rsid w:val="009C4606"/>
    <w:rsid w:val="009C483D"/>
    <w:rsid w:val="009D48F8"/>
    <w:rsid w:val="009E2410"/>
    <w:rsid w:val="009E5598"/>
    <w:rsid w:val="009F5BB7"/>
    <w:rsid w:val="00A1077C"/>
    <w:rsid w:val="00A11BCB"/>
    <w:rsid w:val="00A13B14"/>
    <w:rsid w:val="00A17FF8"/>
    <w:rsid w:val="00A21F62"/>
    <w:rsid w:val="00A25CF7"/>
    <w:rsid w:val="00A3093A"/>
    <w:rsid w:val="00A33DBA"/>
    <w:rsid w:val="00A34ECB"/>
    <w:rsid w:val="00A453AA"/>
    <w:rsid w:val="00A4591A"/>
    <w:rsid w:val="00A46060"/>
    <w:rsid w:val="00A47CDC"/>
    <w:rsid w:val="00A50A65"/>
    <w:rsid w:val="00A6556F"/>
    <w:rsid w:val="00A667D7"/>
    <w:rsid w:val="00A6701E"/>
    <w:rsid w:val="00A673E1"/>
    <w:rsid w:val="00A763DA"/>
    <w:rsid w:val="00A933E5"/>
    <w:rsid w:val="00AA0AA0"/>
    <w:rsid w:val="00AA5C78"/>
    <w:rsid w:val="00AB010D"/>
    <w:rsid w:val="00AB1C76"/>
    <w:rsid w:val="00AB2A92"/>
    <w:rsid w:val="00AB3383"/>
    <w:rsid w:val="00AB3CD3"/>
    <w:rsid w:val="00AC76C8"/>
    <w:rsid w:val="00AD2A9A"/>
    <w:rsid w:val="00AD3375"/>
    <w:rsid w:val="00AE2951"/>
    <w:rsid w:val="00AE4F5B"/>
    <w:rsid w:val="00AF36FA"/>
    <w:rsid w:val="00AF5A0D"/>
    <w:rsid w:val="00B00D69"/>
    <w:rsid w:val="00B04B55"/>
    <w:rsid w:val="00B051CA"/>
    <w:rsid w:val="00B10466"/>
    <w:rsid w:val="00B107E0"/>
    <w:rsid w:val="00B10B95"/>
    <w:rsid w:val="00B12B80"/>
    <w:rsid w:val="00B144D9"/>
    <w:rsid w:val="00B2144B"/>
    <w:rsid w:val="00B2286C"/>
    <w:rsid w:val="00B33B58"/>
    <w:rsid w:val="00B33C5D"/>
    <w:rsid w:val="00B36948"/>
    <w:rsid w:val="00B36B3D"/>
    <w:rsid w:val="00B36B44"/>
    <w:rsid w:val="00B37875"/>
    <w:rsid w:val="00B52666"/>
    <w:rsid w:val="00B539B2"/>
    <w:rsid w:val="00B63589"/>
    <w:rsid w:val="00B65343"/>
    <w:rsid w:val="00B70679"/>
    <w:rsid w:val="00B71362"/>
    <w:rsid w:val="00B74876"/>
    <w:rsid w:val="00B75986"/>
    <w:rsid w:val="00B8150F"/>
    <w:rsid w:val="00B8558F"/>
    <w:rsid w:val="00B90DF2"/>
    <w:rsid w:val="00B92011"/>
    <w:rsid w:val="00B92753"/>
    <w:rsid w:val="00B94643"/>
    <w:rsid w:val="00B95970"/>
    <w:rsid w:val="00B9664E"/>
    <w:rsid w:val="00BA189D"/>
    <w:rsid w:val="00BA6F37"/>
    <w:rsid w:val="00BB7F59"/>
    <w:rsid w:val="00BC04A5"/>
    <w:rsid w:val="00BD7B0C"/>
    <w:rsid w:val="00BD7C4A"/>
    <w:rsid w:val="00BE0D2F"/>
    <w:rsid w:val="00BE2E2B"/>
    <w:rsid w:val="00BF309F"/>
    <w:rsid w:val="00C064A6"/>
    <w:rsid w:val="00C12347"/>
    <w:rsid w:val="00C12F0B"/>
    <w:rsid w:val="00C2095F"/>
    <w:rsid w:val="00C211EF"/>
    <w:rsid w:val="00C2757E"/>
    <w:rsid w:val="00C307E1"/>
    <w:rsid w:val="00C33675"/>
    <w:rsid w:val="00C34F20"/>
    <w:rsid w:val="00C40C38"/>
    <w:rsid w:val="00C43771"/>
    <w:rsid w:val="00C47CD1"/>
    <w:rsid w:val="00C52A2B"/>
    <w:rsid w:val="00C53554"/>
    <w:rsid w:val="00C552F9"/>
    <w:rsid w:val="00C60066"/>
    <w:rsid w:val="00C665B9"/>
    <w:rsid w:val="00C73BC6"/>
    <w:rsid w:val="00C7512A"/>
    <w:rsid w:val="00C80A07"/>
    <w:rsid w:val="00C8201C"/>
    <w:rsid w:val="00C85335"/>
    <w:rsid w:val="00C86ADA"/>
    <w:rsid w:val="00C86E88"/>
    <w:rsid w:val="00C87442"/>
    <w:rsid w:val="00C90F32"/>
    <w:rsid w:val="00C9502A"/>
    <w:rsid w:val="00CA417E"/>
    <w:rsid w:val="00CA692A"/>
    <w:rsid w:val="00CB2272"/>
    <w:rsid w:val="00CC6B84"/>
    <w:rsid w:val="00CD2968"/>
    <w:rsid w:val="00CD4B5C"/>
    <w:rsid w:val="00CD6943"/>
    <w:rsid w:val="00CE26CC"/>
    <w:rsid w:val="00CE3250"/>
    <w:rsid w:val="00CF2FE1"/>
    <w:rsid w:val="00CF3566"/>
    <w:rsid w:val="00D14666"/>
    <w:rsid w:val="00D201EB"/>
    <w:rsid w:val="00D213BF"/>
    <w:rsid w:val="00D2315E"/>
    <w:rsid w:val="00D2490A"/>
    <w:rsid w:val="00D25F25"/>
    <w:rsid w:val="00D32097"/>
    <w:rsid w:val="00D33639"/>
    <w:rsid w:val="00D357D4"/>
    <w:rsid w:val="00D36AC6"/>
    <w:rsid w:val="00D42692"/>
    <w:rsid w:val="00D44677"/>
    <w:rsid w:val="00D52736"/>
    <w:rsid w:val="00D52A7B"/>
    <w:rsid w:val="00D538BA"/>
    <w:rsid w:val="00D541E3"/>
    <w:rsid w:val="00D627A5"/>
    <w:rsid w:val="00D7220B"/>
    <w:rsid w:val="00D74837"/>
    <w:rsid w:val="00D839CF"/>
    <w:rsid w:val="00D850D4"/>
    <w:rsid w:val="00D85B68"/>
    <w:rsid w:val="00D872EC"/>
    <w:rsid w:val="00D935E2"/>
    <w:rsid w:val="00D95B59"/>
    <w:rsid w:val="00D967CD"/>
    <w:rsid w:val="00DA3947"/>
    <w:rsid w:val="00DA6FA5"/>
    <w:rsid w:val="00DB0F74"/>
    <w:rsid w:val="00DB2EBE"/>
    <w:rsid w:val="00DB35F1"/>
    <w:rsid w:val="00DC0A5E"/>
    <w:rsid w:val="00DD10F6"/>
    <w:rsid w:val="00DD572B"/>
    <w:rsid w:val="00DE4205"/>
    <w:rsid w:val="00DF2EBB"/>
    <w:rsid w:val="00E0039F"/>
    <w:rsid w:val="00E02B9F"/>
    <w:rsid w:val="00E02BCF"/>
    <w:rsid w:val="00E03581"/>
    <w:rsid w:val="00E1520C"/>
    <w:rsid w:val="00E179A6"/>
    <w:rsid w:val="00E21A37"/>
    <w:rsid w:val="00E22ED7"/>
    <w:rsid w:val="00E2735B"/>
    <w:rsid w:val="00E31BE3"/>
    <w:rsid w:val="00E32A4E"/>
    <w:rsid w:val="00E346FB"/>
    <w:rsid w:val="00E420D1"/>
    <w:rsid w:val="00E5521F"/>
    <w:rsid w:val="00E619AB"/>
    <w:rsid w:val="00E639BF"/>
    <w:rsid w:val="00E76941"/>
    <w:rsid w:val="00E76D1A"/>
    <w:rsid w:val="00E8310A"/>
    <w:rsid w:val="00E97BBB"/>
    <w:rsid w:val="00EA2206"/>
    <w:rsid w:val="00EA2401"/>
    <w:rsid w:val="00EA7A6C"/>
    <w:rsid w:val="00EC04C0"/>
    <w:rsid w:val="00EC2B0B"/>
    <w:rsid w:val="00EC384F"/>
    <w:rsid w:val="00EC6F6B"/>
    <w:rsid w:val="00ED03F1"/>
    <w:rsid w:val="00ED3C11"/>
    <w:rsid w:val="00ED69C4"/>
    <w:rsid w:val="00EE3074"/>
    <w:rsid w:val="00F05559"/>
    <w:rsid w:val="00F15259"/>
    <w:rsid w:val="00F16624"/>
    <w:rsid w:val="00F16CB3"/>
    <w:rsid w:val="00F22743"/>
    <w:rsid w:val="00F24D55"/>
    <w:rsid w:val="00F27319"/>
    <w:rsid w:val="00F30BE7"/>
    <w:rsid w:val="00F3206C"/>
    <w:rsid w:val="00F40682"/>
    <w:rsid w:val="00F55583"/>
    <w:rsid w:val="00F575B3"/>
    <w:rsid w:val="00F61ACE"/>
    <w:rsid w:val="00F803D6"/>
    <w:rsid w:val="00F84D2C"/>
    <w:rsid w:val="00FA0E57"/>
    <w:rsid w:val="00FA1065"/>
    <w:rsid w:val="00FA273D"/>
    <w:rsid w:val="00FA38F5"/>
    <w:rsid w:val="00FA5373"/>
    <w:rsid w:val="00FB2FA2"/>
    <w:rsid w:val="00FB66C3"/>
    <w:rsid w:val="00FC7ABC"/>
    <w:rsid w:val="00FD14B8"/>
    <w:rsid w:val="00FE11A9"/>
    <w:rsid w:val="00FF4842"/>
    <w:rsid w:val="00FF5EFD"/>
    <w:rsid w:val="00FF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F412"/>
  <w15:chartTrackingRefBased/>
  <w15:docId w15:val="{21E81847-C0E1-9F4D-AA72-1B8805F0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CA692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6F9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6F96"/>
    <w:pPr>
      <w:ind w:left="720"/>
      <w:contextualSpacing/>
    </w:pPr>
  </w:style>
  <w:style w:type="character" w:customStyle="1" w:styleId="Heading4Char">
    <w:name w:val="Heading 4 Char"/>
    <w:basedOn w:val="DefaultParagraphFont"/>
    <w:link w:val="Heading4"/>
    <w:uiPriority w:val="9"/>
    <w:rsid w:val="00CA692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27297">
      <w:bodyDiv w:val="1"/>
      <w:marLeft w:val="0"/>
      <w:marRight w:val="0"/>
      <w:marTop w:val="0"/>
      <w:marBottom w:val="0"/>
      <w:divBdr>
        <w:top w:val="none" w:sz="0" w:space="0" w:color="auto"/>
        <w:left w:val="none" w:sz="0" w:space="0" w:color="auto"/>
        <w:bottom w:val="none" w:sz="0" w:space="0" w:color="auto"/>
        <w:right w:val="none" w:sz="0" w:space="0" w:color="auto"/>
      </w:divBdr>
    </w:div>
    <w:div w:id="90594190">
      <w:bodyDiv w:val="1"/>
      <w:marLeft w:val="0"/>
      <w:marRight w:val="0"/>
      <w:marTop w:val="0"/>
      <w:marBottom w:val="0"/>
      <w:divBdr>
        <w:top w:val="none" w:sz="0" w:space="0" w:color="auto"/>
        <w:left w:val="none" w:sz="0" w:space="0" w:color="auto"/>
        <w:bottom w:val="none" w:sz="0" w:space="0" w:color="auto"/>
        <w:right w:val="none" w:sz="0" w:space="0" w:color="auto"/>
      </w:divBdr>
    </w:div>
    <w:div w:id="118232324">
      <w:bodyDiv w:val="1"/>
      <w:marLeft w:val="0"/>
      <w:marRight w:val="0"/>
      <w:marTop w:val="0"/>
      <w:marBottom w:val="0"/>
      <w:divBdr>
        <w:top w:val="none" w:sz="0" w:space="0" w:color="auto"/>
        <w:left w:val="none" w:sz="0" w:space="0" w:color="auto"/>
        <w:bottom w:val="none" w:sz="0" w:space="0" w:color="auto"/>
        <w:right w:val="none" w:sz="0" w:space="0" w:color="auto"/>
      </w:divBdr>
    </w:div>
    <w:div w:id="247425759">
      <w:bodyDiv w:val="1"/>
      <w:marLeft w:val="0"/>
      <w:marRight w:val="0"/>
      <w:marTop w:val="0"/>
      <w:marBottom w:val="0"/>
      <w:divBdr>
        <w:top w:val="none" w:sz="0" w:space="0" w:color="auto"/>
        <w:left w:val="none" w:sz="0" w:space="0" w:color="auto"/>
        <w:bottom w:val="none" w:sz="0" w:space="0" w:color="auto"/>
        <w:right w:val="none" w:sz="0" w:space="0" w:color="auto"/>
      </w:divBdr>
    </w:div>
    <w:div w:id="501162160">
      <w:bodyDiv w:val="1"/>
      <w:marLeft w:val="0"/>
      <w:marRight w:val="0"/>
      <w:marTop w:val="0"/>
      <w:marBottom w:val="0"/>
      <w:divBdr>
        <w:top w:val="none" w:sz="0" w:space="0" w:color="auto"/>
        <w:left w:val="none" w:sz="0" w:space="0" w:color="auto"/>
        <w:bottom w:val="none" w:sz="0" w:space="0" w:color="auto"/>
        <w:right w:val="none" w:sz="0" w:space="0" w:color="auto"/>
      </w:divBdr>
    </w:div>
    <w:div w:id="998312807">
      <w:bodyDiv w:val="1"/>
      <w:marLeft w:val="0"/>
      <w:marRight w:val="0"/>
      <w:marTop w:val="0"/>
      <w:marBottom w:val="0"/>
      <w:divBdr>
        <w:top w:val="none" w:sz="0" w:space="0" w:color="auto"/>
        <w:left w:val="none" w:sz="0" w:space="0" w:color="auto"/>
        <w:bottom w:val="none" w:sz="0" w:space="0" w:color="auto"/>
        <w:right w:val="none" w:sz="0" w:space="0" w:color="auto"/>
      </w:divBdr>
    </w:div>
    <w:div w:id="1397509409">
      <w:bodyDiv w:val="1"/>
      <w:marLeft w:val="0"/>
      <w:marRight w:val="0"/>
      <w:marTop w:val="0"/>
      <w:marBottom w:val="0"/>
      <w:divBdr>
        <w:top w:val="none" w:sz="0" w:space="0" w:color="auto"/>
        <w:left w:val="none" w:sz="0" w:space="0" w:color="auto"/>
        <w:bottom w:val="none" w:sz="0" w:space="0" w:color="auto"/>
        <w:right w:val="none" w:sz="0" w:space="0" w:color="auto"/>
      </w:divBdr>
    </w:div>
    <w:div w:id="1501388334">
      <w:bodyDiv w:val="1"/>
      <w:marLeft w:val="0"/>
      <w:marRight w:val="0"/>
      <w:marTop w:val="0"/>
      <w:marBottom w:val="0"/>
      <w:divBdr>
        <w:top w:val="none" w:sz="0" w:space="0" w:color="auto"/>
        <w:left w:val="none" w:sz="0" w:space="0" w:color="auto"/>
        <w:bottom w:val="none" w:sz="0" w:space="0" w:color="auto"/>
        <w:right w:val="none" w:sz="0" w:space="0" w:color="auto"/>
      </w:divBdr>
    </w:div>
    <w:div w:id="1880818556">
      <w:bodyDiv w:val="1"/>
      <w:marLeft w:val="0"/>
      <w:marRight w:val="0"/>
      <w:marTop w:val="0"/>
      <w:marBottom w:val="0"/>
      <w:divBdr>
        <w:top w:val="none" w:sz="0" w:space="0" w:color="auto"/>
        <w:left w:val="none" w:sz="0" w:space="0" w:color="auto"/>
        <w:bottom w:val="none" w:sz="0" w:space="0" w:color="auto"/>
        <w:right w:val="none" w:sz="0" w:space="0" w:color="auto"/>
      </w:divBdr>
    </w:div>
    <w:div w:id="20184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8671</Words>
  <Characters>49425</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703</cp:revision>
  <dcterms:created xsi:type="dcterms:W3CDTF">2019-06-10T22:28:00Z</dcterms:created>
  <dcterms:modified xsi:type="dcterms:W3CDTF">2019-06-11T22:42:00Z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id="http://www.zotero.org/styles/fish-and-fisheries"/&gt;&lt;format class="21"/&gt;&lt;count citations="29" publications="26"/&gt;&lt;/info&gt;PAPERS2_INFO_END</vt:lpwstr>
  </property>
</Properties>
</file>