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A517" w14:textId="77777777" w:rsidR="00532968" w:rsidRDefault="00532968" w:rsidP="0053296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S5. Taxonomic group attribute and factor scores.</w:t>
      </w:r>
    </w:p>
    <w:p w14:paraId="123079BE" w14:textId="77777777" w:rsidR="005747B6" w:rsidRDefault="00532968"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738BD718" wp14:editId="0FE1FA42">
            <wp:extent cx="5943600" cy="3654456"/>
            <wp:effectExtent l="0" t="0" r="0" b="3175"/>
            <wp:docPr id="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EC213" w14:textId="0AA4A27C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 xml:space="preserve">. </w:t>
      </w:r>
      <w:r>
        <w:rPr>
          <w:b/>
          <w:bCs/>
          <w:color w:val="000000"/>
        </w:rPr>
        <w:t>Sensitivity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attribute </w:t>
      </w:r>
      <w:r>
        <w:rPr>
          <w:b/>
          <w:bCs/>
          <w:color w:val="000000"/>
        </w:rPr>
        <w:t xml:space="preserve">mean scores for </w:t>
      </w:r>
      <w:r>
        <w:rPr>
          <w:b/>
          <w:bCs/>
          <w:color w:val="000000"/>
        </w:rPr>
        <w:t>delphinid</w:t>
      </w:r>
      <w:r>
        <w:rPr>
          <w:b/>
          <w:bCs/>
          <w:color w:val="000000"/>
        </w:rPr>
        <w:t xml:space="preserve"> stocks.</w:t>
      </w:r>
    </w:p>
    <w:p w14:paraId="50C83EB9" w14:textId="11FF0E55" w:rsidR="005747B6" w:rsidRDefault="005747B6" w:rsidP="005747B6">
      <w:pPr>
        <w:pStyle w:val="NormalWeb"/>
        <w:spacing w:before="0" w:beforeAutospacing="0" w:after="200" w:afterAutospacing="0"/>
      </w:pPr>
      <w:r>
        <w:rPr>
          <w:color w:val="000000"/>
        </w:rPr>
        <w:t>Sensitivity attribute</w:t>
      </w:r>
      <w:r>
        <w:rPr>
          <w:color w:val="000000"/>
        </w:rPr>
        <w:t xml:space="preserve"> mean scores for </w:t>
      </w:r>
      <w:r>
        <w:rPr>
          <w:color w:val="000000"/>
        </w:rPr>
        <w:t>84</w:t>
      </w:r>
      <w:r>
        <w:rPr>
          <w:color w:val="000000"/>
        </w:rPr>
        <w:t xml:space="preserve"> U.S. </w:t>
      </w:r>
      <w:r>
        <w:rPr>
          <w:color w:val="000000"/>
        </w:rPr>
        <w:t>delphinid</w:t>
      </w:r>
      <w:r>
        <w:rPr>
          <w:color w:val="000000"/>
        </w:rPr>
        <w:t xml:space="preserve">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53092580" w14:textId="77777777" w:rsidR="005747B6" w:rsidRDefault="00532968"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47062E34" wp14:editId="07844339">
            <wp:extent cx="5943600" cy="365760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08627" w14:textId="245A24F9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. Exposure factor mean scores for delphinid stocks.</w:t>
      </w:r>
    </w:p>
    <w:p w14:paraId="46575A2A" w14:textId="3F7AA830" w:rsidR="005747B6" w:rsidRDefault="005747B6" w:rsidP="005747B6">
      <w:pPr>
        <w:pStyle w:val="NormalWeb"/>
        <w:spacing w:before="0" w:beforeAutospacing="0" w:after="200" w:afterAutospacing="0"/>
      </w:pPr>
      <w:r>
        <w:rPr>
          <w:color w:val="000000"/>
        </w:rPr>
        <w:t>Exposure factor mean scores for 84 U.S. delphinid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2D7B3758" w14:textId="77777777" w:rsidR="005747B6" w:rsidRDefault="00532968"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29829614" wp14:editId="2C05253A">
            <wp:extent cx="5943600" cy="3666744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6E662" w14:textId="5613BA9B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. Sensitivity attribute mean scores for </w:t>
      </w:r>
      <w:proofErr w:type="spellStart"/>
      <w:r>
        <w:rPr>
          <w:b/>
          <w:bCs/>
          <w:color w:val="000000"/>
        </w:rPr>
        <w:t>mysticete</w:t>
      </w:r>
      <w:proofErr w:type="spellEnd"/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stocks.</w:t>
      </w:r>
    </w:p>
    <w:p w14:paraId="22848DCD" w14:textId="1E2AA625" w:rsidR="005747B6" w:rsidRDefault="005747B6" w:rsidP="005747B6">
      <w:pPr>
        <w:rPr>
          <w:color w:val="000000"/>
        </w:rPr>
      </w:pPr>
      <w:r>
        <w:rPr>
          <w:color w:val="000000"/>
        </w:rPr>
        <w:t xml:space="preserve">Sensitivity attribute mean scores for </w:t>
      </w:r>
      <w:r>
        <w:rPr>
          <w:color w:val="000000"/>
        </w:rPr>
        <w:t>7</w:t>
      </w:r>
      <w:r>
        <w:rPr>
          <w:color w:val="000000"/>
        </w:rPr>
        <w:t xml:space="preserve"> U.S. </w:t>
      </w:r>
      <w:proofErr w:type="spellStart"/>
      <w:r>
        <w:rPr>
          <w:color w:val="000000"/>
        </w:rPr>
        <w:t>mysticete</w:t>
      </w:r>
      <w:proofErr w:type="spellEnd"/>
      <w:r>
        <w:rPr>
          <w:color w:val="000000"/>
        </w:rPr>
        <w:t xml:space="preserve">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14D11248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4C72F074" w14:textId="5240A399" w:rsidR="005747B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32F867DF" wp14:editId="17116269">
            <wp:extent cx="5943600" cy="3666744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F727F" w14:textId="40ACA5E0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. Exposure factor mean scores for </w:t>
      </w:r>
      <w:proofErr w:type="spellStart"/>
      <w:r>
        <w:rPr>
          <w:b/>
          <w:bCs/>
          <w:color w:val="000000"/>
        </w:rPr>
        <w:t>mysticete</w:t>
      </w:r>
      <w:proofErr w:type="spellEnd"/>
      <w:r>
        <w:rPr>
          <w:b/>
          <w:bCs/>
          <w:color w:val="000000"/>
        </w:rPr>
        <w:t xml:space="preserve"> stocks.</w:t>
      </w:r>
    </w:p>
    <w:p w14:paraId="0F39A8B3" w14:textId="25F52C99" w:rsidR="005747B6" w:rsidRDefault="005747B6" w:rsidP="005747B6">
      <w:pPr>
        <w:rPr>
          <w:color w:val="000000"/>
        </w:rPr>
      </w:pPr>
      <w:r>
        <w:rPr>
          <w:color w:val="000000"/>
        </w:rPr>
        <w:t xml:space="preserve">Exposure factor mean scores for 7 U.S. </w:t>
      </w:r>
      <w:proofErr w:type="spellStart"/>
      <w:r>
        <w:rPr>
          <w:color w:val="000000"/>
        </w:rPr>
        <w:t>mysticete</w:t>
      </w:r>
      <w:proofErr w:type="spellEnd"/>
      <w:r>
        <w:rPr>
          <w:color w:val="000000"/>
        </w:rPr>
        <w:t xml:space="preserve">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355069A8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8A7D952" w14:textId="32099972" w:rsidR="005747B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19D7BF00" wp14:editId="4142B8C6">
            <wp:extent cx="5943600" cy="366674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90BE3" w14:textId="55421EBE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5</w:t>
      </w:r>
      <w:r>
        <w:rPr>
          <w:b/>
          <w:bCs/>
          <w:color w:val="000000"/>
        </w:rPr>
        <w:t xml:space="preserve">. Sensitivity attribute mean scores for </w:t>
      </w:r>
      <w:r>
        <w:rPr>
          <w:b/>
          <w:bCs/>
          <w:color w:val="000000"/>
        </w:rPr>
        <w:t>ziphiid</w:t>
      </w:r>
      <w:r>
        <w:rPr>
          <w:b/>
          <w:bCs/>
          <w:color w:val="000000"/>
        </w:rPr>
        <w:t xml:space="preserve"> stocks.</w:t>
      </w:r>
    </w:p>
    <w:p w14:paraId="298A89BA" w14:textId="737C512E" w:rsidR="005747B6" w:rsidRDefault="005747B6" w:rsidP="005747B6">
      <w:pPr>
        <w:rPr>
          <w:color w:val="000000"/>
        </w:rPr>
      </w:pPr>
      <w:r>
        <w:rPr>
          <w:color w:val="000000"/>
        </w:rPr>
        <w:t xml:space="preserve">Sensitivity attribute mean scores for </w:t>
      </w:r>
      <w:r>
        <w:rPr>
          <w:color w:val="000000"/>
        </w:rPr>
        <w:t>8</w:t>
      </w:r>
      <w:r>
        <w:rPr>
          <w:color w:val="000000"/>
        </w:rPr>
        <w:t xml:space="preserve"> U.S. </w:t>
      </w:r>
      <w:r>
        <w:rPr>
          <w:color w:val="000000"/>
        </w:rPr>
        <w:t>ziphiid</w:t>
      </w:r>
      <w:r>
        <w:rPr>
          <w:color w:val="000000"/>
        </w:rPr>
        <w:t xml:space="preserve">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1BDBC6C6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77D99103" w14:textId="42D260E3" w:rsidR="005747B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67EC3301" wp14:editId="0F13F192">
            <wp:extent cx="5943600" cy="3666744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D0E9B" w14:textId="7815DC98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. Exposure factor mean scores for </w:t>
      </w:r>
      <w:r>
        <w:rPr>
          <w:b/>
          <w:bCs/>
          <w:color w:val="000000"/>
        </w:rPr>
        <w:t>ziphiid</w:t>
      </w:r>
      <w:r>
        <w:rPr>
          <w:b/>
          <w:bCs/>
          <w:color w:val="000000"/>
        </w:rPr>
        <w:t xml:space="preserve"> stocks.</w:t>
      </w:r>
    </w:p>
    <w:p w14:paraId="20234BC3" w14:textId="00578F65" w:rsidR="005747B6" w:rsidRDefault="005747B6" w:rsidP="005747B6">
      <w:pPr>
        <w:rPr>
          <w:color w:val="000000"/>
        </w:rPr>
      </w:pPr>
      <w:r>
        <w:rPr>
          <w:color w:val="000000"/>
        </w:rPr>
        <w:t>Exposure factor mean scores for 8 U.S. ziphiid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760B1F12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442762DB" w14:textId="051E4A0A" w:rsidR="005747B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656F95F9" wp14:editId="7970FD46">
            <wp:extent cx="5943600" cy="366674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846F9" w14:textId="277832A1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</w:rPr>
        <w:t xml:space="preserve">. Sensitivity attribute mean scores for </w:t>
      </w:r>
      <w:r w:rsidR="00E51502">
        <w:rPr>
          <w:b/>
          <w:bCs/>
          <w:color w:val="000000"/>
        </w:rPr>
        <w:t>other odontocete</w:t>
      </w:r>
      <w:r>
        <w:rPr>
          <w:b/>
          <w:bCs/>
          <w:color w:val="000000"/>
        </w:rPr>
        <w:t xml:space="preserve"> stocks.</w:t>
      </w:r>
    </w:p>
    <w:p w14:paraId="4996CF64" w14:textId="0542DA5C" w:rsidR="005747B6" w:rsidRDefault="005747B6" w:rsidP="005747B6">
      <w:pPr>
        <w:rPr>
          <w:color w:val="000000"/>
        </w:rPr>
      </w:pPr>
      <w:r>
        <w:rPr>
          <w:color w:val="000000"/>
        </w:rPr>
        <w:t xml:space="preserve">Sensitivity attribute mean scores for </w:t>
      </w:r>
      <w:r w:rsidR="00E51502">
        <w:rPr>
          <w:color w:val="000000"/>
        </w:rPr>
        <w:t>5</w:t>
      </w:r>
      <w:r>
        <w:rPr>
          <w:color w:val="000000"/>
        </w:rPr>
        <w:t xml:space="preserve"> U.S. </w:t>
      </w:r>
      <w:r w:rsidR="00E51502">
        <w:rPr>
          <w:color w:val="000000"/>
        </w:rPr>
        <w:t>“other odontocete”</w:t>
      </w:r>
      <w:r>
        <w:rPr>
          <w:color w:val="000000"/>
        </w:rPr>
        <w:t xml:space="preserve">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26351C87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039CEF9" w14:textId="399F0FFD" w:rsidR="005747B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215DDAEF" wp14:editId="76596AFE">
            <wp:extent cx="5943600" cy="3666744"/>
            <wp:effectExtent l="0" t="0" r="0" b="0"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607F0" w14:textId="44990052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</w:rPr>
        <w:t xml:space="preserve">. Exposure factor mean scores for </w:t>
      </w:r>
      <w:r w:rsidR="00E51502">
        <w:rPr>
          <w:b/>
          <w:bCs/>
          <w:color w:val="000000"/>
        </w:rPr>
        <w:t>other odontocete</w:t>
      </w:r>
      <w:r>
        <w:rPr>
          <w:b/>
          <w:bCs/>
          <w:color w:val="000000"/>
        </w:rPr>
        <w:t xml:space="preserve"> stocks.</w:t>
      </w:r>
    </w:p>
    <w:p w14:paraId="740383E4" w14:textId="43DDEDE8" w:rsidR="005747B6" w:rsidRDefault="005747B6" w:rsidP="005747B6">
      <w:pPr>
        <w:rPr>
          <w:color w:val="000000"/>
        </w:rPr>
      </w:pPr>
      <w:r>
        <w:rPr>
          <w:color w:val="000000"/>
        </w:rPr>
        <w:t xml:space="preserve">Exposure factor mean scores for </w:t>
      </w:r>
      <w:r w:rsidR="00E51502">
        <w:rPr>
          <w:color w:val="000000"/>
        </w:rPr>
        <w:t xml:space="preserve">5 U.S. “other odontocete” stocks </w:t>
      </w:r>
      <w:r>
        <w:rPr>
          <w:color w:val="000000"/>
        </w:rPr>
        <w:t>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62E6CE73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AE2DB01" w14:textId="45E7A662" w:rsidR="005747B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57507BD3" wp14:editId="157F6FB6">
            <wp:extent cx="5943600" cy="3666744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86B77" w14:textId="16A427F8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</w:rPr>
        <w:t xml:space="preserve">. Sensitivity attribute mean scores for </w:t>
      </w:r>
      <w:r w:rsidR="00E51502">
        <w:rPr>
          <w:b/>
          <w:bCs/>
          <w:color w:val="000000"/>
        </w:rPr>
        <w:t>pinniped</w:t>
      </w:r>
      <w:r>
        <w:rPr>
          <w:b/>
          <w:bCs/>
          <w:color w:val="000000"/>
        </w:rPr>
        <w:t xml:space="preserve"> stocks.</w:t>
      </w:r>
    </w:p>
    <w:p w14:paraId="2B6F7EB8" w14:textId="45BE9EC2" w:rsidR="005747B6" w:rsidRDefault="005747B6" w:rsidP="005747B6">
      <w:pPr>
        <w:rPr>
          <w:color w:val="000000"/>
        </w:rPr>
      </w:pPr>
      <w:r>
        <w:rPr>
          <w:color w:val="000000"/>
        </w:rPr>
        <w:t xml:space="preserve">Sensitivity attribute mean scores for </w:t>
      </w:r>
      <w:r w:rsidR="00E51502">
        <w:rPr>
          <w:color w:val="000000"/>
        </w:rPr>
        <w:t>4</w:t>
      </w:r>
      <w:r>
        <w:rPr>
          <w:color w:val="000000"/>
        </w:rPr>
        <w:t xml:space="preserve"> U.S. </w:t>
      </w:r>
      <w:r w:rsidR="00E51502">
        <w:rPr>
          <w:color w:val="000000"/>
        </w:rPr>
        <w:t>pinniped</w:t>
      </w:r>
      <w:r>
        <w:rPr>
          <w:color w:val="000000"/>
        </w:rPr>
        <w:t xml:space="preserve"> stocks 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p w14:paraId="62B3B4AC" w14:textId="77777777" w:rsidR="005747B6" w:rsidRDefault="005747B6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2842BAA" w14:textId="6F5D2079" w:rsidR="00D36C36" w:rsidRDefault="00532968" w:rsidP="005747B6">
      <w:pPr>
        <w:rPr>
          <w:color w:val="000000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55C5B406" wp14:editId="2DB19FA0">
            <wp:extent cx="5943600" cy="3666744"/>
            <wp:effectExtent l="0" t="0" r="0" b="0"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EF061" w14:textId="46EF08B1" w:rsidR="005747B6" w:rsidRDefault="005747B6" w:rsidP="005747B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Fig 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</w:rPr>
        <w:t xml:space="preserve">. Exposure factor mean scores for </w:t>
      </w:r>
      <w:r w:rsidR="00E51502">
        <w:rPr>
          <w:b/>
          <w:bCs/>
          <w:color w:val="000000"/>
        </w:rPr>
        <w:t>pinniped</w:t>
      </w:r>
      <w:r>
        <w:rPr>
          <w:b/>
          <w:bCs/>
          <w:color w:val="000000"/>
        </w:rPr>
        <w:t xml:space="preserve"> stocks.</w:t>
      </w:r>
    </w:p>
    <w:p w14:paraId="4D5291C4" w14:textId="32B25138" w:rsidR="005747B6" w:rsidRDefault="005747B6" w:rsidP="005747B6">
      <w:r>
        <w:rPr>
          <w:color w:val="000000"/>
        </w:rPr>
        <w:t xml:space="preserve">Exposure factor mean scores for </w:t>
      </w:r>
      <w:r w:rsidR="00E51502">
        <w:rPr>
          <w:color w:val="000000"/>
        </w:rPr>
        <w:t xml:space="preserve">4 U.S. pinniped stocks </w:t>
      </w:r>
      <w:r>
        <w:rPr>
          <w:color w:val="000000"/>
        </w:rPr>
        <w:t>in the western North Atlantic, Gulf of Mexico, and Caribbean Sea. The vertical bar represents the median; the box is bounded by the first and third quartiles; whiskers represent 1.5 times the inter-quartile range; points represent all outlying values.</w:t>
      </w:r>
    </w:p>
    <w:sectPr w:rsidR="0057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E6"/>
    <w:rsid w:val="00466A9B"/>
    <w:rsid w:val="00532968"/>
    <w:rsid w:val="005747B6"/>
    <w:rsid w:val="00607993"/>
    <w:rsid w:val="00937307"/>
    <w:rsid w:val="00A179BC"/>
    <w:rsid w:val="00E51502"/>
    <w:rsid w:val="00F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2F98"/>
  <w15:chartTrackingRefBased/>
  <w15:docId w15:val="{BBF415B6-A5FB-46C6-B84D-425CEFC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296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autoRedefine/>
    <w:qFormat/>
    <w:rsid w:val="00A179BC"/>
    <w:pPr>
      <w:keepNext/>
      <w:keepLines/>
      <w:spacing w:before="40" w:line="259" w:lineRule="auto"/>
      <w:outlineLvl w:val="1"/>
    </w:pPr>
    <w:rPr>
      <w:rFonts w:ascii="Calibri" w:eastAsia="Calibri" w:hAnsi="Calibri" w:cs="Calibri"/>
      <w:b/>
      <w:color w:val="2E75B5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79BC"/>
    <w:rPr>
      <w:rFonts w:ascii="Calibri" w:eastAsia="Calibri" w:hAnsi="Calibri" w:cs="Calibri"/>
      <w:b/>
      <w:color w:val="2E75B5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574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- HQ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Matthew.Lettrich</dc:creator>
  <cp:keywords/>
  <dc:description/>
  <cp:lastModifiedBy>Matthew Lettrich</cp:lastModifiedBy>
  <cp:revision>3</cp:revision>
  <dcterms:created xsi:type="dcterms:W3CDTF">2023-06-02T21:50:00Z</dcterms:created>
  <dcterms:modified xsi:type="dcterms:W3CDTF">2023-06-03T04:26:00Z</dcterms:modified>
</cp:coreProperties>
</file>