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8F9C9" w14:textId="56424E98" w:rsidR="00E70F0D" w:rsidRDefault="006D130B">
      <w:pPr>
        <w:rPr>
          <w:b/>
          <w:bCs/>
        </w:rPr>
      </w:pPr>
      <w:r w:rsidRPr="006D130B">
        <w:rPr>
          <w:b/>
          <w:bCs/>
        </w:rPr>
        <w:t>Bivalve PSP data</w:t>
      </w:r>
    </w:p>
    <w:p w14:paraId="3FA11F89" w14:textId="01955FBB" w:rsidR="006D130B" w:rsidRPr="006D130B" w:rsidRDefault="006D130B" w:rsidP="006D130B">
      <w:pPr>
        <w:pStyle w:val="ListParagraph"/>
        <w:numPr>
          <w:ilvl w:val="0"/>
          <w:numId w:val="1"/>
        </w:numPr>
        <w:rPr>
          <w:b/>
          <w:bCs/>
        </w:rPr>
      </w:pPr>
      <w:r>
        <w:rPr>
          <w:b/>
          <w:bCs/>
        </w:rPr>
        <w:t xml:space="preserve">Modifier: </w:t>
      </w:r>
      <w:r w:rsidR="00FB04F8" w:rsidRPr="006D130B">
        <w:t>Most of</w:t>
      </w:r>
      <w:r w:rsidRPr="006D130B">
        <w:t xml:space="preserve"> the modifiers are “&lt;” and “N” (none detected). However, there are also values of “A”, “D”, “J”, and “&gt;”. Do these </w:t>
      </w:r>
      <w:r w:rsidR="00FB04F8">
        <w:t xml:space="preserve">modifiers </w:t>
      </w:r>
      <w:r w:rsidRPr="006D130B">
        <w:t xml:space="preserve">have </w:t>
      </w:r>
      <w:r w:rsidR="00FB04F8">
        <w:t xml:space="preserve">a </w:t>
      </w:r>
      <w:r w:rsidRPr="006D130B">
        <w:t xml:space="preserve">special </w:t>
      </w:r>
      <w:proofErr w:type="gramStart"/>
      <w:r w:rsidRPr="006D130B">
        <w:t>meaning  or</w:t>
      </w:r>
      <w:proofErr w:type="gramEnd"/>
      <w:r w:rsidRPr="006D130B">
        <w:t xml:space="preserve"> are they typos?</w:t>
      </w:r>
      <w:r w:rsidR="003D2E2B">
        <w:t xml:space="preserve"> A few notes on each are provided </w:t>
      </w:r>
      <w:proofErr w:type="spellStart"/>
      <w:r w:rsidR="003D2E2B">
        <w:t>belo</w:t>
      </w:r>
      <w:proofErr w:type="spellEnd"/>
      <w:r w:rsidR="003D2E2B">
        <w:t>.</w:t>
      </w:r>
    </w:p>
    <w:p w14:paraId="52AC525D" w14:textId="0F517D31" w:rsidR="006D130B" w:rsidRPr="006D130B" w:rsidRDefault="006D130B" w:rsidP="006D130B">
      <w:pPr>
        <w:pStyle w:val="ListParagraph"/>
        <w:numPr>
          <w:ilvl w:val="1"/>
          <w:numId w:val="1"/>
        </w:numPr>
      </w:pPr>
      <w:r w:rsidRPr="006D130B">
        <w:t xml:space="preserve">A – All observations with an “A” modifier report </w:t>
      </w:r>
      <w:proofErr w:type="gramStart"/>
      <w:r w:rsidRPr="006D130B">
        <w:t>toxicities</w:t>
      </w:r>
      <w:proofErr w:type="gramEnd"/>
      <w:r w:rsidRPr="006D130B">
        <w:t>. Remove?</w:t>
      </w:r>
    </w:p>
    <w:p w14:paraId="61E3858B" w14:textId="286EEBA3" w:rsidR="006D130B" w:rsidRDefault="006D130B" w:rsidP="006D130B">
      <w:pPr>
        <w:pStyle w:val="ListParagraph"/>
        <w:numPr>
          <w:ilvl w:val="1"/>
          <w:numId w:val="1"/>
        </w:numPr>
      </w:pPr>
      <w:r w:rsidRPr="006D130B">
        <w:t>D – All observations with a “D” modifier lack toxicities. Should this be a “N”?</w:t>
      </w:r>
    </w:p>
    <w:p w14:paraId="1AF513D1" w14:textId="66FA66BC" w:rsidR="006D130B" w:rsidRDefault="006D130B" w:rsidP="006D130B">
      <w:pPr>
        <w:pStyle w:val="ListParagraph"/>
        <w:numPr>
          <w:ilvl w:val="1"/>
          <w:numId w:val="1"/>
        </w:numPr>
      </w:pPr>
      <w:r>
        <w:t>J</w:t>
      </w:r>
      <w:r w:rsidRPr="006D130B">
        <w:t xml:space="preserve"> – All observations with a “</w:t>
      </w:r>
      <w:r>
        <w:t>J</w:t>
      </w:r>
      <w:r w:rsidRPr="006D130B">
        <w:t>” modifier lack toxicities. Should this be a “N”?</w:t>
      </w:r>
    </w:p>
    <w:p w14:paraId="79896757" w14:textId="78A33B19" w:rsidR="006D130B" w:rsidRDefault="00291D34" w:rsidP="006D130B">
      <w:pPr>
        <w:pStyle w:val="ListParagraph"/>
        <w:numPr>
          <w:ilvl w:val="1"/>
          <w:numId w:val="1"/>
        </w:numPr>
      </w:pPr>
      <w:r>
        <w:t xml:space="preserve">&gt; - The three observations with a “&gt;” modifier report toxicities of 42, 43, and 80. Should this </w:t>
      </w:r>
      <w:r w:rsidR="00762649">
        <w:t>be</w:t>
      </w:r>
      <w:r>
        <w:t xml:space="preserve"> a less than sign</w:t>
      </w:r>
      <w:r w:rsidR="00762649">
        <w:t xml:space="preserve"> “&lt;”</w:t>
      </w:r>
      <w:r>
        <w:t>?</w:t>
      </w:r>
    </w:p>
    <w:p w14:paraId="57F402A0" w14:textId="77777777" w:rsidR="00F6004A" w:rsidRDefault="00F6004A" w:rsidP="00BB6B0D">
      <w:pPr>
        <w:pStyle w:val="ListParagraph"/>
        <w:numPr>
          <w:ilvl w:val="0"/>
          <w:numId w:val="1"/>
        </w:numPr>
      </w:pPr>
      <w:r>
        <w:t>Wild species: Many observations lack an origin in the sample type column. Is it safe to assume the following species are all wild (not cultured or sentinel):</w:t>
      </w:r>
    </w:p>
    <w:p w14:paraId="493E6EA5" w14:textId="4601ABC7" w:rsidR="00BB6B0D" w:rsidRPr="00F11D75" w:rsidRDefault="00F11D75" w:rsidP="00F6004A">
      <w:pPr>
        <w:pStyle w:val="ListParagraph"/>
        <w:numPr>
          <w:ilvl w:val="1"/>
          <w:numId w:val="1"/>
        </w:numPr>
        <w:rPr>
          <w:rFonts w:ascii="Aptos" w:hAnsi="Aptos"/>
        </w:rPr>
      </w:pPr>
      <w:r>
        <w:rPr>
          <w:rFonts w:ascii="Aptos" w:hAnsi="Aptos" w:cs="Arial"/>
          <w:color w:val="000000"/>
        </w:rPr>
        <w:t>B</w:t>
      </w:r>
      <w:r w:rsidRPr="00F11D75">
        <w:rPr>
          <w:rFonts w:ascii="Aptos" w:hAnsi="Aptos" w:cs="Arial"/>
          <w:color w:val="000000"/>
        </w:rPr>
        <w:t xml:space="preserve">asket cockle, bent nose clam, fat gaper clam, gaper clam, littleneck clam, manila clam, pismo clam, purple clam, razor clam, rock scallop, unidentified clam, and </w:t>
      </w:r>
      <w:r>
        <w:rPr>
          <w:rFonts w:ascii="Aptos" w:hAnsi="Aptos" w:cs="Arial"/>
          <w:color w:val="000000"/>
        </w:rPr>
        <w:t>W</w:t>
      </w:r>
      <w:r w:rsidRPr="00F11D75">
        <w:rPr>
          <w:rFonts w:ascii="Aptos" w:hAnsi="Aptos" w:cs="Arial"/>
          <w:color w:val="000000"/>
        </w:rPr>
        <w:t>ashington clam</w:t>
      </w:r>
      <w:r w:rsidR="00F6004A" w:rsidRPr="00F11D75">
        <w:rPr>
          <w:rFonts w:ascii="Aptos" w:hAnsi="Aptos"/>
        </w:rPr>
        <w:t xml:space="preserve"> </w:t>
      </w:r>
    </w:p>
    <w:p w14:paraId="73EAD95E" w14:textId="63C3A189" w:rsidR="007D321C" w:rsidRPr="004E193E" w:rsidRDefault="007D321C">
      <w:pPr>
        <w:rPr>
          <w:b/>
          <w:bCs/>
        </w:rPr>
      </w:pPr>
      <w:r w:rsidRPr="004E193E">
        <w:rPr>
          <w:b/>
          <w:bCs/>
        </w:rPr>
        <w:t>Finfish DA data</w:t>
      </w:r>
    </w:p>
    <w:p w14:paraId="5749745E" w14:textId="28030075" w:rsidR="008A56E4" w:rsidRDefault="008A56E4" w:rsidP="008A56E4">
      <w:pPr>
        <w:pStyle w:val="ListParagraph"/>
        <w:numPr>
          <w:ilvl w:val="0"/>
          <w:numId w:val="1"/>
        </w:numPr>
      </w:pPr>
      <w:r w:rsidRPr="008A56E4">
        <w:rPr>
          <w:b/>
          <w:bCs/>
        </w:rPr>
        <w:t>Differences with FDB:</w:t>
      </w:r>
      <w:r>
        <w:t xml:space="preserve"> The finfish data you shared with me includes two tests for Pacific sardine in 2025. However, the CDPH Food and Drug Branch shared 17 tests for Pacific sardine in 2025. The tests that you shared are not included in the FDB data. Why do these differences arise? Do FDB and EMB do different testing?</w:t>
      </w:r>
    </w:p>
    <w:p w14:paraId="4C4356CB" w14:textId="688512B3" w:rsidR="007D321C" w:rsidRDefault="004A3BF4" w:rsidP="0032319F">
      <w:pPr>
        <w:pStyle w:val="ListParagraph"/>
        <w:numPr>
          <w:ilvl w:val="0"/>
          <w:numId w:val="1"/>
        </w:numPr>
      </w:pPr>
      <w:r w:rsidRPr="004A3BF4">
        <w:rPr>
          <w:b/>
          <w:bCs/>
        </w:rPr>
        <w:t>Species:</w:t>
      </w:r>
      <w:r>
        <w:t xml:space="preserve"> </w:t>
      </w:r>
      <w:r w:rsidR="007D321C">
        <w:t>Do you know what species the following common names refer to:</w:t>
      </w:r>
    </w:p>
    <w:p w14:paraId="4E3FEC71" w14:textId="7AC9A6A1" w:rsidR="007D321C" w:rsidRDefault="007D321C" w:rsidP="007D321C">
      <w:pPr>
        <w:pStyle w:val="ListParagraph"/>
        <w:numPr>
          <w:ilvl w:val="1"/>
          <w:numId w:val="2"/>
        </w:numPr>
      </w:pPr>
      <w:r>
        <w:t>Squid – I assume market squid?</w:t>
      </w:r>
    </w:p>
    <w:p w14:paraId="18CFF5E2" w14:textId="63A78E26" w:rsidR="007D321C" w:rsidRDefault="007D321C" w:rsidP="007D321C">
      <w:pPr>
        <w:pStyle w:val="ListParagraph"/>
        <w:numPr>
          <w:ilvl w:val="1"/>
          <w:numId w:val="2"/>
        </w:numPr>
      </w:pPr>
      <w:r>
        <w:t xml:space="preserve">Salmon – </w:t>
      </w:r>
      <w:r w:rsidR="004E193E">
        <w:t>I’d guess Chinook salmon but could be coho salmon?</w:t>
      </w:r>
    </w:p>
    <w:p w14:paraId="18B4486A" w14:textId="27CCE07D" w:rsidR="004E193E" w:rsidRDefault="004E193E" w:rsidP="007D321C">
      <w:pPr>
        <w:pStyle w:val="ListParagraph"/>
        <w:numPr>
          <w:ilvl w:val="1"/>
          <w:numId w:val="2"/>
        </w:numPr>
      </w:pPr>
      <w:r>
        <w:t>Shrimp – could be a lot of species</w:t>
      </w:r>
    </w:p>
    <w:p w14:paraId="45039FC7" w14:textId="0414EF11" w:rsidR="004E193E" w:rsidRDefault="004E193E" w:rsidP="007D321C">
      <w:pPr>
        <w:pStyle w:val="ListParagraph"/>
        <w:numPr>
          <w:ilvl w:val="1"/>
          <w:numId w:val="2"/>
        </w:numPr>
      </w:pPr>
      <w:r>
        <w:t>Mackerel – could be either chub mackerel or jack mackerel</w:t>
      </w:r>
    </w:p>
    <w:p w14:paraId="2A939D5F" w14:textId="70962C6E" w:rsidR="004E193E" w:rsidRDefault="004A3BF4" w:rsidP="0032319F">
      <w:pPr>
        <w:pStyle w:val="ListParagraph"/>
        <w:numPr>
          <w:ilvl w:val="0"/>
          <w:numId w:val="1"/>
        </w:numPr>
      </w:pPr>
      <w:r w:rsidRPr="004A3BF4">
        <w:rPr>
          <w:b/>
          <w:bCs/>
        </w:rPr>
        <w:t>Unspecified tissues:</w:t>
      </w:r>
      <w:r>
        <w:t xml:space="preserve"> </w:t>
      </w:r>
      <w:r w:rsidR="004E193E">
        <w:t>Many tissues are not specified within the sample type column. Are these possible to fill or should they remain “not specified”?</w:t>
      </w:r>
      <w:r w:rsidR="0029052E">
        <w:t xml:space="preserve"> See figure on next page for more information.</w:t>
      </w:r>
    </w:p>
    <w:p w14:paraId="45F6EBA2" w14:textId="017F7A60" w:rsidR="007D321C" w:rsidRDefault="008E6DD9" w:rsidP="0032319F">
      <w:pPr>
        <w:pStyle w:val="ListParagraph"/>
        <w:numPr>
          <w:ilvl w:val="0"/>
          <w:numId w:val="1"/>
        </w:numPr>
      </w:pPr>
      <w:r w:rsidRPr="008E6DD9">
        <w:rPr>
          <w:b/>
          <w:bCs/>
        </w:rPr>
        <w:t>Whole fish:</w:t>
      </w:r>
      <w:r>
        <w:t xml:space="preserve"> </w:t>
      </w:r>
      <w:r w:rsidR="004E193E">
        <w:t>Are toxicities really measured for “whole” sardines, mackerels, grunions? Is this a whole fish blended (bones, scales, everything?)?</w:t>
      </w:r>
    </w:p>
    <w:p w14:paraId="238880BA" w14:textId="13A1EC67" w:rsidR="006D130B" w:rsidRDefault="007D321C">
      <w:r>
        <w:rPr>
          <w:noProof/>
        </w:rPr>
        <w:lastRenderedPageBreak/>
        <w:drawing>
          <wp:inline distT="0" distB="0" distL="0" distR="0" wp14:anchorId="12DE3389" wp14:editId="661B64E2">
            <wp:extent cx="5943600" cy="2725420"/>
            <wp:effectExtent l="0" t="0" r="0" b="5080"/>
            <wp:docPr id="1887890484" name="Picture 1" descr="A graph with different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90484" name="Picture 1" descr="A graph with different colored rectangl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25420"/>
                    </a:xfrm>
                    <a:prstGeom prst="rect">
                      <a:avLst/>
                    </a:prstGeom>
                  </pic:spPr>
                </pic:pic>
              </a:graphicData>
            </a:graphic>
          </wp:inline>
        </w:drawing>
      </w:r>
    </w:p>
    <w:sectPr w:rsidR="006D1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6406"/>
    <w:multiLevelType w:val="hybridMultilevel"/>
    <w:tmpl w:val="4276049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C976AF"/>
    <w:multiLevelType w:val="hybridMultilevel"/>
    <w:tmpl w:val="6876FA66"/>
    <w:lvl w:ilvl="0" w:tplc="D826C85A">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1623572">
    <w:abstractNumId w:val="1"/>
  </w:num>
  <w:num w:numId="2" w16cid:durableId="698773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F0D"/>
    <w:rsid w:val="001671F0"/>
    <w:rsid w:val="0029052E"/>
    <w:rsid w:val="00291D34"/>
    <w:rsid w:val="0032319F"/>
    <w:rsid w:val="003D2E2B"/>
    <w:rsid w:val="004A3BF4"/>
    <w:rsid w:val="004E193E"/>
    <w:rsid w:val="00506241"/>
    <w:rsid w:val="006D130B"/>
    <w:rsid w:val="00762649"/>
    <w:rsid w:val="007D321C"/>
    <w:rsid w:val="008A56E4"/>
    <w:rsid w:val="008E6740"/>
    <w:rsid w:val="008E6DD9"/>
    <w:rsid w:val="00BB6B0D"/>
    <w:rsid w:val="00DB3331"/>
    <w:rsid w:val="00E47F92"/>
    <w:rsid w:val="00E70F0D"/>
    <w:rsid w:val="00F11D75"/>
    <w:rsid w:val="00F6004A"/>
    <w:rsid w:val="00FB0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120402"/>
  <w15:chartTrackingRefBased/>
  <w15:docId w15:val="{D6B2A880-719D-A944-B408-47551B370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F0D"/>
    <w:rPr>
      <w:rFonts w:eastAsiaTheme="majorEastAsia" w:cstheme="majorBidi"/>
      <w:color w:val="272727" w:themeColor="text1" w:themeTint="D8"/>
    </w:rPr>
  </w:style>
  <w:style w:type="paragraph" w:styleId="Title">
    <w:name w:val="Title"/>
    <w:basedOn w:val="Normal"/>
    <w:next w:val="Normal"/>
    <w:link w:val="TitleChar"/>
    <w:uiPriority w:val="10"/>
    <w:qFormat/>
    <w:rsid w:val="00E70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F0D"/>
    <w:pPr>
      <w:spacing w:before="160"/>
      <w:jc w:val="center"/>
    </w:pPr>
    <w:rPr>
      <w:i/>
      <w:iCs/>
      <w:color w:val="404040" w:themeColor="text1" w:themeTint="BF"/>
    </w:rPr>
  </w:style>
  <w:style w:type="character" w:customStyle="1" w:styleId="QuoteChar">
    <w:name w:val="Quote Char"/>
    <w:basedOn w:val="DefaultParagraphFont"/>
    <w:link w:val="Quote"/>
    <w:uiPriority w:val="29"/>
    <w:rsid w:val="00E70F0D"/>
    <w:rPr>
      <w:i/>
      <w:iCs/>
      <w:color w:val="404040" w:themeColor="text1" w:themeTint="BF"/>
    </w:rPr>
  </w:style>
  <w:style w:type="paragraph" w:styleId="ListParagraph">
    <w:name w:val="List Paragraph"/>
    <w:basedOn w:val="Normal"/>
    <w:uiPriority w:val="34"/>
    <w:qFormat/>
    <w:rsid w:val="00E70F0D"/>
    <w:pPr>
      <w:ind w:left="720"/>
      <w:contextualSpacing/>
    </w:pPr>
  </w:style>
  <w:style w:type="character" w:styleId="IntenseEmphasis">
    <w:name w:val="Intense Emphasis"/>
    <w:basedOn w:val="DefaultParagraphFont"/>
    <w:uiPriority w:val="21"/>
    <w:qFormat/>
    <w:rsid w:val="00E70F0D"/>
    <w:rPr>
      <w:i/>
      <w:iCs/>
      <w:color w:val="0F4761" w:themeColor="accent1" w:themeShade="BF"/>
    </w:rPr>
  </w:style>
  <w:style w:type="paragraph" w:styleId="IntenseQuote">
    <w:name w:val="Intense Quote"/>
    <w:basedOn w:val="Normal"/>
    <w:next w:val="Normal"/>
    <w:link w:val="IntenseQuoteChar"/>
    <w:uiPriority w:val="30"/>
    <w:qFormat/>
    <w:rsid w:val="00E70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F0D"/>
    <w:rPr>
      <w:i/>
      <w:iCs/>
      <w:color w:val="0F4761" w:themeColor="accent1" w:themeShade="BF"/>
    </w:rPr>
  </w:style>
  <w:style w:type="character" w:styleId="IntenseReference">
    <w:name w:val="Intense Reference"/>
    <w:basedOn w:val="DefaultParagraphFont"/>
    <w:uiPriority w:val="32"/>
    <w:qFormat/>
    <w:rsid w:val="00E70F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Free</dc:creator>
  <cp:keywords/>
  <dc:description/>
  <cp:lastModifiedBy>Chris Free</cp:lastModifiedBy>
  <cp:revision>20</cp:revision>
  <dcterms:created xsi:type="dcterms:W3CDTF">2026-01-10T19:55:00Z</dcterms:created>
  <dcterms:modified xsi:type="dcterms:W3CDTF">2026-01-11T17:22:00Z</dcterms:modified>
</cp:coreProperties>
</file>