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50F55" w14:textId="77777777" w:rsidR="0076337D" w:rsidRDefault="0076337D" w:rsidP="00D85142">
      <w:pPr>
        <w:rPr>
          <w:b/>
          <w:bCs/>
        </w:rPr>
      </w:pPr>
    </w:p>
    <w:p w14:paraId="3B0289A6" w14:textId="77777777" w:rsidR="0076337D" w:rsidRDefault="0076337D" w:rsidP="00D85142">
      <w:pPr>
        <w:rPr>
          <w:b/>
          <w:bCs/>
        </w:rPr>
      </w:pPr>
    </w:p>
    <w:p w14:paraId="4E834EED" w14:textId="499A2ECF" w:rsidR="00D85142" w:rsidRPr="00D85142" w:rsidRDefault="00D85142" w:rsidP="00D85142">
      <w:pPr>
        <w:rPr>
          <w:b/>
          <w:bCs/>
        </w:rPr>
      </w:pPr>
      <w:r w:rsidRPr="00D85142">
        <w:rPr>
          <w:b/>
          <w:bCs/>
        </w:rPr>
        <w:t>Database Design Document</w:t>
      </w:r>
    </w:p>
    <w:p w14:paraId="1E77B1C4" w14:textId="77777777" w:rsidR="00D85142" w:rsidRPr="00D85142" w:rsidRDefault="00D85142" w:rsidP="00D85142">
      <w:pPr>
        <w:rPr>
          <w:b/>
          <w:bCs/>
        </w:rPr>
      </w:pPr>
      <w:r w:rsidRPr="00D85142">
        <w:rPr>
          <w:b/>
          <w:bCs/>
        </w:rPr>
        <w:t>Overview</w:t>
      </w:r>
    </w:p>
    <w:p w14:paraId="70EB739B" w14:textId="77777777" w:rsidR="00D85142" w:rsidRPr="00D85142" w:rsidRDefault="00D85142" w:rsidP="00D85142">
      <w:r w:rsidRPr="00D85142">
        <w:t xml:space="preserve">For this application, I am using </w:t>
      </w:r>
      <w:r w:rsidRPr="00D85142">
        <w:rPr>
          <w:b/>
          <w:bCs/>
        </w:rPr>
        <w:t>Dexie.js</w:t>
      </w:r>
      <w:r w:rsidRPr="00D85142">
        <w:t xml:space="preserve"> as the database technology to store user-specific calculation results locally. This setup allows for quick data persistence and retrieval without the need for an external server, aligning with the app’s need to store small amounts of structured data effectively. By leveraging Dexie.js, the application can maintain performance while providing users with an intuitive experience in managing their calculations.</w:t>
      </w:r>
    </w:p>
    <w:p w14:paraId="13BF057C" w14:textId="77777777" w:rsidR="00D85142" w:rsidRPr="00D85142" w:rsidRDefault="00D85142" w:rsidP="00D85142">
      <w:pPr>
        <w:rPr>
          <w:b/>
          <w:bCs/>
        </w:rPr>
      </w:pPr>
      <w:r w:rsidRPr="00D85142">
        <w:rPr>
          <w:b/>
          <w:bCs/>
        </w:rPr>
        <w:t>Data Specifications</w:t>
      </w:r>
    </w:p>
    <w:p w14:paraId="22422969" w14:textId="50EC9641" w:rsidR="00D85142" w:rsidRPr="00D85142" w:rsidRDefault="00D85142" w:rsidP="00D85142">
      <w:pPr>
        <w:numPr>
          <w:ilvl w:val="0"/>
          <w:numId w:val="2"/>
        </w:numPr>
      </w:pPr>
      <w:r w:rsidRPr="00D85142">
        <w:rPr>
          <w:b/>
          <w:bCs/>
        </w:rPr>
        <w:t>Database:</w:t>
      </w:r>
      <w:r w:rsidRPr="00D85142">
        <w:t xml:space="preserve"> </w:t>
      </w:r>
      <w:proofErr w:type="spellStart"/>
      <w:r w:rsidR="000B071F">
        <w:t>es</w:t>
      </w:r>
      <w:r w:rsidRPr="00D85142">
        <w:t>DB</w:t>
      </w:r>
      <w:proofErr w:type="spellEnd"/>
    </w:p>
    <w:p w14:paraId="5F3B5FEF" w14:textId="77777777" w:rsidR="00D85142" w:rsidRPr="00D85142" w:rsidRDefault="00D85142" w:rsidP="00D85142">
      <w:pPr>
        <w:numPr>
          <w:ilvl w:val="0"/>
          <w:numId w:val="2"/>
        </w:numPr>
      </w:pPr>
      <w:r w:rsidRPr="00D85142">
        <w:rPr>
          <w:b/>
          <w:bCs/>
        </w:rPr>
        <w:t>Tables:</w:t>
      </w:r>
      <w:r w:rsidRPr="00D85142">
        <w:t xml:space="preserve"> Calculations</w:t>
      </w:r>
    </w:p>
    <w:p w14:paraId="03DC35E9" w14:textId="77777777" w:rsidR="00D85142" w:rsidRPr="00D85142" w:rsidRDefault="00D85142" w:rsidP="00D85142">
      <w:pPr>
        <w:rPr>
          <w:b/>
          <w:bCs/>
        </w:rPr>
      </w:pPr>
      <w:r w:rsidRPr="00D85142">
        <w:rPr>
          <w:b/>
          <w:bCs/>
        </w:rPr>
        <w:t>1. Calculations Table</w:t>
      </w:r>
    </w:p>
    <w:p w14:paraId="320CD634" w14:textId="77777777" w:rsidR="00D85142" w:rsidRPr="00D85142" w:rsidRDefault="00D85142" w:rsidP="00D85142">
      <w:r w:rsidRPr="00D85142">
        <w:t xml:space="preserve">The </w:t>
      </w:r>
      <w:r w:rsidRPr="00D85142">
        <w:rPr>
          <w:b/>
          <w:bCs/>
        </w:rPr>
        <w:t>Calculations</w:t>
      </w:r>
      <w:r w:rsidRPr="00D85142">
        <w:t xml:space="preserve"> table logs the equations saved by each user, enabling them to revisit their previous calculations. This table is crucial for allowing users to track their calculation history and retrieve results as needed.</w:t>
      </w:r>
    </w:p>
    <w:p w14:paraId="31826953" w14:textId="77777777" w:rsidR="00D85142" w:rsidRPr="00D85142" w:rsidRDefault="00D85142" w:rsidP="00D85142">
      <w:pPr>
        <w:rPr>
          <w:b/>
          <w:bCs/>
        </w:rPr>
      </w:pPr>
      <w:r w:rsidRPr="00D85142">
        <w:rPr>
          <w:b/>
          <w:bCs/>
        </w:rPr>
        <w:t>Table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1063"/>
        <w:gridCol w:w="4594"/>
      </w:tblGrid>
      <w:tr w:rsidR="00D85142" w:rsidRPr="00D85142" w14:paraId="05AD0EB6" w14:textId="77777777" w:rsidTr="0076337D">
        <w:trPr>
          <w:tblHeader/>
          <w:tblCellSpacing w:w="15" w:type="dxa"/>
        </w:trPr>
        <w:tc>
          <w:tcPr>
            <w:tcW w:w="0" w:type="auto"/>
            <w:vAlign w:val="center"/>
            <w:hideMark/>
          </w:tcPr>
          <w:p w14:paraId="730F6639" w14:textId="77777777" w:rsidR="00D85142" w:rsidRPr="00D85142" w:rsidRDefault="00D85142" w:rsidP="00D85142">
            <w:pPr>
              <w:rPr>
                <w:b/>
                <w:bCs/>
              </w:rPr>
            </w:pPr>
            <w:r w:rsidRPr="00D85142">
              <w:rPr>
                <w:b/>
                <w:bCs/>
              </w:rPr>
              <w:t>Column Name</w:t>
            </w:r>
          </w:p>
        </w:tc>
        <w:tc>
          <w:tcPr>
            <w:tcW w:w="0" w:type="auto"/>
            <w:vAlign w:val="center"/>
            <w:hideMark/>
          </w:tcPr>
          <w:p w14:paraId="30D18714" w14:textId="77777777" w:rsidR="00D85142" w:rsidRPr="00D85142" w:rsidRDefault="00D85142" w:rsidP="00D85142">
            <w:pPr>
              <w:rPr>
                <w:b/>
                <w:bCs/>
              </w:rPr>
            </w:pPr>
            <w:r w:rsidRPr="00D85142">
              <w:rPr>
                <w:b/>
                <w:bCs/>
              </w:rPr>
              <w:t>Data Type</w:t>
            </w:r>
          </w:p>
        </w:tc>
        <w:tc>
          <w:tcPr>
            <w:tcW w:w="0" w:type="auto"/>
            <w:vAlign w:val="center"/>
            <w:hideMark/>
          </w:tcPr>
          <w:p w14:paraId="7137D32B" w14:textId="77777777" w:rsidR="00D85142" w:rsidRPr="00D85142" w:rsidRDefault="00D85142" w:rsidP="00D85142">
            <w:pPr>
              <w:rPr>
                <w:b/>
                <w:bCs/>
              </w:rPr>
            </w:pPr>
            <w:r w:rsidRPr="00D85142">
              <w:rPr>
                <w:b/>
                <w:bCs/>
              </w:rPr>
              <w:t>Description</w:t>
            </w:r>
          </w:p>
        </w:tc>
      </w:tr>
      <w:tr w:rsidR="00D85142" w:rsidRPr="00D85142" w14:paraId="34B0E525" w14:textId="77777777" w:rsidTr="0076337D">
        <w:trPr>
          <w:tblCellSpacing w:w="15" w:type="dxa"/>
        </w:trPr>
        <w:tc>
          <w:tcPr>
            <w:tcW w:w="0" w:type="auto"/>
            <w:vAlign w:val="center"/>
            <w:hideMark/>
          </w:tcPr>
          <w:p w14:paraId="5B1A19C8" w14:textId="77777777" w:rsidR="00D85142" w:rsidRPr="00D85142" w:rsidRDefault="00D85142" w:rsidP="00D85142">
            <w:r w:rsidRPr="00D85142">
              <w:t>id</w:t>
            </w:r>
          </w:p>
        </w:tc>
        <w:tc>
          <w:tcPr>
            <w:tcW w:w="0" w:type="auto"/>
            <w:vAlign w:val="center"/>
            <w:hideMark/>
          </w:tcPr>
          <w:p w14:paraId="135BFA4E" w14:textId="77777777" w:rsidR="00D85142" w:rsidRPr="00D85142" w:rsidRDefault="00D85142" w:rsidP="00D85142">
            <w:r w:rsidRPr="00D85142">
              <w:t>INTEGER</w:t>
            </w:r>
          </w:p>
        </w:tc>
        <w:tc>
          <w:tcPr>
            <w:tcW w:w="0" w:type="auto"/>
            <w:vAlign w:val="center"/>
            <w:hideMark/>
          </w:tcPr>
          <w:p w14:paraId="4A9E4459" w14:textId="77777777" w:rsidR="00D85142" w:rsidRPr="00D85142" w:rsidRDefault="00D85142" w:rsidP="00D85142">
            <w:r w:rsidRPr="00D85142">
              <w:t>Primary key, auto-incremented unique identifier</w:t>
            </w:r>
          </w:p>
        </w:tc>
      </w:tr>
      <w:tr w:rsidR="00D85142" w:rsidRPr="00D85142" w14:paraId="62374607" w14:textId="77777777" w:rsidTr="0076337D">
        <w:trPr>
          <w:tblCellSpacing w:w="15" w:type="dxa"/>
        </w:trPr>
        <w:tc>
          <w:tcPr>
            <w:tcW w:w="0" w:type="auto"/>
            <w:vAlign w:val="center"/>
            <w:hideMark/>
          </w:tcPr>
          <w:p w14:paraId="01539BFB" w14:textId="77777777" w:rsidR="00D85142" w:rsidRPr="00D85142" w:rsidRDefault="00D85142" w:rsidP="00D85142">
            <w:r w:rsidRPr="00D85142">
              <w:t>type</w:t>
            </w:r>
          </w:p>
        </w:tc>
        <w:tc>
          <w:tcPr>
            <w:tcW w:w="0" w:type="auto"/>
            <w:vAlign w:val="center"/>
            <w:hideMark/>
          </w:tcPr>
          <w:p w14:paraId="7F938FFF" w14:textId="77777777" w:rsidR="00D85142" w:rsidRPr="00D85142" w:rsidRDefault="00D85142" w:rsidP="00D85142">
            <w:r w:rsidRPr="00D85142">
              <w:t>TEXT</w:t>
            </w:r>
          </w:p>
        </w:tc>
        <w:tc>
          <w:tcPr>
            <w:tcW w:w="0" w:type="auto"/>
            <w:vAlign w:val="center"/>
            <w:hideMark/>
          </w:tcPr>
          <w:p w14:paraId="5B082318" w14:textId="77777777" w:rsidR="00D85142" w:rsidRPr="00D85142" w:rsidRDefault="00D85142" w:rsidP="00D85142">
            <w:r w:rsidRPr="00D85142">
              <w:t>Type of calculation (e.g., "Ohm's Law")</w:t>
            </w:r>
          </w:p>
        </w:tc>
      </w:tr>
      <w:tr w:rsidR="00D85142" w:rsidRPr="00D85142" w14:paraId="39385589" w14:textId="77777777" w:rsidTr="0076337D">
        <w:trPr>
          <w:tblCellSpacing w:w="15" w:type="dxa"/>
        </w:trPr>
        <w:tc>
          <w:tcPr>
            <w:tcW w:w="0" w:type="auto"/>
            <w:vAlign w:val="center"/>
            <w:hideMark/>
          </w:tcPr>
          <w:p w14:paraId="7D867379" w14:textId="77777777" w:rsidR="00D85142" w:rsidRPr="00D85142" w:rsidRDefault="00D85142" w:rsidP="00D85142">
            <w:r w:rsidRPr="00D85142">
              <w:t>voltage</w:t>
            </w:r>
          </w:p>
        </w:tc>
        <w:tc>
          <w:tcPr>
            <w:tcW w:w="0" w:type="auto"/>
            <w:vAlign w:val="center"/>
            <w:hideMark/>
          </w:tcPr>
          <w:p w14:paraId="2A08EF9B" w14:textId="77777777" w:rsidR="00D85142" w:rsidRPr="00D85142" w:rsidRDefault="00D85142" w:rsidP="00D85142">
            <w:r w:rsidRPr="00D85142">
              <w:t>TEXT</w:t>
            </w:r>
          </w:p>
        </w:tc>
        <w:tc>
          <w:tcPr>
            <w:tcW w:w="0" w:type="auto"/>
            <w:vAlign w:val="center"/>
            <w:hideMark/>
          </w:tcPr>
          <w:p w14:paraId="33DCD085" w14:textId="77777777" w:rsidR="00D85142" w:rsidRPr="00D85142" w:rsidRDefault="00D85142" w:rsidP="00D85142">
            <w:r w:rsidRPr="00D85142">
              <w:t>Voltage value entered by the user</w:t>
            </w:r>
          </w:p>
        </w:tc>
      </w:tr>
      <w:tr w:rsidR="00D85142" w:rsidRPr="00D85142" w14:paraId="73CEED70" w14:textId="77777777" w:rsidTr="0076337D">
        <w:trPr>
          <w:tblCellSpacing w:w="15" w:type="dxa"/>
        </w:trPr>
        <w:tc>
          <w:tcPr>
            <w:tcW w:w="0" w:type="auto"/>
            <w:vAlign w:val="center"/>
            <w:hideMark/>
          </w:tcPr>
          <w:p w14:paraId="41362CBB" w14:textId="77777777" w:rsidR="00D85142" w:rsidRPr="00D85142" w:rsidRDefault="00D85142" w:rsidP="00D85142">
            <w:r w:rsidRPr="00D85142">
              <w:t>current</w:t>
            </w:r>
          </w:p>
        </w:tc>
        <w:tc>
          <w:tcPr>
            <w:tcW w:w="0" w:type="auto"/>
            <w:vAlign w:val="center"/>
            <w:hideMark/>
          </w:tcPr>
          <w:p w14:paraId="565ED21B" w14:textId="77777777" w:rsidR="00D85142" w:rsidRPr="00D85142" w:rsidRDefault="00D85142" w:rsidP="00D85142">
            <w:r w:rsidRPr="00D85142">
              <w:t>TEXT</w:t>
            </w:r>
          </w:p>
        </w:tc>
        <w:tc>
          <w:tcPr>
            <w:tcW w:w="0" w:type="auto"/>
            <w:vAlign w:val="center"/>
            <w:hideMark/>
          </w:tcPr>
          <w:p w14:paraId="0EAF3D4A" w14:textId="77777777" w:rsidR="00D85142" w:rsidRPr="00D85142" w:rsidRDefault="00D85142" w:rsidP="00D85142">
            <w:r w:rsidRPr="00D85142">
              <w:t>Current value entered by the user</w:t>
            </w:r>
          </w:p>
        </w:tc>
      </w:tr>
      <w:tr w:rsidR="00D85142" w:rsidRPr="00D85142" w14:paraId="0C56F48D" w14:textId="77777777" w:rsidTr="0076337D">
        <w:trPr>
          <w:tblCellSpacing w:w="15" w:type="dxa"/>
        </w:trPr>
        <w:tc>
          <w:tcPr>
            <w:tcW w:w="0" w:type="auto"/>
            <w:vAlign w:val="center"/>
            <w:hideMark/>
          </w:tcPr>
          <w:p w14:paraId="6477CC4F" w14:textId="77777777" w:rsidR="00D85142" w:rsidRPr="00D85142" w:rsidRDefault="00D85142" w:rsidP="00D85142">
            <w:r w:rsidRPr="00D85142">
              <w:t>resistance</w:t>
            </w:r>
          </w:p>
        </w:tc>
        <w:tc>
          <w:tcPr>
            <w:tcW w:w="0" w:type="auto"/>
            <w:vAlign w:val="center"/>
            <w:hideMark/>
          </w:tcPr>
          <w:p w14:paraId="62E5DED2" w14:textId="77777777" w:rsidR="00D85142" w:rsidRPr="00D85142" w:rsidRDefault="00D85142" w:rsidP="00D85142">
            <w:r w:rsidRPr="00D85142">
              <w:t>TEXT</w:t>
            </w:r>
          </w:p>
        </w:tc>
        <w:tc>
          <w:tcPr>
            <w:tcW w:w="0" w:type="auto"/>
            <w:vAlign w:val="center"/>
            <w:hideMark/>
          </w:tcPr>
          <w:p w14:paraId="27A1FC40" w14:textId="77777777" w:rsidR="00D85142" w:rsidRPr="00D85142" w:rsidRDefault="00D85142" w:rsidP="00D85142">
            <w:r w:rsidRPr="00D85142">
              <w:t>Resistance value entered by the user</w:t>
            </w:r>
          </w:p>
        </w:tc>
      </w:tr>
      <w:tr w:rsidR="00D85142" w:rsidRPr="00D85142" w14:paraId="15F0275C" w14:textId="77777777" w:rsidTr="0076337D">
        <w:trPr>
          <w:tblCellSpacing w:w="15" w:type="dxa"/>
        </w:trPr>
        <w:tc>
          <w:tcPr>
            <w:tcW w:w="0" w:type="auto"/>
            <w:vAlign w:val="center"/>
            <w:hideMark/>
          </w:tcPr>
          <w:p w14:paraId="7EF07BC4" w14:textId="77777777" w:rsidR="00D85142" w:rsidRPr="00D85142" w:rsidRDefault="00D85142" w:rsidP="00D85142">
            <w:r w:rsidRPr="00D85142">
              <w:t>result</w:t>
            </w:r>
          </w:p>
        </w:tc>
        <w:tc>
          <w:tcPr>
            <w:tcW w:w="0" w:type="auto"/>
            <w:vAlign w:val="center"/>
            <w:hideMark/>
          </w:tcPr>
          <w:p w14:paraId="6AC91765" w14:textId="77777777" w:rsidR="00D85142" w:rsidRPr="00D85142" w:rsidRDefault="00D85142" w:rsidP="00D85142">
            <w:r w:rsidRPr="00D85142">
              <w:t>TEXT</w:t>
            </w:r>
          </w:p>
        </w:tc>
        <w:tc>
          <w:tcPr>
            <w:tcW w:w="0" w:type="auto"/>
            <w:vAlign w:val="center"/>
            <w:hideMark/>
          </w:tcPr>
          <w:p w14:paraId="3F936E02" w14:textId="77777777" w:rsidR="00D85142" w:rsidRPr="00D85142" w:rsidRDefault="00D85142" w:rsidP="00D85142">
            <w:r w:rsidRPr="00D85142">
              <w:t>Result of the calculation</w:t>
            </w:r>
          </w:p>
        </w:tc>
      </w:tr>
      <w:tr w:rsidR="00D85142" w:rsidRPr="00D85142" w14:paraId="51F31D36" w14:textId="77777777" w:rsidTr="0076337D">
        <w:trPr>
          <w:tblCellSpacing w:w="15" w:type="dxa"/>
        </w:trPr>
        <w:tc>
          <w:tcPr>
            <w:tcW w:w="0" w:type="auto"/>
            <w:vAlign w:val="center"/>
            <w:hideMark/>
          </w:tcPr>
          <w:p w14:paraId="3922A5BA" w14:textId="010629DD" w:rsidR="00D85142" w:rsidRPr="00D85142" w:rsidRDefault="001E5A0C" w:rsidP="00D85142">
            <w:r w:rsidRPr="00D85142">
              <w:t>calculated at</w:t>
            </w:r>
          </w:p>
        </w:tc>
        <w:tc>
          <w:tcPr>
            <w:tcW w:w="0" w:type="auto"/>
            <w:vAlign w:val="center"/>
            <w:hideMark/>
          </w:tcPr>
          <w:p w14:paraId="013C97FB" w14:textId="77777777" w:rsidR="00D85142" w:rsidRPr="00D85142" w:rsidRDefault="00D85142" w:rsidP="00D85142">
            <w:r w:rsidRPr="00D85142">
              <w:t>TEXT</w:t>
            </w:r>
          </w:p>
        </w:tc>
        <w:tc>
          <w:tcPr>
            <w:tcW w:w="0" w:type="auto"/>
            <w:vAlign w:val="center"/>
            <w:hideMark/>
          </w:tcPr>
          <w:p w14:paraId="0C9F2FA2" w14:textId="77777777" w:rsidR="00D85142" w:rsidRPr="00D85142" w:rsidRDefault="00D85142" w:rsidP="00D85142">
            <w:r w:rsidRPr="00D85142">
              <w:t>Timestamp for when the calculation was saved</w:t>
            </w:r>
          </w:p>
        </w:tc>
      </w:tr>
    </w:tbl>
    <w:p w14:paraId="11F3789F" w14:textId="77777777" w:rsidR="00A227CA" w:rsidRDefault="00A227CA" w:rsidP="00D85142">
      <w:pPr>
        <w:rPr>
          <w:b/>
          <w:bCs/>
        </w:rPr>
      </w:pPr>
    </w:p>
    <w:p w14:paraId="41A7EA08" w14:textId="77777777" w:rsidR="00A227CA" w:rsidRDefault="00A227CA" w:rsidP="00D85142">
      <w:pPr>
        <w:rPr>
          <w:b/>
          <w:bCs/>
        </w:rPr>
      </w:pPr>
    </w:p>
    <w:p w14:paraId="2139D4D3" w14:textId="77777777" w:rsidR="00A227CA" w:rsidRDefault="00A227CA" w:rsidP="00D85142">
      <w:pPr>
        <w:rPr>
          <w:b/>
          <w:bCs/>
        </w:rPr>
      </w:pPr>
    </w:p>
    <w:p w14:paraId="0719E9ED" w14:textId="77777777" w:rsidR="00A227CA" w:rsidRDefault="00A227CA" w:rsidP="00D85142">
      <w:pPr>
        <w:rPr>
          <w:b/>
          <w:bCs/>
        </w:rPr>
      </w:pPr>
    </w:p>
    <w:p w14:paraId="2D64B9A3" w14:textId="77777777" w:rsidR="00A227CA" w:rsidRDefault="00A227CA" w:rsidP="00D85142">
      <w:pPr>
        <w:rPr>
          <w:b/>
          <w:bCs/>
        </w:rPr>
      </w:pPr>
    </w:p>
    <w:p w14:paraId="76B49145" w14:textId="082FD0AA" w:rsidR="00D85142" w:rsidRPr="00D85142" w:rsidRDefault="00D85142" w:rsidP="00D85142">
      <w:pPr>
        <w:rPr>
          <w:b/>
          <w:bCs/>
        </w:rPr>
      </w:pPr>
      <w:r w:rsidRPr="00D85142">
        <w:rPr>
          <w:b/>
          <w:bCs/>
        </w:rPr>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1111"/>
        <w:gridCol w:w="788"/>
        <w:gridCol w:w="796"/>
        <w:gridCol w:w="1114"/>
        <w:gridCol w:w="1809"/>
        <w:gridCol w:w="2079"/>
      </w:tblGrid>
      <w:tr w:rsidR="00D85142" w:rsidRPr="00D85142" w14:paraId="2F82FEFC" w14:textId="77777777" w:rsidTr="00D85142">
        <w:trPr>
          <w:tblHeader/>
          <w:tblCellSpacing w:w="15" w:type="dxa"/>
        </w:trPr>
        <w:tc>
          <w:tcPr>
            <w:tcW w:w="0" w:type="auto"/>
            <w:vAlign w:val="center"/>
            <w:hideMark/>
          </w:tcPr>
          <w:p w14:paraId="0835F4C3" w14:textId="77777777" w:rsidR="00D85142" w:rsidRPr="00D85142" w:rsidRDefault="00D85142" w:rsidP="00D85142">
            <w:pPr>
              <w:rPr>
                <w:b/>
                <w:bCs/>
              </w:rPr>
            </w:pPr>
            <w:r w:rsidRPr="00D85142">
              <w:rPr>
                <w:b/>
                <w:bCs/>
              </w:rPr>
              <w:t>id</w:t>
            </w:r>
          </w:p>
        </w:tc>
        <w:tc>
          <w:tcPr>
            <w:tcW w:w="0" w:type="auto"/>
            <w:vAlign w:val="center"/>
            <w:hideMark/>
          </w:tcPr>
          <w:p w14:paraId="18FB9783" w14:textId="77777777" w:rsidR="00D85142" w:rsidRPr="00D85142" w:rsidRDefault="00D85142" w:rsidP="00D85142">
            <w:pPr>
              <w:rPr>
                <w:b/>
                <w:bCs/>
              </w:rPr>
            </w:pPr>
            <w:r w:rsidRPr="00D85142">
              <w:rPr>
                <w:b/>
                <w:bCs/>
              </w:rPr>
              <w:t>type</w:t>
            </w:r>
          </w:p>
        </w:tc>
        <w:tc>
          <w:tcPr>
            <w:tcW w:w="0" w:type="auto"/>
            <w:vAlign w:val="center"/>
            <w:hideMark/>
          </w:tcPr>
          <w:p w14:paraId="06F038B0" w14:textId="77777777" w:rsidR="00D85142" w:rsidRPr="00D85142" w:rsidRDefault="00D85142" w:rsidP="00D85142">
            <w:pPr>
              <w:rPr>
                <w:b/>
                <w:bCs/>
              </w:rPr>
            </w:pPr>
            <w:r w:rsidRPr="00D85142">
              <w:rPr>
                <w:b/>
                <w:bCs/>
              </w:rPr>
              <w:t>voltage</w:t>
            </w:r>
          </w:p>
        </w:tc>
        <w:tc>
          <w:tcPr>
            <w:tcW w:w="0" w:type="auto"/>
            <w:vAlign w:val="center"/>
            <w:hideMark/>
          </w:tcPr>
          <w:p w14:paraId="48BB5EFA" w14:textId="77777777" w:rsidR="00D85142" w:rsidRPr="00D85142" w:rsidRDefault="00D85142" w:rsidP="00D85142">
            <w:pPr>
              <w:rPr>
                <w:b/>
                <w:bCs/>
              </w:rPr>
            </w:pPr>
            <w:r w:rsidRPr="00D85142">
              <w:rPr>
                <w:b/>
                <w:bCs/>
              </w:rPr>
              <w:t>current</w:t>
            </w:r>
          </w:p>
        </w:tc>
        <w:tc>
          <w:tcPr>
            <w:tcW w:w="0" w:type="auto"/>
            <w:vAlign w:val="center"/>
            <w:hideMark/>
          </w:tcPr>
          <w:p w14:paraId="573768A6" w14:textId="77777777" w:rsidR="00D85142" w:rsidRPr="00D85142" w:rsidRDefault="00D85142" w:rsidP="00D85142">
            <w:pPr>
              <w:rPr>
                <w:b/>
                <w:bCs/>
              </w:rPr>
            </w:pPr>
            <w:r w:rsidRPr="00D85142">
              <w:rPr>
                <w:b/>
                <w:bCs/>
              </w:rPr>
              <w:t>resistance</w:t>
            </w:r>
          </w:p>
        </w:tc>
        <w:tc>
          <w:tcPr>
            <w:tcW w:w="0" w:type="auto"/>
            <w:vAlign w:val="center"/>
            <w:hideMark/>
          </w:tcPr>
          <w:p w14:paraId="03B67B41" w14:textId="77777777" w:rsidR="00D85142" w:rsidRPr="00D85142" w:rsidRDefault="00D85142" w:rsidP="00D85142">
            <w:pPr>
              <w:rPr>
                <w:b/>
                <w:bCs/>
              </w:rPr>
            </w:pPr>
            <w:r w:rsidRPr="00D85142">
              <w:rPr>
                <w:b/>
                <w:bCs/>
              </w:rPr>
              <w:t>result</w:t>
            </w:r>
          </w:p>
        </w:tc>
        <w:tc>
          <w:tcPr>
            <w:tcW w:w="0" w:type="auto"/>
            <w:vAlign w:val="center"/>
            <w:hideMark/>
          </w:tcPr>
          <w:p w14:paraId="0AA32304" w14:textId="77777777" w:rsidR="00D85142" w:rsidRPr="00D85142" w:rsidRDefault="00D85142" w:rsidP="00D85142">
            <w:pPr>
              <w:rPr>
                <w:b/>
                <w:bCs/>
              </w:rPr>
            </w:pPr>
            <w:proofErr w:type="spellStart"/>
            <w:r w:rsidRPr="00D85142">
              <w:rPr>
                <w:b/>
                <w:bCs/>
              </w:rPr>
              <w:t>calculated_at</w:t>
            </w:r>
            <w:proofErr w:type="spellEnd"/>
          </w:p>
        </w:tc>
      </w:tr>
      <w:tr w:rsidR="00D85142" w:rsidRPr="00D85142" w14:paraId="428EAE51" w14:textId="77777777" w:rsidTr="00D85142">
        <w:trPr>
          <w:tblCellSpacing w:w="15" w:type="dxa"/>
        </w:trPr>
        <w:tc>
          <w:tcPr>
            <w:tcW w:w="0" w:type="auto"/>
            <w:vAlign w:val="center"/>
            <w:hideMark/>
          </w:tcPr>
          <w:p w14:paraId="4F7CDBAB" w14:textId="77777777" w:rsidR="00D85142" w:rsidRPr="00D85142" w:rsidRDefault="00D85142" w:rsidP="00D85142">
            <w:r w:rsidRPr="00D85142">
              <w:t>1</w:t>
            </w:r>
          </w:p>
        </w:tc>
        <w:tc>
          <w:tcPr>
            <w:tcW w:w="0" w:type="auto"/>
            <w:vAlign w:val="center"/>
            <w:hideMark/>
          </w:tcPr>
          <w:p w14:paraId="04040BF6" w14:textId="77777777" w:rsidR="00D85142" w:rsidRPr="00D85142" w:rsidRDefault="00D85142" w:rsidP="00D85142">
            <w:r w:rsidRPr="00D85142">
              <w:t>Ohm's Law</w:t>
            </w:r>
          </w:p>
        </w:tc>
        <w:tc>
          <w:tcPr>
            <w:tcW w:w="0" w:type="auto"/>
            <w:vAlign w:val="center"/>
            <w:hideMark/>
          </w:tcPr>
          <w:p w14:paraId="2A4B91DE" w14:textId="77777777" w:rsidR="00D85142" w:rsidRPr="00D85142" w:rsidRDefault="00D85142" w:rsidP="00D85142">
            <w:r w:rsidRPr="00D85142">
              <w:t>120</w:t>
            </w:r>
          </w:p>
        </w:tc>
        <w:tc>
          <w:tcPr>
            <w:tcW w:w="0" w:type="auto"/>
            <w:vAlign w:val="center"/>
            <w:hideMark/>
          </w:tcPr>
          <w:p w14:paraId="3027BFA6" w14:textId="77777777" w:rsidR="00D85142" w:rsidRPr="00D85142" w:rsidRDefault="00D85142" w:rsidP="00D85142">
            <w:r w:rsidRPr="00D85142">
              <w:t>20</w:t>
            </w:r>
          </w:p>
        </w:tc>
        <w:tc>
          <w:tcPr>
            <w:tcW w:w="0" w:type="auto"/>
            <w:vAlign w:val="center"/>
            <w:hideMark/>
          </w:tcPr>
          <w:p w14:paraId="7FF02083" w14:textId="77777777" w:rsidR="00D85142" w:rsidRPr="00D85142" w:rsidRDefault="00D85142" w:rsidP="00D85142">
            <w:r w:rsidRPr="00D85142">
              <w:t>6</w:t>
            </w:r>
          </w:p>
        </w:tc>
        <w:tc>
          <w:tcPr>
            <w:tcW w:w="0" w:type="auto"/>
            <w:vAlign w:val="center"/>
            <w:hideMark/>
          </w:tcPr>
          <w:p w14:paraId="3A1C404B" w14:textId="77777777" w:rsidR="00D85142" w:rsidRPr="00D85142" w:rsidRDefault="00D85142" w:rsidP="00D85142">
            <w:r w:rsidRPr="00D85142">
              <w:t>Voltage (V) = 120 V</w:t>
            </w:r>
          </w:p>
        </w:tc>
        <w:tc>
          <w:tcPr>
            <w:tcW w:w="0" w:type="auto"/>
            <w:vAlign w:val="center"/>
            <w:hideMark/>
          </w:tcPr>
          <w:p w14:paraId="68DB5D14" w14:textId="77777777" w:rsidR="00D85142" w:rsidRPr="00D85142" w:rsidRDefault="00D85142" w:rsidP="00D85142">
            <w:r w:rsidRPr="00D85142">
              <w:t>2024-11-03T12:00:00</w:t>
            </w:r>
          </w:p>
        </w:tc>
      </w:tr>
      <w:tr w:rsidR="00D85142" w:rsidRPr="00D85142" w14:paraId="34553A58" w14:textId="77777777" w:rsidTr="00D85142">
        <w:trPr>
          <w:tblCellSpacing w:w="15" w:type="dxa"/>
        </w:trPr>
        <w:tc>
          <w:tcPr>
            <w:tcW w:w="0" w:type="auto"/>
            <w:vAlign w:val="center"/>
            <w:hideMark/>
          </w:tcPr>
          <w:p w14:paraId="76C24266" w14:textId="77777777" w:rsidR="00D85142" w:rsidRPr="00D85142" w:rsidRDefault="00D85142" w:rsidP="00D85142">
            <w:r w:rsidRPr="00D85142">
              <w:t>2</w:t>
            </w:r>
          </w:p>
        </w:tc>
        <w:tc>
          <w:tcPr>
            <w:tcW w:w="0" w:type="auto"/>
            <w:vAlign w:val="center"/>
            <w:hideMark/>
          </w:tcPr>
          <w:p w14:paraId="157A2F41" w14:textId="77777777" w:rsidR="00D85142" w:rsidRPr="00D85142" w:rsidRDefault="00D85142" w:rsidP="00D85142">
            <w:r w:rsidRPr="00D85142">
              <w:t>Ohm's Law</w:t>
            </w:r>
          </w:p>
        </w:tc>
        <w:tc>
          <w:tcPr>
            <w:tcW w:w="0" w:type="auto"/>
            <w:vAlign w:val="center"/>
            <w:hideMark/>
          </w:tcPr>
          <w:p w14:paraId="0B738F2F" w14:textId="77777777" w:rsidR="00D85142" w:rsidRPr="00D85142" w:rsidRDefault="00D85142" w:rsidP="00D85142">
            <w:r w:rsidRPr="00D85142">
              <w:t>240</w:t>
            </w:r>
          </w:p>
        </w:tc>
        <w:tc>
          <w:tcPr>
            <w:tcW w:w="0" w:type="auto"/>
            <w:vAlign w:val="center"/>
            <w:hideMark/>
          </w:tcPr>
          <w:p w14:paraId="6B48A4E2" w14:textId="77777777" w:rsidR="00D85142" w:rsidRPr="00D85142" w:rsidRDefault="00D85142" w:rsidP="00D85142">
            <w:r w:rsidRPr="00D85142">
              <w:t>10</w:t>
            </w:r>
          </w:p>
        </w:tc>
        <w:tc>
          <w:tcPr>
            <w:tcW w:w="0" w:type="auto"/>
            <w:vAlign w:val="center"/>
            <w:hideMark/>
          </w:tcPr>
          <w:p w14:paraId="5CEA75C0" w14:textId="77777777" w:rsidR="00D85142" w:rsidRPr="00D85142" w:rsidRDefault="00D85142" w:rsidP="00D85142">
            <w:r w:rsidRPr="00D85142">
              <w:t>24</w:t>
            </w:r>
          </w:p>
        </w:tc>
        <w:tc>
          <w:tcPr>
            <w:tcW w:w="0" w:type="auto"/>
            <w:vAlign w:val="center"/>
            <w:hideMark/>
          </w:tcPr>
          <w:p w14:paraId="29B42623" w14:textId="77777777" w:rsidR="00D85142" w:rsidRPr="00D85142" w:rsidRDefault="00D85142" w:rsidP="00D85142">
            <w:r w:rsidRPr="00D85142">
              <w:t>Voltage (V) = 240 V</w:t>
            </w:r>
          </w:p>
        </w:tc>
        <w:tc>
          <w:tcPr>
            <w:tcW w:w="0" w:type="auto"/>
            <w:vAlign w:val="center"/>
            <w:hideMark/>
          </w:tcPr>
          <w:p w14:paraId="7F27C8F4" w14:textId="77777777" w:rsidR="00D85142" w:rsidRPr="00D85142" w:rsidRDefault="00D85142" w:rsidP="00D85142">
            <w:r w:rsidRPr="00D85142">
              <w:t>2024-11-03T12:05:00</w:t>
            </w:r>
          </w:p>
        </w:tc>
      </w:tr>
    </w:tbl>
    <w:p w14:paraId="44AC05A1" w14:textId="77777777" w:rsidR="00D85142" w:rsidRPr="00D85142" w:rsidRDefault="00D85142" w:rsidP="00D85142">
      <w:pPr>
        <w:rPr>
          <w:b/>
          <w:bCs/>
        </w:rPr>
      </w:pPr>
      <w:r w:rsidRPr="00D85142">
        <w:rPr>
          <w:b/>
          <w:bCs/>
        </w:rPr>
        <w:t>2. Purpose, Implementation, and Interactions</w:t>
      </w:r>
    </w:p>
    <w:p w14:paraId="15A6E0AC" w14:textId="77777777" w:rsidR="001E5A0C" w:rsidRDefault="001E5A0C" w:rsidP="00D85142">
      <w:pPr>
        <w:rPr>
          <w:b/>
          <w:bCs/>
        </w:rPr>
      </w:pPr>
    </w:p>
    <w:p w14:paraId="1660CC28" w14:textId="541DC8A2" w:rsidR="00D85142" w:rsidRPr="00D85142" w:rsidRDefault="00D85142" w:rsidP="00D85142">
      <w:pPr>
        <w:rPr>
          <w:b/>
          <w:bCs/>
        </w:rPr>
      </w:pPr>
      <w:r w:rsidRPr="00D85142">
        <w:rPr>
          <w:b/>
          <w:bCs/>
        </w:rPr>
        <w:t>Calculations Table</w:t>
      </w:r>
    </w:p>
    <w:p w14:paraId="1A84C5C4" w14:textId="77777777" w:rsidR="00D85142" w:rsidRPr="00D85142" w:rsidRDefault="00D85142" w:rsidP="00D85142">
      <w:pPr>
        <w:numPr>
          <w:ilvl w:val="0"/>
          <w:numId w:val="3"/>
        </w:numPr>
      </w:pPr>
      <w:r w:rsidRPr="00D85142">
        <w:rPr>
          <w:b/>
          <w:bCs/>
        </w:rPr>
        <w:t>Purpose</w:t>
      </w:r>
      <w:r w:rsidRPr="00D85142">
        <w:t xml:space="preserve">: The </w:t>
      </w:r>
      <w:r w:rsidRPr="00D85142">
        <w:rPr>
          <w:b/>
          <w:bCs/>
        </w:rPr>
        <w:t>Calculations</w:t>
      </w:r>
      <w:r w:rsidRPr="00D85142">
        <w:t xml:space="preserve"> table serves as the primary storage for user-generated calculation data. It allows users to save their calculations for future reference, providing a means to access past results conveniently.</w:t>
      </w:r>
    </w:p>
    <w:p w14:paraId="72A3C29F" w14:textId="77777777" w:rsidR="00D85142" w:rsidRPr="00D85142" w:rsidRDefault="00D85142" w:rsidP="00D85142">
      <w:pPr>
        <w:numPr>
          <w:ilvl w:val="0"/>
          <w:numId w:val="3"/>
        </w:numPr>
      </w:pPr>
      <w:r w:rsidRPr="00D85142">
        <w:rPr>
          <w:b/>
          <w:bCs/>
        </w:rPr>
        <w:t>Implementation</w:t>
      </w:r>
      <w:r w:rsidRPr="00D85142">
        <w:t>: Each calculation performed by the user is stored in the table with a timestamp, allowing the application to display the history of a user’s calculations in chronological order. This facilitates a structured approach to data management without cluttering the user interface.</w:t>
      </w:r>
    </w:p>
    <w:p w14:paraId="0F6E4679" w14:textId="77777777" w:rsidR="00D85142" w:rsidRPr="00D85142" w:rsidRDefault="00D85142" w:rsidP="00D85142">
      <w:pPr>
        <w:numPr>
          <w:ilvl w:val="0"/>
          <w:numId w:val="3"/>
        </w:numPr>
      </w:pPr>
      <w:r w:rsidRPr="00D85142">
        <w:rPr>
          <w:b/>
          <w:bCs/>
        </w:rPr>
        <w:t>Interaction</w:t>
      </w:r>
      <w:r w:rsidRPr="00D85142">
        <w:t>: Users can view their calculation history on a dedicated page within the application. Each entry is fetched directly from the calculations table in Dexie.js, ensuring real-time updates and a smooth user experience. The application can provide functionality for users to save, retrieve, and manage their calculation history effectively.</w:t>
      </w:r>
    </w:p>
    <w:p w14:paraId="14925B6A" w14:textId="77777777" w:rsidR="00D85142" w:rsidRPr="00D85142" w:rsidRDefault="00D85142" w:rsidP="00D85142">
      <w:pPr>
        <w:rPr>
          <w:b/>
          <w:bCs/>
        </w:rPr>
      </w:pPr>
      <w:r w:rsidRPr="00D85142">
        <w:rPr>
          <w:b/>
          <w:bCs/>
        </w:rPr>
        <w:t>Future Enhancements</w:t>
      </w:r>
    </w:p>
    <w:p w14:paraId="4DC9A19C" w14:textId="77777777" w:rsidR="00D85142" w:rsidRPr="00D85142" w:rsidRDefault="00D85142" w:rsidP="00D85142">
      <w:r w:rsidRPr="00D85142">
        <w:t>As the application evolves, additional features could include:</w:t>
      </w:r>
    </w:p>
    <w:p w14:paraId="4B49CF0A" w14:textId="77777777" w:rsidR="00D85142" w:rsidRPr="00D85142" w:rsidRDefault="00D85142" w:rsidP="00D85142">
      <w:pPr>
        <w:numPr>
          <w:ilvl w:val="0"/>
          <w:numId w:val="4"/>
        </w:numPr>
      </w:pPr>
      <w:r w:rsidRPr="00D85142">
        <w:rPr>
          <w:b/>
          <w:bCs/>
        </w:rPr>
        <w:t>User Accounts</w:t>
      </w:r>
      <w:r w:rsidRPr="00D85142">
        <w:t>: Implementing user authentication to allow multiple users to manage their own calculation histories securely.</w:t>
      </w:r>
    </w:p>
    <w:p w14:paraId="699885A7" w14:textId="77777777" w:rsidR="00D85142" w:rsidRPr="00D85142" w:rsidRDefault="00D85142" w:rsidP="00D85142">
      <w:pPr>
        <w:numPr>
          <w:ilvl w:val="0"/>
          <w:numId w:val="4"/>
        </w:numPr>
      </w:pPr>
      <w:r w:rsidRPr="00D85142">
        <w:rPr>
          <w:b/>
          <w:bCs/>
        </w:rPr>
        <w:t>Editing and Deleting</w:t>
      </w:r>
      <w:r w:rsidRPr="00D85142">
        <w:t>: Enabling users to edit or delete previous calculations, providing greater control over their stored data.</w:t>
      </w:r>
    </w:p>
    <w:p w14:paraId="1B4C3B66" w14:textId="77777777" w:rsidR="00D85142" w:rsidRPr="00D85142" w:rsidRDefault="00D85142" w:rsidP="00D85142">
      <w:pPr>
        <w:numPr>
          <w:ilvl w:val="0"/>
          <w:numId w:val="4"/>
        </w:numPr>
      </w:pPr>
      <w:r w:rsidRPr="00D85142">
        <w:rPr>
          <w:b/>
          <w:bCs/>
        </w:rPr>
        <w:t>Data Export</w:t>
      </w:r>
      <w:r w:rsidRPr="00D85142">
        <w:t>: Allowing users to export their calculation history as a CSV or PDF for external use.</w:t>
      </w:r>
    </w:p>
    <w:p w14:paraId="58DBA32B" w14:textId="05E8752A" w:rsidR="0023373E" w:rsidRDefault="0023373E" w:rsidP="00044452"/>
    <w:p w14:paraId="0832923C" w14:textId="494E9789" w:rsidR="00A227CA" w:rsidRPr="00044452" w:rsidRDefault="00C728D2" w:rsidP="00044452">
      <w:r>
        <w:rPr>
          <w:noProof/>
        </w:rPr>
        <w:lastRenderedPageBreak/>
        <w:drawing>
          <wp:inline distT="0" distB="0" distL="0" distR="0" wp14:anchorId="67184DEA" wp14:editId="5212A3A4">
            <wp:extent cx="5943600" cy="3465830"/>
            <wp:effectExtent l="0" t="0" r="0" b="1270"/>
            <wp:docPr id="150498992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9925" name="Picture 1" descr="A screenshot of a calcula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p>
    <w:sectPr w:rsidR="00A227CA" w:rsidRPr="0004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2B93"/>
    <w:multiLevelType w:val="multilevel"/>
    <w:tmpl w:val="C88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956E5"/>
    <w:multiLevelType w:val="multilevel"/>
    <w:tmpl w:val="CC0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97AB8"/>
    <w:multiLevelType w:val="multilevel"/>
    <w:tmpl w:val="8A7A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071DB"/>
    <w:multiLevelType w:val="multilevel"/>
    <w:tmpl w:val="3FB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57506">
    <w:abstractNumId w:val="2"/>
  </w:num>
  <w:num w:numId="2" w16cid:durableId="1579560163">
    <w:abstractNumId w:val="1"/>
  </w:num>
  <w:num w:numId="3" w16cid:durableId="1511988751">
    <w:abstractNumId w:val="0"/>
  </w:num>
  <w:num w:numId="4" w16cid:durableId="1388845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9C"/>
    <w:rsid w:val="00020ACC"/>
    <w:rsid w:val="00044452"/>
    <w:rsid w:val="00094BBF"/>
    <w:rsid w:val="000B071F"/>
    <w:rsid w:val="001E5A0C"/>
    <w:rsid w:val="0023373E"/>
    <w:rsid w:val="002D1A42"/>
    <w:rsid w:val="0030239C"/>
    <w:rsid w:val="0076337D"/>
    <w:rsid w:val="00876DFD"/>
    <w:rsid w:val="009C7590"/>
    <w:rsid w:val="00A227CA"/>
    <w:rsid w:val="00AF4188"/>
    <w:rsid w:val="00C728D2"/>
    <w:rsid w:val="00C865B2"/>
    <w:rsid w:val="00D8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43E0"/>
  <w15:chartTrackingRefBased/>
  <w15:docId w15:val="{5A29D9C2-6267-4781-A40E-C83348A7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39C"/>
    <w:rPr>
      <w:rFonts w:eastAsiaTheme="majorEastAsia" w:cstheme="majorBidi"/>
      <w:color w:val="272727" w:themeColor="text1" w:themeTint="D8"/>
    </w:rPr>
  </w:style>
  <w:style w:type="paragraph" w:styleId="Title">
    <w:name w:val="Title"/>
    <w:basedOn w:val="Normal"/>
    <w:next w:val="Normal"/>
    <w:link w:val="TitleChar"/>
    <w:uiPriority w:val="10"/>
    <w:qFormat/>
    <w:rsid w:val="00302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39C"/>
    <w:pPr>
      <w:spacing w:before="160"/>
      <w:jc w:val="center"/>
    </w:pPr>
    <w:rPr>
      <w:i/>
      <w:iCs/>
      <w:color w:val="404040" w:themeColor="text1" w:themeTint="BF"/>
    </w:rPr>
  </w:style>
  <w:style w:type="character" w:customStyle="1" w:styleId="QuoteChar">
    <w:name w:val="Quote Char"/>
    <w:basedOn w:val="DefaultParagraphFont"/>
    <w:link w:val="Quote"/>
    <w:uiPriority w:val="29"/>
    <w:rsid w:val="0030239C"/>
    <w:rPr>
      <w:i/>
      <w:iCs/>
      <w:color w:val="404040" w:themeColor="text1" w:themeTint="BF"/>
    </w:rPr>
  </w:style>
  <w:style w:type="paragraph" w:styleId="ListParagraph">
    <w:name w:val="List Paragraph"/>
    <w:basedOn w:val="Normal"/>
    <w:uiPriority w:val="34"/>
    <w:qFormat/>
    <w:rsid w:val="0030239C"/>
    <w:pPr>
      <w:ind w:left="720"/>
      <w:contextualSpacing/>
    </w:pPr>
  </w:style>
  <w:style w:type="character" w:styleId="IntenseEmphasis">
    <w:name w:val="Intense Emphasis"/>
    <w:basedOn w:val="DefaultParagraphFont"/>
    <w:uiPriority w:val="21"/>
    <w:qFormat/>
    <w:rsid w:val="0030239C"/>
    <w:rPr>
      <w:i/>
      <w:iCs/>
      <w:color w:val="0F4761" w:themeColor="accent1" w:themeShade="BF"/>
    </w:rPr>
  </w:style>
  <w:style w:type="paragraph" w:styleId="IntenseQuote">
    <w:name w:val="Intense Quote"/>
    <w:basedOn w:val="Normal"/>
    <w:next w:val="Normal"/>
    <w:link w:val="IntenseQuoteChar"/>
    <w:uiPriority w:val="30"/>
    <w:qFormat/>
    <w:rsid w:val="00302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39C"/>
    <w:rPr>
      <w:i/>
      <w:iCs/>
      <w:color w:val="0F4761" w:themeColor="accent1" w:themeShade="BF"/>
    </w:rPr>
  </w:style>
  <w:style w:type="character" w:styleId="IntenseReference">
    <w:name w:val="Intense Reference"/>
    <w:basedOn w:val="DefaultParagraphFont"/>
    <w:uiPriority w:val="32"/>
    <w:qFormat/>
    <w:rsid w:val="00302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77776">
      <w:bodyDiv w:val="1"/>
      <w:marLeft w:val="0"/>
      <w:marRight w:val="0"/>
      <w:marTop w:val="0"/>
      <w:marBottom w:val="0"/>
      <w:divBdr>
        <w:top w:val="none" w:sz="0" w:space="0" w:color="auto"/>
        <w:left w:val="none" w:sz="0" w:space="0" w:color="auto"/>
        <w:bottom w:val="none" w:sz="0" w:space="0" w:color="auto"/>
        <w:right w:val="none" w:sz="0" w:space="0" w:color="auto"/>
      </w:divBdr>
    </w:div>
    <w:div w:id="580481711">
      <w:bodyDiv w:val="1"/>
      <w:marLeft w:val="0"/>
      <w:marRight w:val="0"/>
      <w:marTop w:val="0"/>
      <w:marBottom w:val="0"/>
      <w:divBdr>
        <w:top w:val="none" w:sz="0" w:space="0" w:color="auto"/>
        <w:left w:val="none" w:sz="0" w:space="0" w:color="auto"/>
        <w:bottom w:val="none" w:sz="0" w:space="0" w:color="auto"/>
        <w:right w:val="none" w:sz="0" w:space="0" w:color="auto"/>
      </w:divBdr>
    </w:div>
    <w:div w:id="671444924">
      <w:bodyDiv w:val="1"/>
      <w:marLeft w:val="0"/>
      <w:marRight w:val="0"/>
      <w:marTop w:val="0"/>
      <w:marBottom w:val="0"/>
      <w:divBdr>
        <w:top w:val="none" w:sz="0" w:space="0" w:color="auto"/>
        <w:left w:val="none" w:sz="0" w:space="0" w:color="auto"/>
        <w:bottom w:val="none" w:sz="0" w:space="0" w:color="auto"/>
        <w:right w:val="none" w:sz="0" w:space="0" w:color="auto"/>
      </w:divBdr>
    </w:div>
    <w:div w:id="8392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Freeman</dc:creator>
  <cp:keywords/>
  <dc:description/>
  <cp:lastModifiedBy>Charles Freeman</cp:lastModifiedBy>
  <cp:revision>13</cp:revision>
  <dcterms:created xsi:type="dcterms:W3CDTF">2024-11-03T20:38:00Z</dcterms:created>
  <dcterms:modified xsi:type="dcterms:W3CDTF">2024-11-03T23:13:00Z</dcterms:modified>
</cp:coreProperties>
</file>