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A7AA2" w14:textId="77777777" w:rsidR="00A8609C" w:rsidRPr="00A8609C" w:rsidRDefault="00A8609C" w:rsidP="00A8609C">
      <w:r w:rsidRPr="00A8609C">
        <w:rPr>
          <w:b/>
          <w:bCs/>
        </w:rPr>
        <w:t>1. Executive Summary</w:t>
      </w:r>
    </w:p>
    <w:p w14:paraId="387F6BCC" w14:textId="77777777" w:rsidR="00A8609C" w:rsidRPr="00A8609C" w:rsidRDefault="00A8609C" w:rsidP="00A8609C">
      <w:pPr>
        <w:numPr>
          <w:ilvl w:val="0"/>
          <w:numId w:val="1"/>
        </w:numPr>
      </w:pPr>
      <w:proofErr w:type="spellStart"/>
      <w:r w:rsidRPr="00A8609C">
        <w:t>earCrawler</w:t>
      </w:r>
      <w:proofErr w:type="spellEnd"/>
      <w:r w:rsidRPr="00A8609C">
        <w:t xml:space="preserve"> is a Windows-first Python </w:t>
      </w:r>
      <w:proofErr w:type="spellStart"/>
      <w:r w:rsidRPr="00A8609C">
        <w:t>monorepo</w:t>
      </w:r>
      <w:proofErr w:type="spellEnd"/>
      <w:r w:rsidRPr="00A8609C">
        <w:t xml:space="preserve"> that combines deterministic corpus ingestion, RDF/KG generation, a </w:t>
      </w:r>
      <w:proofErr w:type="spellStart"/>
      <w:r w:rsidRPr="00A8609C">
        <w:t>Fuseki</w:t>
      </w:r>
      <w:proofErr w:type="spellEnd"/>
      <w:r w:rsidRPr="00A8609C">
        <w:t>-backed read-only API, optional RAG, evaluation tooling, and release/ops automation; the real runtime centers on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earCrawler</w:t>
      </w:r>
      <w:proofErr w:type="spellEnd"/>
      <w:r w:rsidRPr="00A8609C">
        <w:rPr>
          <w:rStyle w:val="Hyperlink"/>
        </w:rPr>
        <w:t>/cli/__main__.py</w:t>
      </w:r>
      <w:r w:rsidRPr="00A8609C">
        <w:fldChar w:fldCharType="end"/>
      </w:r>
      <w:r w:rsidRPr="00A8609C">
        <w:t>, </w:t>
      </w:r>
      <w:hyperlink r:id="rId5" w:tgtFrame="_blank" w:history="1">
        <w:r w:rsidRPr="00A8609C">
          <w:rPr>
            <w:rStyle w:val="Hyperlink"/>
          </w:rPr>
          <w:t>service/</w:t>
        </w:r>
        <w:proofErr w:type="spellStart"/>
        <w:r w:rsidRPr="00A8609C">
          <w:rPr>
            <w:rStyle w:val="Hyperlink"/>
          </w:rPr>
          <w:t>api_server</w:t>
        </w:r>
        <w:proofErr w:type="spellEnd"/>
        <w:r w:rsidRPr="00A8609C">
          <w:rPr>
            <w:rStyle w:val="Hyperlink"/>
          </w:rPr>
          <w:t>/__init__.py</w:t>
        </w:r>
      </w:hyperlink>
      <w:r w:rsidRPr="00A8609C">
        <w:t>, and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earCrawler</w:t>
      </w:r>
      <w:proofErr w:type="spellEnd"/>
      <w:r w:rsidRPr="00A8609C">
        <w:rPr>
          <w:rStyle w:val="Hyperlink"/>
        </w:rPr>
        <w:t>/corpus/builder.py</w:t>
      </w:r>
      <w:r w:rsidRPr="00A8609C">
        <w:fldChar w:fldCharType="end"/>
      </w:r>
      <w:r w:rsidRPr="00A8609C">
        <w:t>.</w:t>
      </w:r>
    </w:p>
    <w:p w14:paraId="0B574DE0" w14:textId="77777777" w:rsidR="00A8609C" w:rsidRPr="00A8609C" w:rsidRDefault="00A8609C" w:rsidP="00A8609C">
      <w:pPr>
        <w:numPr>
          <w:ilvl w:val="0"/>
          <w:numId w:val="1"/>
        </w:numPr>
      </w:pPr>
      <w:r w:rsidRPr="00A8609C">
        <w:t>The project is stronger on reproducibility, validation, and governance than most research codebases: contracts exist for corpora, offline snapshots, eval datasets, strict RAG output, trace packs, audit logs, and release artifacts.</w:t>
      </w:r>
    </w:p>
    <w:p w14:paraId="2F5338E8" w14:textId="77777777" w:rsidR="00A8609C" w:rsidRPr="00A8609C" w:rsidRDefault="00A8609C" w:rsidP="00A8609C">
      <w:pPr>
        <w:numPr>
          <w:ilvl w:val="0"/>
          <w:numId w:val="1"/>
        </w:numPr>
      </w:pPr>
      <w:r w:rsidRPr="00A8609C">
        <w:t xml:space="preserve">Current workspace state on March 6, 2026: dirty </w:t>
      </w:r>
      <w:proofErr w:type="spellStart"/>
      <w:r w:rsidRPr="00A8609C">
        <w:t>worktree</w:t>
      </w:r>
      <w:proofErr w:type="spellEnd"/>
      <w:r w:rsidRPr="00A8609C">
        <w:t xml:space="preserve"> with local edits; </w:t>
      </w:r>
      <w:proofErr w:type="spellStart"/>
      <w:r w:rsidRPr="00A8609C">
        <w:t>py</w:t>
      </w:r>
      <w:proofErr w:type="spellEnd"/>
      <w:r w:rsidRPr="00A8609C">
        <w:t xml:space="preserve"> -m </w:t>
      </w:r>
      <w:proofErr w:type="spellStart"/>
      <w:r w:rsidRPr="00A8609C">
        <w:t>pytest</w:t>
      </w:r>
      <w:proofErr w:type="spellEnd"/>
      <w:r w:rsidRPr="00A8609C">
        <w:t xml:space="preserve"> -q collected 341 tests, passed 337, skipped 7, failed 1 (tests/telemetry/test_cli_commands.py due telemetry RBAC behavior).</w:t>
      </w:r>
    </w:p>
    <w:p w14:paraId="26BAEE68" w14:textId="77777777" w:rsidR="00A8609C" w:rsidRPr="00A8609C" w:rsidRDefault="00A8609C" w:rsidP="00A8609C">
      <w:r w:rsidRPr="00A8609C">
        <w:rPr>
          <w:b/>
          <w:bCs/>
        </w:rPr>
        <w:t>2. Project Architecture Overview</w:t>
      </w:r>
    </w:p>
    <w:p w14:paraId="6C58C240" w14:textId="77777777" w:rsidR="00A8609C" w:rsidRPr="00A8609C" w:rsidRDefault="00A8609C" w:rsidP="00A8609C">
      <w:pPr>
        <w:numPr>
          <w:ilvl w:val="0"/>
          <w:numId w:val="2"/>
        </w:numPr>
      </w:pPr>
      <w:r w:rsidRPr="00A8609C">
        <w:t xml:space="preserve">Application type: </w:t>
      </w:r>
      <w:proofErr w:type="spellStart"/>
      <w:r w:rsidRPr="00A8609C">
        <w:t>monorepo</w:t>
      </w:r>
      <w:proofErr w:type="spellEnd"/>
      <w:r w:rsidRPr="00A8609C">
        <w:t xml:space="preserve"> with an installable library, Click CLI, </w:t>
      </w:r>
      <w:proofErr w:type="spellStart"/>
      <w:r w:rsidRPr="00A8609C">
        <w:t>FastAPI</w:t>
      </w:r>
      <w:proofErr w:type="spellEnd"/>
      <w:r w:rsidRPr="00A8609C">
        <w:t xml:space="preserve"> service, PowerShell operator tooling, research/eval assets, and packaged Windows release artifacts.</w:t>
      </w:r>
    </w:p>
    <w:p w14:paraId="2421137A" w14:textId="77777777" w:rsidR="00A8609C" w:rsidRPr="00A8609C" w:rsidRDefault="00A8609C" w:rsidP="00A8609C">
      <w:pPr>
        <w:numPr>
          <w:ilvl w:val="0"/>
          <w:numId w:val="2"/>
        </w:numPr>
      </w:pPr>
      <w:r w:rsidRPr="00A8609C">
        <w:t>Plain-language flow: external sources (Trade.gov, Federal Register, ORI) feed JSONL corpora; corpora emit Turtle; Turtle loads into Jena TDB2/</w:t>
      </w:r>
      <w:proofErr w:type="spellStart"/>
      <w:r w:rsidRPr="00A8609C">
        <w:t>Fuseki</w:t>
      </w:r>
      <w:proofErr w:type="spellEnd"/>
      <w:r w:rsidRPr="00A8609C">
        <w:t xml:space="preserve">; </w:t>
      </w:r>
      <w:proofErr w:type="spellStart"/>
      <w:r w:rsidRPr="00A8609C">
        <w:t>FastAPI</w:t>
      </w:r>
      <w:proofErr w:type="spellEnd"/>
      <w:r w:rsidRPr="00A8609C">
        <w:t xml:space="preserve"> exposes curated SPARQL and RAG endpoints; a separate </w:t>
      </w:r>
      <w:proofErr w:type="spellStart"/>
      <w:r w:rsidRPr="00A8609C">
        <w:t>eCFR</w:t>
      </w:r>
      <w:proofErr w:type="spellEnd"/>
      <w:r w:rsidRPr="00A8609C">
        <w:t xml:space="preserve"> snapshot path builds retrieval corpora/indexes for QA.</w:t>
      </w:r>
    </w:p>
    <w:p w14:paraId="23F4FD79" w14:textId="77777777" w:rsidR="00A8609C" w:rsidRPr="00A8609C" w:rsidRDefault="00A8609C" w:rsidP="00A8609C">
      <w:pPr>
        <w:numPr>
          <w:ilvl w:val="0"/>
          <w:numId w:val="2"/>
        </w:numPr>
      </w:pPr>
      <w:r w:rsidRPr="00A8609C">
        <w:t>Design patterns: adapter clients, contract-first JSON/TTL schemas, template-driven SPARQL gateway, decorator-based RBAC/audit, deterministic file emission, and heavy use of fixture-first/offline execution.</w:t>
      </w:r>
    </w:p>
    <w:p w14:paraId="08ACCFBF" w14:textId="77777777" w:rsidR="00A8609C" w:rsidRPr="00A8609C" w:rsidRDefault="00A8609C" w:rsidP="00A8609C">
      <w:pPr>
        <w:numPr>
          <w:ilvl w:val="0"/>
          <w:numId w:val="2"/>
        </w:numPr>
      </w:pPr>
      <w:r w:rsidRPr="00A8609C">
        <w:t>State management: file-based artifacts under data/, kg/, </w:t>
      </w:r>
      <w:proofErr w:type="spellStart"/>
      <w:r w:rsidRPr="00A8609C">
        <w:t>dist</w:t>
      </w:r>
      <w:proofErr w:type="spellEnd"/>
      <w:r w:rsidRPr="00A8609C">
        <w:t xml:space="preserve">/, runs/; </w:t>
      </w:r>
      <w:proofErr w:type="spellStart"/>
      <w:r w:rsidRPr="00A8609C">
        <w:t>Fuseki</w:t>
      </w:r>
      <w:proofErr w:type="spellEnd"/>
      <w:r w:rsidRPr="00A8609C">
        <w:t>/TDB2 for graph state; Windows Credential Manager for secrets; in-memory API cache/rate-limiter for request state.</w:t>
      </w:r>
    </w:p>
    <w:p w14:paraId="68AA7C1F" w14:textId="77777777" w:rsidR="00A8609C" w:rsidRPr="00A8609C" w:rsidRDefault="00A8609C" w:rsidP="00A8609C">
      <w:pPr>
        <w:numPr>
          <w:ilvl w:val="0"/>
          <w:numId w:val="2"/>
        </w:numPr>
      </w:pPr>
      <w:r w:rsidRPr="00A8609C">
        <w:t xml:space="preserve">Async/concurrency: </w:t>
      </w:r>
      <w:proofErr w:type="spellStart"/>
      <w:r w:rsidRPr="00A8609C">
        <w:t>Fuseki</w:t>
      </w:r>
      <w:proofErr w:type="spellEnd"/>
      <w:r w:rsidRPr="00A8609C">
        <w:t xml:space="preserve"> access is async via </w:t>
      </w:r>
      <w:proofErr w:type="spellStart"/>
      <w:r w:rsidRPr="00A8609C">
        <w:t>httpx</w:t>
      </w:r>
      <w:proofErr w:type="spellEnd"/>
      <w:r w:rsidRPr="00A8609C">
        <w:t>, but retriever and remote LLM calls are still synchronous inside async endpoints, so the API is only partially non-blocking.</w:t>
      </w:r>
    </w:p>
    <w:p w14:paraId="6F6891C4" w14:textId="77777777" w:rsidR="00A8609C" w:rsidRPr="00A8609C" w:rsidRDefault="00A8609C" w:rsidP="00A8609C">
      <w:pPr>
        <w:numPr>
          <w:ilvl w:val="0"/>
          <w:numId w:val="2"/>
        </w:numPr>
      </w:pPr>
      <w:r w:rsidRPr="00A8609C">
        <w:t xml:space="preserve">Service boundaries: the supported runtime surface is the </w:t>
      </w:r>
      <w:proofErr w:type="spellStart"/>
      <w:r w:rsidRPr="00A8609C">
        <w:t>FastAPI</w:t>
      </w:r>
      <w:proofErr w:type="spellEnd"/>
      <w:r w:rsidRPr="00A8609C">
        <w:t xml:space="preserve"> facade under </w:t>
      </w:r>
      <w:hyperlink r:id="rId6" w:tgtFrame="_blank" w:history="1">
        <w:r w:rsidRPr="00A8609C">
          <w:rPr>
            <w:rStyle w:val="Hyperlink"/>
          </w:rPr>
          <w:t>service/</w:t>
        </w:r>
        <w:proofErr w:type="spellStart"/>
        <w:r w:rsidRPr="00A8609C">
          <w:rPr>
            <w:rStyle w:val="Hyperlink"/>
          </w:rPr>
          <w:t>api_server</w:t>
        </w:r>
        <w:proofErr w:type="spellEnd"/>
      </w:hyperlink>
      <w:r w:rsidRPr="00A8609C">
        <w:t>; legacy service code still exists under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earCrawler</w:t>
      </w:r>
      <w:proofErr w:type="spellEnd"/>
      <w:r w:rsidRPr="00A8609C">
        <w:rPr>
          <w:rStyle w:val="Hyperlink"/>
        </w:rPr>
        <w:t>/service</w:t>
      </w:r>
      <w:r w:rsidRPr="00A8609C">
        <w:fldChar w:fldCharType="end"/>
      </w:r>
      <w:r w:rsidRPr="00A8609C">
        <w:t>.</w:t>
      </w:r>
    </w:p>
    <w:p w14:paraId="19AD0A9C" w14:textId="77777777" w:rsidR="00A8609C" w:rsidRPr="00A8609C" w:rsidRDefault="00A8609C" w:rsidP="00A8609C">
      <w:r w:rsidRPr="00A8609C">
        <w:rPr>
          <w:b/>
          <w:bCs/>
        </w:rPr>
        <w:t>3. Repository Structure Analysis</w:t>
      </w:r>
    </w:p>
    <w:p w14:paraId="1E7CC6A2" w14:textId="77777777" w:rsidR="00A8609C" w:rsidRPr="00A8609C" w:rsidRDefault="00A8609C" w:rsidP="00A8609C">
      <w:pPr>
        <w:numPr>
          <w:ilvl w:val="0"/>
          <w:numId w:val="3"/>
        </w:numPr>
      </w:pPr>
      <w:r w:rsidRPr="00A8609C">
        <w:lastRenderedPageBreak/>
        <w:t>Root control plane: </w:t>
      </w:r>
      <w:hyperlink r:id="rId7" w:tgtFrame="_blank" w:history="1">
        <w:r w:rsidRPr="00A8609C">
          <w:rPr>
            <w:rStyle w:val="Hyperlink"/>
          </w:rPr>
          <w:t>README.md</w:t>
        </w:r>
      </w:hyperlink>
      <w:r w:rsidRPr="00A8609C">
        <w:t>, </w:t>
      </w:r>
      <w:hyperlink r:id="rId8" w:tgtFrame="_blank" w:history="1">
        <w:r w:rsidRPr="00A8609C">
          <w:rPr>
            <w:rStyle w:val="Hyperlink"/>
          </w:rPr>
          <w:t>RUNBOOK.md</w:t>
        </w:r>
      </w:hyperlink>
      <w:r w:rsidRPr="00A8609C">
        <w:t>,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pyproject.toml</w:t>
      </w:r>
      <w:proofErr w:type="spellEnd"/>
      <w:r w:rsidRPr="00A8609C">
        <w:fldChar w:fldCharType="end"/>
      </w:r>
      <w:r w:rsidRPr="00A8609C">
        <w:t>, </w:t>
      </w:r>
      <w:hyperlink r:id="rId9" w:tgtFrame="_blank" w:history="1">
        <w:r w:rsidRPr="00A8609C">
          <w:rPr>
            <w:rStyle w:val="Hyperlink"/>
          </w:rPr>
          <w:t>requirements.in</w:t>
        </w:r>
      </w:hyperlink>
      <w:r w:rsidRPr="00A8609C">
        <w:t>, and GitHub workflows define install, release, CI, and operator expectations.</w:t>
      </w:r>
    </w:p>
    <w:p w14:paraId="33DD0507" w14:textId="77777777" w:rsidR="00A8609C" w:rsidRPr="00A8609C" w:rsidRDefault="00A8609C" w:rsidP="00A8609C">
      <w:pPr>
        <w:numPr>
          <w:ilvl w:val="0"/>
          <w:numId w:val="3"/>
        </w:numPr>
      </w:pPr>
      <w:proofErr w:type="spellStart"/>
      <w:r w:rsidRPr="00A8609C">
        <w:t>earCrawler</w:t>
      </w:r>
      <w:proofErr w:type="spellEnd"/>
      <w:r w:rsidRPr="00A8609C">
        <w:t xml:space="preserve">/: main package; core/ and corpus/ ingest/normalize source data, kg/ emits/loads/validates RDF, rag/ builds retrieval artifacts and answers, eval/ scores </w:t>
      </w:r>
      <w:proofErr w:type="spellStart"/>
      <w:r w:rsidRPr="00A8609C">
        <w:t>groundedness</w:t>
      </w:r>
      <w:proofErr w:type="spellEnd"/>
      <w:r w:rsidRPr="00A8609C">
        <w:t>, security/ and telemetry/ enforce controls, cli/ exposes operator commands.</w:t>
      </w:r>
    </w:p>
    <w:p w14:paraId="41169EA8" w14:textId="77777777" w:rsidR="00A8609C" w:rsidRPr="00A8609C" w:rsidRDefault="00A8609C" w:rsidP="00A8609C">
      <w:pPr>
        <w:numPr>
          <w:ilvl w:val="0"/>
          <w:numId w:val="3"/>
        </w:numPr>
      </w:pPr>
      <w:r w:rsidRPr="00A8609C">
        <w:t>service/: production API surface; </w:t>
      </w:r>
      <w:proofErr w:type="spellStart"/>
      <w:r w:rsidRPr="00A8609C">
        <w:t>api_server</w:t>
      </w:r>
      <w:proofErr w:type="spellEnd"/>
      <w:r w:rsidRPr="00A8609C">
        <w:t xml:space="preserve">/ contains app factory, middleware, auth, health, routers, schemas, template registry, </w:t>
      </w:r>
      <w:proofErr w:type="spellStart"/>
      <w:r w:rsidRPr="00A8609C">
        <w:t>OpenAPI</w:t>
      </w:r>
      <w:proofErr w:type="spellEnd"/>
      <w:r w:rsidRPr="00A8609C">
        <w:t>, and Windows service docs.</w:t>
      </w:r>
    </w:p>
    <w:p w14:paraId="1BD166F4" w14:textId="77777777" w:rsidR="00A8609C" w:rsidRPr="00A8609C" w:rsidRDefault="00A8609C" w:rsidP="00A8609C">
      <w:pPr>
        <w:numPr>
          <w:ilvl w:val="0"/>
          <w:numId w:val="3"/>
        </w:numPr>
      </w:pPr>
      <w:proofErr w:type="spellStart"/>
      <w:r w:rsidRPr="00A8609C">
        <w:t>api_clients</w:t>
      </w:r>
      <w:proofErr w:type="spellEnd"/>
      <w:r w:rsidRPr="00A8609C">
        <w:t>/: external adapters for Trade.gov CSL, Federal Register, ORI, remote LLM providers, and the local API SDK.</w:t>
      </w:r>
    </w:p>
    <w:p w14:paraId="4B6762E6" w14:textId="77777777" w:rsidR="00A8609C" w:rsidRPr="00A8609C" w:rsidRDefault="00A8609C" w:rsidP="00A8609C">
      <w:pPr>
        <w:numPr>
          <w:ilvl w:val="0"/>
          <w:numId w:val="3"/>
        </w:numPr>
      </w:pPr>
      <w:r w:rsidRPr="00A8609C">
        <w:t>kg/, eval/, data/, snapshots/, bundle/, perf/: domain data and contracts; ontology, SHACL, baseline snapshots, eval datasets, retrieval artifacts, offline bundle assets, and performance budgets live here.</w:t>
      </w:r>
    </w:p>
    <w:p w14:paraId="5849FD9A" w14:textId="77777777" w:rsidR="00A8609C" w:rsidRPr="00A8609C" w:rsidRDefault="00A8609C" w:rsidP="00A8609C">
      <w:pPr>
        <w:numPr>
          <w:ilvl w:val="0"/>
          <w:numId w:val="3"/>
        </w:numPr>
      </w:pPr>
      <w:r w:rsidRPr="00A8609C">
        <w:t>scripts/, packaging/, installer/, tools/: PowerShell-heavy release, health, canary, signing, SBOM, wheelhouse, installer, and Java tool bootstrap automation.</w:t>
      </w:r>
    </w:p>
    <w:p w14:paraId="2992D3F0" w14:textId="77777777" w:rsidR="00A8609C" w:rsidRPr="00A8609C" w:rsidRDefault="00A8609C" w:rsidP="00A8609C">
      <w:pPr>
        <w:numPr>
          <w:ilvl w:val="0"/>
          <w:numId w:val="3"/>
        </w:numPr>
      </w:pPr>
      <w:r w:rsidRPr="00A8609C">
        <w:t>docs/ and Research/: ops/API/privacy/proposal docs plus research outlines, decision logs, and conceptual plans; these are important for handoff because the code only partially implements the research roadmap.</w:t>
      </w:r>
    </w:p>
    <w:p w14:paraId="00D9739C" w14:textId="77777777" w:rsidR="00A8609C" w:rsidRPr="00A8609C" w:rsidRDefault="00A8609C" w:rsidP="00A8609C">
      <w:pPr>
        <w:numPr>
          <w:ilvl w:val="0"/>
          <w:numId w:val="3"/>
        </w:numPr>
      </w:pPr>
      <w:r w:rsidRPr="00A8609C">
        <w:t>tests/: broad suite spanning API, RAG, KG, audit, security, telemetry, bundle, CLI, perf, and tooling; this is a major asset for onboarding and regression control.</w:t>
      </w:r>
    </w:p>
    <w:p w14:paraId="3134DDD9" w14:textId="77777777" w:rsidR="00A8609C" w:rsidRPr="00A8609C" w:rsidRDefault="00A8609C" w:rsidP="00A8609C">
      <w:r w:rsidRPr="00A8609C">
        <w:rPr>
          <w:b/>
          <w:bCs/>
        </w:rPr>
        <w:t>4. Research and Concept Evaluation</w:t>
      </w:r>
    </w:p>
    <w:p w14:paraId="542F8DD2" w14:textId="77777777" w:rsidR="00A8609C" w:rsidRPr="00A8609C" w:rsidRDefault="00A8609C" w:rsidP="00A8609C">
      <w:pPr>
        <w:numPr>
          <w:ilvl w:val="0"/>
          <w:numId w:val="4"/>
        </w:numPr>
      </w:pPr>
      <w:r w:rsidRPr="00A8609C">
        <w:t>Intended concept, from </w:t>
      </w:r>
      <w:hyperlink r:id="rId10" w:tgtFrame="_blank" w:history="1">
        <w:r w:rsidRPr="00A8609C">
          <w:rPr>
            <w:rStyle w:val="Hyperlink"/>
          </w:rPr>
          <w:t>Research/working_json_outline.json</w:t>
        </w:r>
      </w:hyperlink>
      <w:r w:rsidRPr="00A8609C">
        <w:t> and </w:t>
      </w:r>
      <w:hyperlink r:id="rId11" w:tgtFrame="_blank" w:history="1">
        <w:r w:rsidRPr="00A8609C">
          <w:rPr>
            <w:rStyle w:val="Hyperlink"/>
          </w:rPr>
          <w:t>Research/decision_log.md</w:t>
        </w:r>
      </w:hyperlink>
      <w:r w:rsidRPr="00A8609C">
        <w:t xml:space="preserve">, is explainable regulatory QA: KG-grounded answers, policy-graph reasoning, </w:t>
      </w:r>
      <w:proofErr w:type="spellStart"/>
      <w:r w:rsidRPr="00A8609C">
        <w:t>groundedness</w:t>
      </w:r>
      <w:proofErr w:type="spellEnd"/>
      <w:r w:rsidRPr="00A8609C">
        <w:t>-first evaluation, provenance, and auditable outputs.</w:t>
      </w:r>
    </w:p>
    <w:p w14:paraId="3F609B47" w14:textId="77777777" w:rsidR="00A8609C" w:rsidRPr="00A8609C" w:rsidRDefault="00A8609C" w:rsidP="00A8609C">
      <w:pPr>
        <w:numPr>
          <w:ilvl w:val="0"/>
          <w:numId w:val="4"/>
        </w:numPr>
      </w:pPr>
      <w:r w:rsidRPr="00A8609C">
        <w:t xml:space="preserve">The implementation matches that concept well on governance and evaluation: offline snapshot validation, retrieval corpus contracts, strict JSON answer validation, KG path traces, audit events, </w:t>
      </w:r>
      <w:proofErr w:type="spellStart"/>
      <w:r w:rsidRPr="00A8609C">
        <w:t>groundedness</w:t>
      </w:r>
      <w:proofErr w:type="spellEnd"/>
      <w:r w:rsidRPr="00A8609C">
        <w:t xml:space="preserve"> gates, and deterministic eval artifacts are all real and reasonably mature.</w:t>
      </w:r>
    </w:p>
    <w:p w14:paraId="7831B6D3" w14:textId="77777777" w:rsidR="00A8609C" w:rsidRPr="00A8609C" w:rsidRDefault="00A8609C" w:rsidP="00A8609C">
      <w:pPr>
        <w:numPr>
          <w:ilvl w:val="0"/>
          <w:numId w:val="4"/>
        </w:numPr>
      </w:pPr>
      <w:r w:rsidRPr="00A8609C">
        <w:t>The implementation only partially matches the higher-end research plan: hybrid BM25+dense retrieval, temporal/effective-date reasoning, model training/fine-</w:t>
      </w:r>
      <w:r w:rsidRPr="00A8609C">
        <w:lastRenderedPageBreak/>
        <w:t>tuning, and richer policy-graph semantics are still largely conceptual or scaffolded rather than production code.</w:t>
      </w:r>
    </w:p>
    <w:p w14:paraId="263FBA29" w14:textId="77777777" w:rsidR="00A8609C" w:rsidRPr="00A8609C" w:rsidRDefault="00A8609C" w:rsidP="00A8609C">
      <w:r w:rsidRPr="00A8609C">
        <w:rPr>
          <w:b/>
          <w:bCs/>
        </w:rPr>
        <w:t>5. Strengths</w:t>
      </w:r>
    </w:p>
    <w:p w14:paraId="75D573F5" w14:textId="77777777" w:rsidR="00A8609C" w:rsidRPr="00A8609C" w:rsidRDefault="00A8609C" w:rsidP="00A8609C">
      <w:pPr>
        <w:numPr>
          <w:ilvl w:val="0"/>
          <w:numId w:val="5"/>
        </w:numPr>
      </w:pPr>
      <w:r w:rsidRPr="00A8609C">
        <w:t xml:space="preserve">The project is contract-heavy in </w:t>
      </w:r>
      <w:proofErr w:type="gramStart"/>
      <w:r w:rsidRPr="00A8609C">
        <w:t>a good way</w:t>
      </w:r>
      <w:proofErr w:type="gramEnd"/>
      <w:r w:rsidRPr="00A8609C">
        <w:t>: retrieval corpora, eval items, offline snapshots, trace packs, audit logs, and export bundles all have explicit schemas or validation gates.</w:t>
      </w:r>
    </w:p>
    <w:p w14:paraId="18CE7FA2" w14:textId="77777777" w:rsidR="00A8609C" w:rsidRPr="00A8609C" w:rsidRDefault="00A8609C" w:rsidP="00A8609C">
      <w:pPr>
        <w:numPr>
          <w:ilvl w:val="0"/>
          <w:numId w:val="5"/>
        </w:numPr>
      </w:pPr>
      <w:r w:rsidRPr="00A8609C">
        <w:t>Separation of concerns is mostly clean: client adapters, corpus build, KG emit/load, service, RAG, and eval are organized into understandable modules instead of one giant pipeline.</w:t>
      </w:r>
    </w:p>
    <w:p w14:paraId="4503269E" w14:textId="77777777" w:rsidR="00A8609C" w:rsidRPr="00A8609C" w:rsidRDefault="00A8609C" w:rsidP="00A8609C">
      <w:pPr>
        <w:numPr>
          <w:ilvl w:val="0"/>
          <w:numId w:val="5"/>
        </w:numPr>
      </w:pPr>
      <w:r w:rsidRPr="00A8609C">
        <w:t>Test coverage is unusually broad for this kind of repo; the suite exercises API contracts, security rules, offline determinism, bundle integrity, eval metrics, and release tooling.</w:t>
      </w:r>
    </w:p>
    <w:p w14:paraId="24ED6127" w14:textId="77777777" w:rsidR="00A8609C" w:rsidRPr="00A8609C" w:rsidRDefault="00A8609C" w:rsidP="00A8609C">
      <w:pPr>
        <w:numPr>
          <w:ilvl w:val="0"/>
          <w:numId w:val="5"/>
        </w:numPr>
      </w:pPr>
      <w:r w:rsidRPr="00A8609C">
        <w:t>Security defaults are conservative: remote LLM use is deny-by-default, secrets resolve through env/keyring, CLI RBAC is enforced centrally, and telemetry/redaction are first-class concerns.</w:t>
      </w:r>
    </w:p>
    <w:p w14:paraId="41B4E245" w14:textId="77777777" w:rsidR="00A8609C" w:rsidRPr="00A8609C" w:rsidRDefault="00A8609C" w:rsidP="00A8609C">
      <w:pPr>
        <w:numPr>
          <w:ilvl w:val="0"/>
          <w:numId w:val="5"/>
        </w:numPr>
      </w:pPr>
      <w:r w:rsidRPr="00A8609C">
        <w:t>Jena/</w:t>
      </w:r>
      <w:proofErr w:type="spellStart"/>
      <w:r w:rsidRPr="00A8609C">
        <w:t>Fuseki</w:t>
      </w:r>
      <w:proofErr w:type="spellEnd"/>
      <w:r w:rsidRPr="00A8609C">
        <w:t xml:space="preserve"> tool bootstrap is checksum-verified via </w:t>
      </w:r>
      <w:hyperlink r:id="rId12" w:tgtFrame="_blank" w:history="1">
        <w:r w:rsidRPr="00A8609C">
          <w:rPr>
            <w:rStyle w:val="Hyperlink"/>
          </w:rPr>
          <w:t>tools/</w:t>
        </w:r>
        <w:proofErr w:type="spellStart"/>
        <w:r w:rsidRPr="00A8609C">
          <w:rPr>
            <w:rStyle w:val="Hyperlink"/>
          </w:rPr>
          <w:t>versions.json</w:t>
        </w:r>
        <w:proofErr w:type="spellEnd"/>
      </w:hyperlink>
      <w:r w:rsidRPr="00A8609C">
        <w:t>, which is a strong supply-chain and reproducibility decision.</w:t>
      </w:r>
    </w:p>
    <w:p w14:paraId="53594762" w14:textId="77777777" w:rsidR="00A8609C" w:rsidRPr="00A8609C" w:rsidRDefault="00A8609C" w:rsidP="00A8609C">
      <w:pPr>
        <w:numPr>
          <w:ilvl w:val="0"/>
          <w:numId w:val="5"/>
        </w:numPr>
      </w:pPr>
      <w:r w:rsidRPr="00A8609C">
        <w:t xml:space="preserve">The project already has practical handoff assets: </w:t>
      </w:r>
      <w:proofErr w:type="spellStart"/>
      <w:r w:rsidRPr="00A8609C">
        <w:t>OpenAPI</w:t>
      </w:r>
      <w:proofErr w:type="spellEnd"/>
      <w:r w:rsidRPr="00A8609C">
        <w:t>, Postman collection, runbook, offline bundle docs, Windows service docs, and a decision log.</w:t>
      </w:r>
    </w:p>
    <w:p w14:paraId="23145E09" w14:textId="77777777" w:rsidR="00A8609C" w:rsidRPr="00A8609C" w:rsidRDefault="00A8609C" w:rsidP="00A8609C">
      <w:r w:rsidRPr="00A8609C">
        <w:rPr>
          <w:b/>
          <w:bCs/>
        </w:rPr>
        <w:t>6. Weaknesses and Remediation Steps</w:t>
      </w:r>
    </w:p>
    <w:p w14:paraId="5F68342B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bundle build is broken in the current tree because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earCrawler</w:t>
      </w:r>
      <w:proofErr w:type="spellEnd"/>
      <w:r w:rsidRPr="00A8609C">
        <w:rPr>
          <w:rStyle w:val="Hyperlink"/>
        </w:rPr>
        <w:t>/cli/bundle.py#L13</w:t>
      </w:r>
      <w:r w:rsidRPr="00A8609C">
        <w:fldChar w:fldCharType="end"/>
      </w:r>
      <w:r w:rsidRPr="00A8609C">
        <w:t> resolves the wrong repo root; I verified the command fails. Why it matters: a documented operator workflow is unusable. Risk: high. Fix: use </w:t>
      </w:r>
      <w:proofErr w:type="gramStart"/>
      <w:r w:rsidRPr="00A8609C">
        <w:t>parents[</w:t>
      </w:r>
      <w:proofErr w:type="gramEnd"/>
      <w:r w:rsidRPr="00A8609C">
        <w:t>2] or a shared repo-root helper and add a real end-to-end CLI test.</w:t>
      </w:r>
    </w:p>
    <w:p w14:paraId="3BA6389A" w14:textId="7AA2976F" w:rsidR="00A8609C" w:rsidRPr="00A8609C" w:rsidRDefault="00A8609C" w:rsidP="00A8609C">
      <w:pPr>
        <w:numPr>
          <w:ilvl w:val="0"/>
          <w:numId w:val="6"/>
        </w:numPr>
      </w:pPr>
      <w:r w:rsidRPr="00A8609C">
        <w:t>Packaging metadata is split-brain: </w:t>
      </w:r>
      <w:hyperlink r:id="rId13" w:tgtFrame="_blank" w:history="1">
        <w:r w:rsidRPr="00A8609C">
          <w:rPr>
            <w:rStyle w:val="Hyperlink"/>
          </w:rPr>
          <w:t>setup.py#L3</w:t>
        </w:r>
      </w:hyperlink>
      <w:r w:rsidRPr="00A8609C">
        <w:t xml:space="preserve"> still advertises version 0.1.0, different </w:t>
      </w:r>
      <w:proofErr w:type="spellStart"/>
      <w:r w:rsidRPr="00A8609C">
        <w:t>entrypoints</w:t>
      </w:r>
      <w:proofErr w:type="spellEnd"/>
      <w:r w:rsidRPr="00A8609C">
        <w:t>, and stale deps, while </w:t>
      </w:r>
      <w:hyperlink r:id="rId14" w:tgtFrame="_blank" w:history="1">
        <w:r w:rsidRPr="00A8609C">
          <w:rPr>
            <w:rStyle w:val="Hyperlink"/>
          </w:rPr>
          <w:t>pyproject.toml#L1</w:t>
        </w:r>
      </w:hyperlink>
      <w:r w:rsidRPr="00A8609C">
        <w:t> and </w:t>
      </w:r>
      <w:hyperlink r:id="rId15" w:tgtFrame="_blank" w:history="1">
        <w:r w:rsidRPr="00A8609C">
          <w:rPr>
            <w:rStyle w:val="Hyperlink"/>
          </w:rPr>
          <w:t>requirements.in#L1</w:t>
        </w:r>
      </w:hyperlink>
      <w:r w:rsidRPr="00A8609C">
        <w:t> define something else. Risk: high. Fix: make </w:t>
      </w:r>
      <w:proofErr w:type="spellStart"/>
      <w:proofErr w:type="gramStart"/>
      <w:r w:rsidRPr="00A8609C">
        <w:t>pyproject.toml</w:t>
      </w:r>
      <w:proofErr w:type="spellEnd"/>
      <w:proofErr w:type="gramEnd"/>
      <w:r w:rsidRPr="00A8609C">
        <w:t> the sole source of truth, remove or fully align setup.py, and run clean-</w:t>
      </w:r>
      <w:proofErr w:type="spellStart"/>
      <w:r w:rsidRPr="00A8609C">
        <w:t>venv</w:t>
      </w:r>
      <w:proofErr w:type="spellEnd"/>
      <w:r w:rsidRPr="00A8609C">
        <w:t xml:space="preserve"> packaging smoke tests.</w:t>
      </w:r>
    </w:p>
    <w:p w14:paraId="72D643C2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API key auth is flawed in keyring mode: </w:t>
      </w:r>
      <w:hyperlink r:id="rId16" w:tgtFrame="_blank" w:history="1">
        <w:r w:rsidRPr="00A8609C">
          <w:rPr>
            <w:rStyle w:val="Hyperlink"/>
          </w:rPr>
          <w:t>service/</w:t>
        </w:r>
        <w:proofErr w:type="spellStart"/>
        <w:r w:rsidRPr="00A8609C">
          <w:rPr>
            <w:rStyle w:val="Hyperlink"/>
          </w:rPr>
          <w:t>api_server</w:t>
        </w:r>
        <w:proofErr w:type="spellEnd"/>
        <w:r w:rsidRPr="00A8609C">
          <w:rPr>
            <w:rStyle w:val="Hyperlink"/>
          </w:rPr>
          <w:t>/auth.py#L40</w:t>
        </w:r>
      </w:hyperlink>
      <w:r w:rsidRPr="00A8609C">
        <w:t xml:space="preserve"> authenticates if a credential exists under the presented label, not if the presented secret matches a stored secret. Risk: high. Fix: </w:t>
      </w:r>
      <w:r w:rsidRPr="00A8609C">
        <w:lastRenderedPageBreak/>
        <w:t>store hashed allowed keys or explicit label-&gt;secret mappings and verify with constant-time comparison; add auth tests.</w:t>
      </w:r>
    </w:p>
    <w:p w14:paraId="20F2652F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Rate limiting is not actually thread-safe: </w:t>
      </w:r>
      <w:hyperlink r:id="rId17" w:tgtFrame="_blank" w:history="1">
        <w:r w:rsidRPr="00A8609C">
          <w:rPr>
            <w:rStyle w:val="Hyperlink"/>
          </w:rPr>
          <w:t>service/</w:t>
        </w:r>
        <w:proofErr w:type="spellStart"/>
        <w:r w:rsidRPr="00A8609C">
          <w:rPr>
            <w:rStyle w:val="Hyperlink"/>
          </w:rPr>
          <w:t>api_server</w:t>
        </w:r>
        <w:proofErr w:type="spellEnd"/>
        <w:r w:rsidRPr="00A8609C">
          <w:rPr>
            <w:rStyle w:val="Hyperlink"/>
          </w:rPr>
          <w:t>/limits.py#L53</w:t>
        </w:r>
      </w:hyperlink>
      <w:r w:rsidRPr="00A8609C">
        <w:t> consumes tokens outside the lock. Risk: medium. Fix: keep refill and decrement inside one critical section or move to Redis for correctness under concurrency.</w:t>
      </w:r>
    </w:p>
    <w:p w14:paraId="0E2091B8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The async RAG API still blocks the event loop: </w:t>
      </w:r>
      <w:hyperlink r:id="rId18" w:tgtFrame="_blank" w:history="1">
        <w:r w:rsidRPr="00A8609C">
          <w:rPr>
            <w:rStyle w:val="Hyperlink"/>
          </w:rPr>
          <w:t>service/api_server/routers/rag.py#L196</w:t>
        </w:r>
      </w:hyperlink>
      <w:r w:rsidRPr="00A8609C">
        <w:t> and </w:t>
      </w:r>
      <w:hyperlink r:id="rId19" w:tgtFrame="_blank" w:history="1">
        <w:r w:rsidRPr="00A8609C">
          <w:rPr>
            <w:rStyle w:val="Hyperlink"/>
          </w:rPr>
          <w:t>service/api_server/routers/rag.py#L446</w:t>
        </w:r>
      </w:hyperlink>
      <w:r w:rsidRPr="00A8609C">
        <w:t xml:space="preserve"> call sync retrieval/generation in async handlers. Risk: high </w:t>
      </w:r>
      <w:proofErr w:type="gramStart"/>
      <w:r w:rsidRPr="00A8609C">
        <w:t>under load</w:t>
      </w:r>
      <w:proofErr w:type="gramEnd"/>
      <w:r w:rsidRPr="00A8609C">
        <w:t>. Fix: use </w:t>
      </w:r>
      <w:proofErr w:type="spellStart"/>
      <w:r w:rsidRPr="00A8609C">
        <w:t>asyncio.to_thread</w:t>
      </w:r>
      <w:proofErr w:type="spellEnd"/>
      <w:r w:rsidRPr="00A8609C">
        <w:t>, a worker pool, or a separate inference service.</w:t>
      </w:r>
    </w:p>
    <w:p w14:paraId="12830AED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Live EAR crawling likely under-produces data because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earCrawler</w:t>
      </w:r>
      <w:proofErr w:type="spellEnd"/>
      <w:r w:rsidRPr="00A8609C">
        <w:rPr>
          <w:rStyle w:val="Hyperlink"/>
        </w:rPr>
        <w:t>/core/ear_loader.py#L22</w:t>
      </w:r>
      <w:r w:rsidRPr="00A8609C">
        <w:fldChar w:fldCharType="end"/>
      </w:r>
      <w:r w:rsidRPr="00A8609C">
        <w:t> reads detail["html"], while the client returns </w:t>
      </w:r>
      <w:proofErr w:type="spellStart"/>
      <w:r w:rsidRPr="00A8609C">
        <w:t>body_html</w:t>
      </w:r>
      <w:proofErr w:type="spellEnd"/>
      <w:r w:rsidRPr="00A8609C">
        <w:t>/</w:t>
      </w:r>
      <w:proofErr w:type="spellStart"/>
      <w:r w:rsidRPr="00A8609C">
        <w:t>body_text</w:t>
      </w:r>
      <w:proofErr w:type="spellEnd"/>
      <w:r w:rsidRPr="00A8609C">
        <w:t>. Risk: high for live ops. Fix: normalize client response fields and add live-path unit coverage.</w:t>
      </w:r>
    </w:p>
    <w:p w14:paraId="4846D9B9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Corpus identity is based on paragraph text hash alone in </w:t>
      </w:r>
      <w:hyperlink r:id="rId20" w:tgtFrame="_blank" w:history="1">
        <w:r w:rsidRPr="00A8609C">
          <w:rPr>
            <w:rStyle w:val="Hyperlink"/>
          </w:rPr>
          <w:t>earCrawler/core/ear_crawler.py#L163</w:t>
        </w:r>
      </w:hyperlink>
      <w:r w:rsidRPr="00A8609C">
        <w:t> and </w:t>
      </w:r>
      <w:hyperlink r:id="rId21" w:tgtFrame="_blank" w:history="1">
        <w:r w:rsidRPr="00A8609C">
          <w:rPr>
            <w:rStyle w:val="Hyperlink"/>
          </w:rPr>
          <w:t>earCrawler/corpus/builder.py#L223</w:t>
        </w:r>
      </w:hyperlink>
      <w:r w:rsidRPr="00A8609C">
        <w:t xml:space="preserve">; identical text across sources/sections collapses provenance. Risk: medium. Fix: key records by </w:t>
      </w:r>
      <w:proofErr w:type="spellStart"/>
      <w:r w:rsidRPr="00A8609C">
        <w:t>source+identifier+hash</w:t>
      </w:r>
      <w:proofErr w:type="spellEnd"/>
      <w:r w:rsidRPr="00A8609C">
        <w:t xml:space="preserve"> and preserve multi-provenance explicitly.</w:t>
      </w:r>
    </w:p>
    <w:p w14:paraId="611B6DD0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Some loaders are both packaging-fragile and injection-prone: </w:t>
      </w:r>
      <w:hyperlink r:id="rId22" w:tgtFrame="_blank" w:history="1">
        <w:r w:rsidRPr="00A8609C">
          <w:rPr>
            <w:rStyle w:val="Hyperlink"/>
          </w:rPr>
          <w:t>earCrawler/loaders/csl_loader.py#L15</w:t>
        </w:r>
      </w:hyperlink>
      <w:r w:rsidRPr="00A8609C">
        <w:t> and </w:t>
      </w:r>
      <w:hyperlink r:id="rId23" w:tgtFrame="_blank" w:history="1">
        <w:r w:rsidRPr="00A8609C">
          <w:rPr>
            <w:rStyle w:val="Hyperlink"/>
          </w:rPr>
          <w:t>earCrawler/loaders/ear_parts_loader.py#L19</w:t>
        </w:r>
      </w:hyperlink>
      <w:r w:rsidRPr="00A8609C">
        <w:t> open repo-relative SPARQL files and use raw string replacement. Risk: medium-high. Fix: switch to </w:t>
      </w:r>
      <w:proofErr w:type="spellStart"/>
      <w:r w:rsidRPr="00A8609C">
        <w:t>importlib.resources</w:t>
      </w:r>
      <w:proofErr w:type="spellEnd"/>
      <w:r w:rsidRPr="00A8609C">
        <w:t>, escape all literals, and prefer parameterized SPARQL construction.</w:t>
      </w:r>
    </w:p>
    <w:p w14:paraId="7450BC12" w14:textId="77777777" w:rsidR="00A8609C" w:rsidRPr="00A8609C" w:rsidRDefault="00A8609C" w:rsidP="00A8609C">
      <w:pPr>
        <w:numPr>
          <w:ilvl w:val="0"/>
          <w:numId w:val="6"/>
        </w:numPr>
      </w:pPr>
      <w:r w:rsidRPr="00A8609C">
        <w:t>Test/doc drift is real: the suite currently fails on telemetry status because </w:t>
      </w:r>
      <w:proofErr w:type="spellStart"/>
      <w:r w:rsidRPr="00A8609C">
        <w:fldChar w:fldCharType="begin"/>
      </w:r>
      <w:r w:rsidRPr="00A8609C">
        <w:instrText>HYPERLINK "https://file+.vscode-resource.vscode-cdn.net/c%3A/Users/cfrydenlund/.vscode/extensions/openai.chatgpt-26.304.20706-win32-x64/webview/" \t "_blank"</w:instrText>
      </w:r>
      <w:r w:rsidRPr="00A8609C">
        <w:fldChar w:fldCharType="separate"/>
      </w:r>
      <w:r w:rsidRPr="00A8609C">
        <w:rPr>
          <w:rStyle w:val="Hyperlink"/>
        </w:rPr>
        <w:t>earCrawler</w:t>
      </w:r>
      <w:proofErr w:type="spellEnd"/>
      <w:r w:rsidRPr="00A8609C">
        <w:rPr>
          <w:rStyle w:val="Hyperlink"/>
        </w:rPr>
        <w:t>/cli/telemetry.py#L15</w:t>
      </w:r>
      <w:r w:rsidRPr="00A8609C">
        <w:fldChar w:fldCharType="end"/>
      </w:r>
      <w:r w:rsidRPr="00A8609C">
        <w:t> gates even read-only status behind operator RBAC, and docs/ci.md claims coverage upload that the workflow does not perform. Risk: medium. Fix: decide the intended policy, update code/tests together, and align CI docs with actual jobs.</w:t>
      </w:r>
    </w:p>
    <w:p w14:paraId="584BF3E0" w14:textId="77777777" w:rsidR="00A8609C" w:rsidRPr="00A8609C" w:rsidRDefault="00A8609C" w:rsidP="00A8609C">
      <w:r w:rsidRPr="00A8609C">
        <w:rPr>
          <w:b/>
          <w:bCs/>
        </w:rPr>
        <w:t>7. Missing Components</w:t>
      </w:r>
    </w:p>
    <w:p w14:paraId="74D7C398" w14:textId="77777777" w:rsidR="00A8609C" w:rsidRPr="00A8609C" w:rsidRDefault="00A8609C" w:rsidP="00A8609C">
      <w:pPr>
        <w:numPr>
          <w:ilvl w:val="0"/>
          <w:numId w:val="7"/>
        </w:numPr>
      </w:pPr>
      <w:r w:rsidRPr="00A8609C">
        <w:t>A real hybrid retrieval stack is missing; the research plan calls for BM25+dense fusion and reranking, but the shipped path is dense/</w:t>
      </w:r>
      <w:proofErr w:type="spellStart"/>
      <w:r w:rsidRPr="00A8609C">
        <w:t>bruteforce</w:t>
      </w:r>
      <w:proofErr w:type="spellEnd"/>
      <w:r w:rsidRPr="00A8609C">
        <w:t xml:space="preserve"> plus optional KG expansion.</w:t>
      </w:r>
    </w:p>
    <w:p w14:paraId="14779BA7" w14:textId="0AB63145" w:rsidR="00A8609C" w:rsidRPr="00A8609C" w:rsidRDefault="00A8609C" w:rsidP="00A8609C">
      <w:pPr>
        <w:numPr>
          <w:ilvl w:val="0"/>
          <w:numId w:val="7"/>
        </w:numPr>
      </w:pPr>
      <w:r w:rsidRPr="00A8609C">
        <w:t>Temporal/effective-date reasoning is missing; research docs expect date-aware regulatory applicability, but runtime logic does not enforce it</w:t>
      </w:r>
      <w:r w:rsidR="00265F24">
        <w:t xml:space="preserve"> (possibly due to the current version using the </w:t>
      </w:r>
      <w:proofErr w:type="spellStart"/>
      <w:r w:rsidR="00265F24">
        <w:t>eCFR</w:t>
      </w:r>
      <w:proofErr w:type="spellEnd"/>
      <w:r w:rsidR="00265F24">
        <w:t xml:space="preserve"> which is always the most up to date</w:t>
      </w:r>
      <w:proofErr w:type="gramStart"/>
      <w:r w:rsidR="00265F24">
        <w:t>; )</w:t>
      </w:r>
      <w:proofErr w:type="gramEnd"/>
      <w:r w:rsidRPr="00A8609C">
        <w:t>.</w:t>
      </w:r>
    </w:p>
    <w:p w14:paraId="4B9B0BD7" w14:textId="5B9B9379" w:rsidR="00A8609C" w:rsidRPr="00A8609C" w:rsidRDefault="00A8609C" w:rsidP="00A8609C">
      <w:pPr>
        <w:numPr>
          <w:ilvl w:val="0"/>
          <w:numId w:val="7"/>
        </w:numPr>
      </w:pPr>
      <w:r w:rsidRPr="00A8609C">
        <w:lastRenderedPageBreak/>
        <w:t>The training/fine-tuning layer is mostly absent; agent/, models/</w:t>
      </w:r>
      <w:proofErr w:type="spellStart"/>
      <w:r w:rsidRPr="00A8609C">
        <w:t>legalbert</w:t>
      </w:r>
      <w:proofErr w:type="spellEnd"/>
      <w:r w:rsidRPr="00A8609C">
        <w:t>/, and quant/ are scaffolding, not an operational experimentation pipeline</w:t>
      </w:r>
      <w:r w:rsidR="00265F24">
        <w:t xml:space="preserve"> (possibly due to the current work on grounding and security; models first need to be chosen and if necessary trained)</w:t>
      </w:r>
      <w:r w:rsidRPr="00A8609C">
        <w:t>.</w:t>
      </w:r>
    </w:p>
    <w:p w14:paraId="16221D76" w14:textId="77777777" w:rsidR="00A8609C" w:rsidRPr="00A8609C" w:rsidRDefault="00A8609C" w:rsidP="00A8609C">
      <w:pPr>
        <w:numPr>
          <w:ilvl w:val="0"/>
          <w:numId w:val="7"/>
        </w:numPr>
      </w:pPr>
      <w:r w:rsidRPr="00A8609C">
        <w:t>Production search provisioning is incomplete; </w:t>
      </w:r>
      <w:hyperlink r:id="rId24" w:tgtFrame="_blank" w:history="1">
        <w:r w:rsidRPr="00A8609C">
          <w:rPr>
            <w:rStyle w:val="Hyperlink"/>
          </w:rPr>
          <w:t>service/templates/search_entities.rq#L1</w:t>
        </w:r>
      </w:hyperlink>
      <w:r w:rsidRPr="00A8609C">
        <w:t xml:space="preserve"> requires Jena text indexing, but the visible </w:t>
      </w:r>
      <w:proofErr w:type="spellStart"/>
      <w:r w:rsidRPr="00A8609C">
        <w:t>readonly</w:t>
      </w:r>
      <w:proofErr w:type="spellEnd"/>
      <w:r w:rsidRPr="00A8609C">
        <w:t xml:space="preserve"> assembler </w:t>
      </w:r>
      <w:hyperlink r:id="rId25" w:tgtFrame="_blank" w:history="1">
        <w:r w:rsidRPr="00A8609C">
          <w:rPr>
            <w:rStyle w:val="Hyperlink"/>
          </w:rPr>
          <w:t>bundle/assembler/tdb2-readonly.ttl#L1</w:t>
        </w:r>
      </w:hyperlink>
      <w:r w:rsidRPr="00A8609C">
        <w:t> does not configure it.</w:t>
      </w:r>
    </w:p>
    <w:p w14:paraId="35D0EFFD" w14:textId="77777777" w:rsidR="00A8609C" w:rsidRPr="00A8609C" w:rsidRDefault="00A8609C" w:rsidP="00A8609C">
      <w:pPr>
        <w:numPr>
          <w:ilvl w:val="0"/>
          <w:numId w:val="7"/>
        </w:numPr>
      </w:pPr>
      <w:r w:rsidRPr="00A8609C">
        <w:t>Self-contained deployment is incomplete; many operator commands still assume a source checkout and local PowerShell scripts, so the wheel/installer story is not fully coherent.</w:t>
      </w:r>
    </w:p>
    <w:p w14:paraId="2B9398A0" w14:textId="77777777" w:rsidR="00A8609C" w:rsidRPr="00A8609C" w:rsidRDefault="00A8609C" w:rsidP="00A8609C">
      <w:pPr>
        <w:numPr>
          <w:ilvl w:val="0"/>
          <w:numId w:val="7"/>
        </w:numPr>
      </w:pPr>
      <w:r w:rsidRPr="00A8609C">
        <w:t>Distributed operational state is missing; rate limiting, request caching, and some audit/report flows are single-node and in-memory.</w:t>
      </w:r>
    </w:p>
    <w:p w14:paraId="5852F230" w14:textId="77777777" w:rsidR="00A8609C" w:rsidRPr="00A8609C" w:rsidRDefault="00A8609C" w:rsidP="00A8609C">
      <w:r w:rsidRPr="00A8609C">
        <w:rPr>
          <w:b/>
          <w:bCs/>
        </w:rPr>
        <w:t>8. Development Roadmap</w:t>
      </w:r>
    </w:p>
    <w:p w14:paraId="012200E5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A, Stabilization: fix broken command surfaces (bundle build, script path resolution, telemetry RBAC mismatch, live EAR loader); files: </w:t>
      </w:r>
      <w:proofErr w:type="spellStart"/>
      <w:r w:rsidRPr="00A8609C">
        <w:t>earCrawler</w:t>
      </w:r>
      <w:proofErr w:type="spellEnd"/>
      <w:r w:rsidRPr="00A8609C">
        <w:t>/cli/*.</w:t>
      </w:r>
      <w:proofErr w:type="spellStart"/>
      <w:r w:rsidRPr="00A8609C">
        <w:t>py</w:t>
      </w:r>
      <w:proofErr w:type="spellEnd"/>
      <w:r w:rsidRPr="00A8609C">
        <w:t>, </w:t>
      </w:r>
      <w:proofErr w:type="spellStart"/>
      <w:r w:rsidRPr="00A8609C">
        <w:t>earCrawler</w:t>
      </w:r>
      <w:proofErr w:type="spellEnd"/>
      <w:r w:rsidRPr="00A8609C">
        <w:t>/core/ear_loader.py, tests; difficulty M; priority P0; dependency none.</w:t>
      </w:r>
    </w:p>
    <w:p w14:paraId="1089026C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A, Stabilization: unify packaging metadata and dependency policy; files: </w:t>
      </w:r>
      <w:proofErr w:type="spellStart"/>
      <w:proofErr w:type="gramStart"/>
      <w:r w:rsidRPr="00A8609C">
        <w:t>pyproject.toml</w:t>
      </w:r>
      <w:proofErr w:type="spellEnd"/>
      <w:proofErr w:type="gramEnd"/>
      <w:r w:rsidRPr="00A8609C">
        <w:t>, setup.py, requirements*.txt, packaging tests; difficulty M; priority P0; dependency none.</w:t>
      </w:r>
    </w:p>
    <w:p w14:paraId="732EA9AC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A, Stabilization: repair auth and request-state correctness; files: service/api_server/auth.py, service/api_server/limits.py, service/api_server/routers/rag.py; difficulty M/H; priority P0; dependency none.</w:t>
      </w:r>
    </w:p>
    <w:p w14:paraId="603018EA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B, Architecture Improvements: retire or quarantine unsupported runtime surfaces (earCrawler/service/sparql_service.py, earCrawler/service/legacy/kg_service.py, earCrawler/ingestion/ingest.py) and update docs/tests to one supported path; difficulty M; priority P1; dependency Phase A.</w:t>
      </w:r>
    </w:p>
    <w:p w14:paraId="3038C11F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B, Architecture Improvements: replace repo-relative resource loading with packaged resource access and shared path helpers; files: loaders, CLI wrappers, service assets; difficulty M; priority P1; dependency Phase A.</w:t>
      </w:r>
    </w:p>
    <w:p w14:paraId="0C557C42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lastRenderedPageBreak/>
        <w:t>Phase B, Architecture Improvements: redesign corpus identity/provenance so duplicate text does not collapse evidence lineage; files: earCrawler/core/ear_crawler.py, earCrawler/corpus/builder.py, KG emitters, eval references; difficulty H; priority P1; dependency Phase A.</w:t>
      </w:r>
    </w:p>
    <w:p w14:paraId="468CBA15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C, Feature Completion: provision real Jena text index/search, complete hybrid retrieval, and implement temporal checks; files: assembler TTL, scripts, </w:t>
      </w:r>
      <w:proofErr w:type="spellStart"/>
      <w:r w:rsidRPr="00A8609C">
        <w:t>earCrawler</w:t>
      </w:r>
      <w:proofErr w:type="spellEnd"/>
      <w:r w:rsidRPr="00A8609C">
        <w:t>/rag/*, service/templates/*, eval datasets; difficulty H; priority P1/P2; dependency Phase B.</w:t>
      </w:r>
    </w:p>
    <w:p w14:paraId="1FCB83C2" w14:textId="77777777" w:rsidR="00A8609C" w:rsidRPr="00A8609C" w:rsidRDefault="00A8609C" w:rsidP="00A8609C">
      <w:pPr>
        <w:numPr>
          <w:ilvl w:val="0"/>
          <w:numId w:val="8"/>
        </w:numPr>
      </w:pPr>
      <w:r w:rsidRPr="00A8609C">
        <w:t>Phase D, Production Hardening: add clean-room install/release smoke tests, externalize multi-instance state where needed, and formalize SLO monitoring/canaries; files: workflows, packaging, observability, bundle scripts; difficulty M/H; priority P1; dependency Phases A-C.</w:t>
      </w:r>
    </w:p>
    <w:p w14:paraId="5D8A71EE" w14:textId="77777777" w:rsidR="00A8609C" w:rsidRPr="00A8609C" w:rsidRDefault="00A8609C" w:rsidP="00A8609C">
      <w:r w:rsidRPr="00A8609C">
        <w:rPr>
          <w:b/>
          <w:bCs/>
        </w:rPr>
        <w:t>9. Quick Wins</w:t>
      </w:r>
    </w:p>
    <w:p w14:paraId="2341AA1A" w14:textId="77777777" w:rsidR="00A8609C" w:rsidRPr="00A8609C" w:rsidRDefault="00A8609C" w:rsidP="00A8609C">
      <w:pPr>
        <w:numPr>
          <w:ilvl w:val="0"/>
          <w:numId w:val="9"/>
        </w:numPr>
      </w:pPr>
      <w:r w:rsidRPr="00A8609C">
        <w:t>Fix _</w:t>
      </w:r>
      <w:proofErr w:type="spellStart"/>
      <w:r w:rsidRPr="00A8609C">
        <w:t>repo_root</w:t>
      </w:r>
      <w:proofErr w:type="spellEnd"/>
      <w:r w:rsidRPr="00A8609C">
        <w:t>() in </w:t>
      </w:r>
      <w:hyperlink r:id="rId26" w:tgtFrame="_blank" w:history="1">
        <w:r w:rsidRPr="00A8609C">
          <w:rPr>
            <w:rStyle w:val="Hyperlink"/>
          </w:rPr>
          <w:t>earCrawler/cli/bundle.py</w:t>
        </w:r>
      </w:hyperlink>
      <w:r w:rsidRPr="00A8609C">
        <w:t> and add a non-mocked CLI integration test.</w:t>
      </w:r>
    </w:p>
    <w:p w14:paraId="29277DD7" w14:textId="77777777" w:rsidR="00A8609C" w:rsidRPr="00A8609C" w:rsidRDefault="00A8609C" w:rsidP="00A8609C">
      <w:pPr>
        <w:numPr>
          <w:ilvl w:val="0"/>
          <w:numId w:val="9"/>
        </w:numPr>
      </w:pPr>
      <w:r w:rsidRPr="00A8609C">
        <w:t>Update </w:t>
      </w:r>
      <w:hyperlink r:id="rId27" w:tgtFrame="_blank" w:history="1">
        <w:r w:rsidRPr="00A8609C">
          <w:rPr>
            <w:rStyle w:val="Hyperlink"/>
          </w:rPr>
          <w:t>earCrawler/core/ear_loader.py</w:t>
        </w:r>
      </w:hyperlink>
      <w:r w:rsidRPr="00A8609C">
        <w:t> to read </w:t>
      </w:r>
      <w:proofErr w:type="spellStart"/>
      <w:r w:rsidRPr="00A8609C">
        <w:t>body_html</w:t>
      </w:r>
      <w:proofErr w:type="spellEnd"/>
      <w:r w:rsidRPr="00A8609C">
        <w:t>/</w:t>
      </w:r>
      <w:proofErr w:type="spellStart"/>
      <w:r w:rsidRPr="00A8609C">
        <w:t>body_text</w:t>
      </w:r>
      <w:proofErr w:type="spellEnd"/>
      <w:r w:rsidRPr="00A8609C">
        <w:t>.</w:t>
      </w:r>
    </w:p>
    <w:p w14:paraId="6B136523" w14:textId="77777777" w:rsidR="00A8609C" w:rsidRPr="00A8609C" w:rsidRDefault="00A8609C" w:rsidP="00A8609C">
      <w:pPr>
        <w:numPr>
          <w:ilvl w:val="0"/>
          <w:numId w:val="9"/>
        </w:numPr>
      </w:pPr>
      <w:r w:rsidRPr="00A8609C">
        <w:t>Remove or align </w:t>
      </w:r>
      <w:hyperlink r:id="rId28" w:tgtFrame="_blank" w:history="1">
        <w:r w:rsidRPr="00A8609C">
          <w:rPr>
            <w:rStyle w:val="Hyperlink"/>
          </w:rPr>
          <w:t>setup.py</w:t>
        </w:r>
      </w:hyperlink>
      <w:r w:rsidRPr="00A8609C">
        <w:t> so packaging metadata stops contradicting the main build config.</w:t>
      </w:r>
    </w:p>
    <w:p w14:paraId="621BED38" w14:textId="77777777" w:rsidR="00A8609C" w:rsidRPr="00A8609C" w:rsidRDefault="00A8609C" w:rsidP="00A8609C">
      <w:pPr>
        <w:numPr>
          <w:ilvl w:val="0"/>
          <w:numId w:val="9"/>
        </w:numPr>
      </w:pPr>
      <w:r w:rsidRPr="00A8609C">
        <w:t>Add tests for keyring-backed API auth and concurrent rate-limiter behavior.</w:t>
      </w:r>
    </w:p>
    <w:p w14:paraId="646860C6" w14:textId="77777777" w:rsidR="00A8609C" w:rsidRPr="00A8609C" w:rsidRDefault="00A8609C" w:rsidP="00A8609C">
      <w:pPr>
        <w:numPr>
          <w:ilvl w:val="0"/>
          <w:numId w:val="9"/>
        </w:numPr>
      </w:pPr>
      <w:r w:rsidRPr="00A8609C">
        <w:t>Decide whether telemetry status is reader-safe or operator-only, then make code, tests, and docs agree.</w:t>
      </w:r>
    </w:p>
    <w:p w14:paraId="13556732" w14:textId="77777777" w:rsidR="00A8609C" w:rsidRPr="00A8609C" w:rsidRDefault="00A8609C" w:rsidP="00A8609C">
      <w:pPr>
        <w:numPr>
          <w:ilvl w:val="0"/>
          <w:numId w:val="9"/>
        </w:numPr>
      </w:pPr>
      <w:r w:rsidRPr="00A8609C">
        <w:t xml:space="preserve">Add a real search smoke test against a </w:t>
      </w:r>
      <w:proofErr w:type="spellStart"/>
      <w:r w:rsidRPr="00A8609C">
        <w:t>Fuseki</w:t>
      </w:r>
      <w:proofErr w:type="spellEnd"/>
      <w:r w:rsidRPr="00A8609C">
        <w:t xml:space="preserve"> dataset with the required text index, not just stub responses.</w:t>
      </w:r>
    </w:p>
    <w:p w14:paraId="4E64A5C8" w14:textId="77777777" w:rsidR="00A8609C" w:rsidRPr="00A8609C" w:rsidRDefault="00A8609C" w:rsidP="00A8609C">
      <w:r w:rsidRPr="00A8609C">
        <w:rPr>
          <w:b/>
          <w:bCs/>
        </w:rPr>
        <w:t>10. Long-Term Improvements</w:t>
      </w:r>
    </w:p>
    <w:p w14:paraId="0638C17A" w14:textId="77777777" w:rsidR="00A8609C" w:rsidRPr="00A8609C" w:rsidRDefault="00A8609C" w:rsidP="00A8609C">
      <w:pPr>
        <w:numPr>
          <w:ilvl w:val="0"/>
          <w:numId w:val="10"/>
        </w:numPr>
      </w:pPr>
      <w:r w:rsidRPr="00A8609C">
        <w:t>Split the repo into clearer runtime domains or formalize a core runtime versus research/experimental boundary to reduce onboarding ambiguity.</w:t>
      </w:r>
    </w:p>
    <w:p w14:paraId="4A63144D" w14:textId="77777777" w:rsidR="00A8609C" w:rsidRPr="00A8609C" w:rsidRDefault="00A8609C" w:rsidP="00A8609C">
      <w:pPr>
        <w:numPr>
          <w:ilvl w:val="0"/>
          <w:numId w:val="10"/>
        </w:numPr>
      </w:pPr>
      <w:r w:rsidRPr="00A8609C">
        <w:t>Replace single-node in-memory caches and limiters with shared infrastructure if the API is ever scaled beyond one Windows host.</w:t>
      </w:r>
    </w:p>
    <w:p w14:paraId="560EA38A" w14:textId="77777777" w:rsidR="00A8609C" w:rsidRPr="00A8609C" w:rsidRDefault="00A8609C" w:rsidP="00A8609C">
      <w:pPr>
        <w:numPr>
          <w:ilvl w:val="0"/>
          <w:numId w:val="10"/>
        </w:numPr>
      </w:pPr>
      <w:r w:rsidRPr="00A8609C">
        <w:t>Implement the missing research differentiators: hybrid retrieval, policy-graph semantics, temporal validity checks, and richer explanation artifacts.</w:t>
      </w:r>
    </w:p>
    <w:p w14:paraId="0AA4CF9C" w14:textId="77777777" w:rsidR="00A8609C" w:rsidRPr="00A8609C" w:rsidRDefault="00A8609C" w:rsidP="00A8609C">
      <w:pPr>
        <w:numPr>
          <w:ilvl w:val="0"/>
          <w:numId w:val="10"/>
        </w:numPr>
      </w:pPr>
      <w:r w:rsidRPr="00A8609C">
        <w:lastRenderedPageBreak/>
        <w:t>Build an explicit experimentation stack for model training/evaluation or remove the empty model scaffolding so the repo stops implying unsupported capabilities.</w:t>
      </w:r>
    </w:p>
    <w:p w14:paraId="6FBD4B6A" w14:textId="77777777" w:rsidR="00A8609C" w:rsidRPr="00A8609C" w:rsidRDefault="00A8609C" w:rsidP="00A8609C">
      <w:r w:rsidRPr="00A8609C">
        <w:rPr>
          <w:b/>
          <w:bCs/>
        </w:rPr>
        <w:t>11. Final Assessment</w:t>
      </w:r>
    </w:p>
    <w:p w14:paraId="4C03271B" w14:textId="77777777" w:rsidR="00A8609C" w:rsidRPr="00A8609C" w:rsidRDefault="00A8609C" w:rsidP="00A8609C">
      <w:pPr>
        <w:numPr>
          <w:ilvl w:val="0"/>
          <w:numId w:val="11"/>
        </w:numPr>
      </w:pPr>
      <w:r w:rsidRPr="00A8609C">
        <w:t>Maturity level: alpha.</w:t>
      </w:r>
    </w:p>
    <w:p w14:paraId="30000B8E" w14:textId="77777777" w:rsidR="00A8609C" w:rsidRPr="00A8609C" w:rsidRDefault="00A8609C" w:rsidP="00A8609C">
      <w:pPr>
        <w:numPr>
          <w:ilvl w:val="0"/>
          <w:numId w:val="11"/>
        </w:numPr>
      </w:pPr>
      <w:r w:rsidRPr="00A8609C">
        <w:t>Major risks: broken operator paths, packaging inconsistency, incorrect keyring auth semantics, blocking async RAG handlers, and incomplete live-search/live-ingestion validation.</w:t>
      </w:r>
    </w:p>
    <w:p w14:paraId="0CC80AC6" w14:textId="77777777" w:rsidR="00A8609C" w:rsidRPr="00A8609C" w:rsidRDefault="00A8609C" w:rsidP="00A8609C">
      <w:pPr>
        <w:numPr>
          <w:ilvl w:val="0"/>
          <w:numId w:val="11"/>
        </w:numPr>
      </w:pPr>
      <w:r w:rsidRPr="00A8609C">
        <w:t xml:space="preserve">Estimated effort </w:t>
      </w:r>
      <w:proofErr w:type="gramStart"/>
      <w:r w:rsidRPr="00A8609C">
        <w:t>remaining:</w:t>
      </w:r>
      <w:proofErr w:type="gramEnd"/>
      <w:r w:rsidRPr="00A8609C">
        <w:t xml:space="preserve"> about 6-10 engineer-weeks for a stable single-node production candidate, plus additional research time for hybrid retrieval, temporal reasoning, and model-training goals.</w:t>
      </w:r>
    </w:p>
    <w:p w14:paraId="71520CA4" w14:textId="77777777" w:rsidR="00A8609C" w:rsidRPr="00A8609C" w:rsidRDefault="00A8609C" w:rsidP="00A8609C">
      <w:pPr>
        <w:numPr>
          <w:ilvl w:val="0"/>
          <w:numId w:val="11"/>
        </w:numPr>
      </w:pPr>
      <w:r w:rsidRPr="00A8609C">
        <w:t xml:space="preserve">Recommended next three priorities: 1. fix packaging and operator runtime surfaces, 2. correct auth/concurrency/live ingestion defects, 3. provision real </w:t>
      </w:r>
      <w:proofErr w:type="spellStart"/>
      <w:r w:rsidRPr="00A8609C">
        <w:t>Fuseki</w:t>
      </w:r>
      <w:proofErr w:type="spellEnd"/>
      <w:r w:rsidRPr="00A8609C">
        <w:t xml:space="preserve"> search/index integration and test it end-to-end.</w:t>
      </w:r>
    </w:p>
    <w:p w14:paraId="676C9153" w14:textId="77777777" w:rsidR="00D11634" w:rsidRDefault="00D11634"/>
    <w:sectPr w:rsidR="00D11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9B0"/>
    <w:multiLevelType w:val="multilevel"/>
    <w:tmpl w:val="A414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D62B20"/>
    <w:multiLevelType w:val="multilevel"/>
    <w:tmpl w:val="4BC8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27DCE"/>
    <w:multiLevelType w:val="multilevel"/>
    <w:tmpl w:val="570E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A143DF"/>
    <w:multiLevelType w:val="multilevel"/>
    <w:tmpl w:val="1E4A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647206"/>
    <w:multiLevelType w:val="multilevel"/>
    <w:tmpl w:val="3882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3F238E"/>
    <w:multiLevelType w:val="multilevel"/>
    <w:tmpl w:val="7E0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8E5717"/>
    <w:multiLevelType w:val="multilevel"/>
    <w:tmpl w:val="A09E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EE2DAC"/>
    <w:multiLevelType w:val="multilevel"/>
    <w:tmpl w:val="BB80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54484E"/>
    <w:multiLevelType w:val="multilevel"/>
    <w:tmpl w:val="4E7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8C3591"/>
    <w:multiLevelType w:val="multilevel"/>
    <w:tmpl w:val="57E4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5B7CC0"/>
    <w:multiLevelType w:val="multilevel"/>
    <w:tmpl w:val="27A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7556931">
    <w:abstractNumId w:val="0"/>
  </w:num>
  <w:num w:numId="2" w16cid:durableId="1709405515">
    <w:abstractNumId w:val="3"/>
  </w:num>
  <w:num w:numId="3" w16cid:durableId="1971091195">
    <w:abstractNumId w:val="4"/>
  </w:num>
  <w:num w:numId="4" w16cid:durableId="1657879182">
    <w:abstractNumId w:val="6"/>
  </w:num>
  <w:num w:numId="5" w16cid:durableId="877814209">
    <w:abstractNumId w:val="2"/>
  </w:num>
  <w:num w:numId="6" w16cid:durableId="1992833418">
    <w:abstractNumId w:val="9"/>
  </w:num>
  <w:num w:numId="7" w16cid:durableId="2126804025">
    <w:abstractNumId w:val="5"/>
  </w:num>
  <w:num w:numId="8" w16cid:durableId="1976451041">
    <w:abstractNumId w:val="10"/>
  </w:num>
  <w:num w:numId="9" w16cid:durableId="1324701508">
    <w:abstractNumId w:val="8"/>
  </w:num>
  <w:num w:numId="10" w16cid:durableId="1149857074">
    <w:abstractNumId w:val="1"/>
  </w:num>
  <w:num w:numId="11" w16cid:durableId="1244215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9C"/>
    <w:rsid w:val="00265F24"/>
    <w:rsid w:val="003D5212"/>
    <w:rsid w:val="009B6FD7"/>
    <w:rsid w:val="00A8609C"/>
    <w:rsid w:val="00AF3EC5"/>
    <w:rsid w:val="00B51EE0"/>
    <w:rsid w:val="00BD7A5D"/>
    <w:rsid w:val="00D11634"/>
    <w:rsid w:val="00DF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0A3E9"/>
  <w15:chartTrackingRefBased/>
  <w15:docId w15:val="{5A5C6DD6-9246-44B3-865E-BFECBB39A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0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0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0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0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0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0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0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0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0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0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0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0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0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Users/cfrydenlund/.vscode/extensions/openai.chatgpt-26.304.20706-win32-x64/webview/" TargetMode="External"/><Relationship Id="rId13" Type="http://schemas.openxmlformats.org/officeDocument/2006/relationships/hyperlink" Target="https://file+.vscode-resource.vscode-cdn.net/c%3A/Users/cfrydenlund/.vscode/extensions/openai.chatgpt-26.304.20706-win32-x64/webview/" TargetMode="External"/><Relationship Id="rId18" Type="http://schemas.openxmlformats.org/officeDocument/2006/relationships/hyperlink" Target="https://file+.vscode-resource.vscode-cdn.net/c%3A/Users/cfrydenlund/.vscode/extensions/openai.chatgpt-26.304.20706-win32-x64/webview/" TargetMode="External"/><Relationship Id="rId26" Type="http://schemas.openxmlformats.org/officeDocument/2006/relationships/hyperlink" Target="https://file+.vscode-resource.vscode-cdn.net/c%3A/Users/cfrydenlund/.vscode/extensions/openai.chatgpt-26.304.20706-win32-x64/webview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ile+.vscode-resource.vscode-cdn.net/c%3A/Users/cfrydenlund/.vscode/extensions/openai.chatgpt-26.304.20706-win32-x64/webview/" TargetMode="External"/><Relationship Id="rId7" Type="http://schemas.openxmlformats.org/officeDocument/2006/relationships/hyperlink" Target="https://file+.vscode-resource.vscode-cdn.net/c%3A/Users/cfrydenlund/.vscode/extensions/openai.chatgpt-26.304.20706-win32-x64/webview/" TargetMode="External"/><Relationship Id="rId12" Type="http://schemas.openxmlformats.org/officeDocument/2006/relationships/hyperlink" Target="https://file+.vscode-resource.vscode-cdn.net/c%3A/Users/cfrydenlund/.vscode/extensions/openai.chatgpt-26.304.20706-win32-x64/webview/" TargetMode="External"/><Relationship Id="rId17" Type="http://schemas.openxmlformats.org/officeDocument/2006/relationships/hyperlink" Target="https://file+.vscode-resource.vscode-cdn.net/c%3A/Users/cfrydenlund/.vscode/extensions/openai.chatgpt-26.304.20706-win32-x64/webview/" TargetMode="External"/><Relationship Id="rId25" Type="http://schemas.openxmlformats.org/officeDocument/2006/relationships/hyperlink" Target="https://file+.vscode-resource.vscode-cdn.net/c%3A/Users/cfrydenlund/.vscode/extensions/openai.chatgpt-26.304.20706-win32-x64/webview/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Users/cfrydenlund/.vscode/extensions/openai.chatgpt-26.304.20706-win32-x64/webview/" TargetMode="External"/><Relationship Id="rId20" Type="http://schemas.openxmlformats.org/officeDocument/2006/relationships/hyperlink" Target="https://file+.vscode-resource.vscode-cdn.net/c%3A/Users/cfrydenlund/.vscode/extensions/openai.chatgpt-26.304.20706-win32-x64/webview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Users/cfrydenlund/.vscode/extensions/openai.chatgpt-26.304.20706-win32-x64/webview/" TargetMode="External"/><Relationship Id="rId11" Type="http://schemas.openxmlformats.org/officeDocument/2006/relationships/hyperlink" Target="https://file+.vscode-resource.vscode-cdn.net/c%3A/Users/cfrydenlund/.vscode/extensions/openai.chatgpt-26.304.20706-win32-x64/webview/" TargetMode="External"/><Relationship Id="rId24" Type="http://schemas.openxmlformats.org/officeDocument/2006/relationships/hyperlink" Target="https://file+.vscode-resource.vscode-cdn.net/c%3A/Users/cfrydenlund/.vscode/extensions/openai.chatgpt-26.304.20706-win32-x64/webview/" TargetMode="External"/><Relationship Id="rId5" Type="http://schemas.openxmlformats.org/officeDocument/2006/relationships/hyperlink" Target="https://file+.vscode-resource.vscode-cdn.net/c%3A/Users/cfrydenlund/.vscode/extensions/openai.chatgpt-26.304.20706-win32-x64/webview/" TargetMode="External"/><Relationship Id="rId15" Type="http://schemas.openxmlformats.org/officeDocument/2006/relationships/hyperlink" Target="https://file+.vscode-resource.vscode-cdn.net/c%3A/Users/cfrydenlund/.vscode/extensions/openai.chatgpt-26.304.20706-win32-x64/webview/" TargetMode="External"/><Relationship Id="rId23" Type="http://schemas.openxmlformats.org/officeDocument/2006/relationships/hyperlink" Target="https://file+.vscode-resource.vscode-cdn.net/c%3A/Users/cfrydenlund/.vscode/extensions/openai.chatgpt-26.304.20706-win32-x64/webview/" TargetMode="External"/><Relationship Id="rId28" Type="http://schemas.openxmlformats.org/officeDocument/2006/relationships/hyperlink" Target="https://file+.vscode-resource.vscode-cdn.net/c%3A/Users/cfrydenlund/.vscode/extensions/openai.chatgpt-26.304.20706-win32-x64/webview/" TargetMode="External"/><Relationship Id="rId10" Type="http://schemas.openxmlformats.org/officeDocument/2006/relationships/hyperlink" Target="https://file+.vscode-resource.vscode-cdn.net/c%3A/Users/cfrydenlund/.vscode/extensions/openai.chatgpt-26.304.20706-win32-x64/webview/" TargetMode="External"/><Relationship Id="rId19" Type="http://schemas.openxmlformats.org/officeDocument/2006/relationships/hyperlink" Target="https://file+.vscode-resource.vscode-cdn.net/c%3A/Users/cfrydenlund/.vscode/extensions/openai.chatgpt-26.304.20706-win32-x64/webview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Users/cfrydenlund/.vscode/extensions/openai.chatgpt-26.304.20706-win32-x64/webview/" TargetMode="External"/><Relationship Id="rId14" Type="http://schemas.openxmlformats.org/officeDocument/2006/relationships/hyperlink" Target="https://file+.vscode-resource.vscode-cdn.net/c%3A/Users/cfrydenlund/.vscode/extensions/openai.chatgpt-26.304.20706-win32-x64/webview/" TargetMode="External"/><Relationship Id="rId22" Type="http://schemas.openxmlformats.org/officeDocument/2006/relationships/hyperlink" Target="https://file+.vscode-resource.vscode-cdn.net/c%3A/Users/cfrydenlund/.vscode/extensions/openai.chatgpt-26.304.20706-win32-x64/webview/" TargetMode="External"/><Relationship Id="rId27" Type="http://schemas.openxmlformats.org/officeDocument/2006/relationships/hyperlink" Target="https://file+.vscode-resource.vscode-cdn.net/c%3A/Users/cfrydenlund/.vscode/extensions/openai.chatgpt-26.304.20706-win32-x64/webview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2687</Words>
  <Characters>15317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Frydenlund</dc:creator>
  <cp:keywords/>
  <dc:description/>
  <cp:lastModifiedBy>Christopher Frydenlund</cp:lastModifiedBy>
  <cp:revision>1</cp:revision>
  <dcterms:created xsi:type="dcterms:W3CDTF">2026-03-06T16:08:00Z</dcterms:created>
  <dcterms:modified xsi:type="dcterms:W3CDTF">2026-03-06T16:30:00Z</dcterms:modified>
</cp:coreProperties>
</file>