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AE687" w14:textId="77777777" w:rsidR="001A2A65" w:rsidRDefault="001A2A65" w:rsidP="00CA71CB">
      <w:pPr>
        <w:pStyle w:val="NormalWeb"/>
        <w:rPr>
          <w:lang w:val="en-US"/>
        </w:rPr>
      </w:pPr>
    </w:p>
    <w:p w14:paraId="289A8F1A" w14:textId="77777777" w:rsidR="004173B2" w:rsidRDefault="004173B2" w:rsidP="001A2A65">
      <w:pPr>
        <w:pStyle w:val="Heading2"/>
        <w:rPr>
          <w:lang w:val="en-US"/>
        </w:rPr>
      </w:pPr>
      <w:r>
        <w:rPr>
          <w:lang w:val="en-US"/>
        </w:rPr>
        <w:t>On-Line Auction</w:t>
      </w:r>
    </w:p>
    <w:p w14:paraId="4C70ABEA" w14:textId="77777777" w:rsidR="001A2A65" w:rsidRDefault="001A2A65" w:rsidP="001A2A65">
      <w:pPr>
        <w:pStyle w:val="Heading2"/>
        <w:rPr>
          <w:lang w:val="en-US"/>
        </w:rPr>
      </w:pPr>
      <w:r>
        <w:rPr>
          <w:lang w:val="en-US"/>
        </w:rPr>
        <w:t>System Requirements</w:t>
      </w:r>
    </w:p>
    <w:p w14:paraId="19801730" w14:textId="77777777" w:rsidR="001A2A65" w:rsidRDefault="001A2A65" w:rsidP="001A2A65">
      <w:pPr>
        <w:rPr>
          <w:rFonts w:cs="Times New Roman"/>
          <w:lang w:val="en-US"/>
        </w:rPr>
      </w:pPr>
      <w:r>
        <w:rPr>
          <w:rFonts w:cs="Times New Roman"/>
          <w:lang w:val="en-US"/>
        </w:rPr>
        <w:t xml:space="preserve">The on-line auction service allows users to submit items for auction and to bid for items that are being auctioned.  Users must be registered with the system in order to be able to submit items for auction and in order to place bids.  When a user (seller) submits an item for auction, the system creates a new auction and opens the auction to bids from other users (bidders).   When a seller submits an item, they must provide a description of the item, </w:t>
      </w:r>
      <w:proofErr w:type="gramStart"/>
      <w:r>
        <w:rPr>
          <w:rFonts w:cs="Times New Roman"/>
          <w:lang w:val="en-US"/>
        </w:rPr>
        <w:t>a duration</w:t>
      </w:r>
      <w:proofErr w:type="gramEnd"/>
      <w:r>
        <w:rPr>
          <w:rFonts w:cs="Times New Roman"/>
          <w:lang w:val="en-US"/>
        </w:rPr>
        <w:t xml:space="preserve"> for the auction and a reserve price for the item.  When a bidder makes a bid, the bid must be higher than the current highest bid.  When the auction duration has passed the auction is closed.  </w:t>
      </w:r>
      <w:proofErr w:type="gramStart"/>
      <w:r>
        <w:rPr>
          <w:rFonts w:cs="Times New Roman"/>
          <w:lang w:val="en-US"/>
        </w:rPr>
        <w:t>A closed auction succeeds if the highest bid is at least as high as the reserve price</w:t>
      </w:r>
      <w:proofErr w:type="gramEnd"/>
      <w:r>
        <w:rPr>
          <w:rFonts w:cs="Times New Roman"/>
          <w:lang w:val="en-US"/>
        </w:rPr>
        <w:t xml:space="preserve">, </w:t>
      </w:r>
      <w:proofErr w:type="gramStart"/>
      <w:r>
        <w:rPr>
          <w:rFonts w:cs="Times New Roman"/>
          <w:lang w:val="en-US"/>
        </w:rPr>
        <w:t>otherwise it fails</w:t>
      </w:r>
      <w:proofErr w:type="gramEnd"/>
      <w:r>
        <w:rPr>
          <w:rFonts w:cs="Times New Roman"/>
          <w:lang w:val="en-US"/>
        </w:rPr>
        <w:t>.</w:t>
      </w:r>
      <w:r w:rsidR="00D02828">
        <w:rPr>
          <w:rFonts w:cs="Times New Roman"/>
          <w:lang w:val="en-US"/>
        </w:rPr>
        <w:t xml:space="preserve"> </w:t>
      </w:r>
    </w:p>
    <w:p w14:paraId="6206447B" w14:textId="77777777" w:rsidR="001A2A65" w:rsidRDefault="001A2A65" w:rsidP="001A2A65">
      <w:pPr>
        <w:pStyle w:val="Heading2"/>
        <w:rPr>
          <w:lang w:val="en-US"/>
        </w:rPr>
      </w:pPr>
    </w:p>
    <w:p w14:paraId="257E1DCB" w14:textId="77777777" w:rsidR="00CA71CB" w:rsidRDefault="001A2A65" w:rsidP="001A2A65">
      <w:pPr>
        <w:pStyle w:val="Heading2"/>
        <w:rPr>
          <w:lang w:val="en-US"/>
        </w:rPr>
      </w:pPr>
      <w:r>
        <w:rPr>
          <w:lang w:val="en-US"/>
        </w:rPr>
        <w:t>Tasks for you to complete:</w:t>
      </w:r>
    </w:p>
    <w:p w14:paraId="7249B8EE" w14:textId="77777777" w:rsidR="001A2A65" w:rsidRDefault="001A2A65" w:rsidP="001A2A65">
      <w:pPr>
        <w:pStyle w:val="Heading2"/>
        <w:rPr>
          <w:lang w:val="en-US"/>
        </w:rPr>
      </w:pPr>
    </w:p>
    <w:p w14:paraId="1148678B" w14:textId="77777777" w:rsidR="001A2A65" w:rsidRDefault="00CF70DB" w:rsidP="001A2A65">
      <w:pPr>
        <w:numPr>
          <w:ilvl w:val="0"/>
          <w:numId w:val="3"/>
        </w:numPr>
        <w:rPr>
          <w:lang w:val="en-US"/>
        </w:rPr>
      </w:pPr>
      <w:r>
        <w:rPr>
          <w:lang w:val="en-US"/>
        </w:rPr>
        <w:t>Specify</w:t>
      </w:r>
      <w:r w:rsidR="001A2A65">
        <w:rPr>
          <w:lang w:val="en-US"/>
        </w:rPr>
        <w:t xml:space="preserve"> </w:t>
      </w:r>
      <w:r>
        <w:rPr>
          <w:lang w:val="en-US"/>
        </w:rPr>
        <w:t>Event-</w:t>
      </w:r>
      <w:r w:rsidR="001A2A65">
        <w:rPr>
          <w:lang w:val="en-US"/>
        </w:rPr>
        <w:t>B</w:t>
      </w:r>
      <w:r>
        <w:rPr>
          <w:lang w:val="en-US"/>
        </w:rPr>
        <w:t xml:space="preserve"> types, constants,</w:t>
      </w:r>
      <w:r w:rsidR="001A2A65">
        <w:rPr>
          <w:lang w:val="en-US"/>
        </w:rPr>
        <w:t xml:space="preserve"> variables and invariants to describe the states of the auction service. This should contain all the following information: </w:t>
      </w:r>
    </w:p>
    <w:p w14:paraId="21B8F453" w14:textId="77777777" w:rsidR="001A2A65" w:rsidRDefault="001A2A65" w:rsidP="004173B2">
      <w:pPr>
        <w:numPr>
          <w:ilvl w:val="1"/>
          <w:numId w:val="3"/>
        </w:numPr>
        <w:spacing w:beforeLines="1" w:before="2" w:afterLines="1" w:after="2"/>
        <w:rPr>
          <w:lang w:val="en-US"/>
        </w:rPr>
      </w:pPr>
      <w:r>
        <w:rPr>
          <w:lang w:val="en-US"/>
        </w:rPr>
        <w:t xml:space="preserve">The current users registered to use the service. </w:t>
      </w:r>
    </w:p>
    <w:p w14:paraId="4F81C9CD" w14:textId="77777777" w:rsidR="001A2A65" w:rsidRDefault="001A2A65" w:rsidP="004173B2">
      <w:pPr>
        <w:numPr>
          <w:ilvl w:val="1"/>
          <w:numId w:val="3"/>
        </w:numPr>
        <w:spacing w:beforeLines="1" w:before="2" w:afterLines="1" w:after="2"/>
        <w:rPr>
          <w:lang w:val="en-US"/>
        </w:rPr>
      </w:pPr>
      <w:r>
        <w:rPr>
          <w:lang w:val="en-US"/>
        </w:rPr>
        <w:t xml:space="preserve">The auctions that have been created. </w:t>
      </w:r>
    </w:p>
    <w:p w14:paraId="41279969" w14:textId="77777777" w:rsidR="001A2A65" w:rsidRDefault="001A2A65" w:rsidP="004173B2">
      <w:pPr>
        <w:numPr>
          <w:ilvl w:val="1"/>
          <w:numId w:val="3"/>
        </w:numPr>
        <w:spacing w:beforeLines="1" w:before="2" w:afterLines="1" w:after="2"/>
        <w:rPr>
          <w:lang w:val="en-US"/>
        </w:rPr>
      </w:pPr>
      <w:r>
        <w:rPr>
          <w:lang w:val="en-US"/>
        </w:rPr>
        <w:t>The seller for each auction.</w:t>
      </w:r>
    </w:p>
    <w:p w14:paraId="2735261D" w14:textId="77777777" w:rsidR="001A2A65" w:rsidRDefault="001A2A65" w:rsidP="004173B2">
      <w:pPr>
        <w:numPr>
          <w:ilvl w:val="1"/>
          <w:numId w:val="3"/>
        </w:numPr>
        <w:spacing w:beforeLines="1" w:before="2" w:afterLines="1" w:after="2"/>
        <w:rPr>
          <w:lang w:val="en-US"/>
        </w:rPr>
      </w:pPr>
      <w:r>
        <w:rPr>
          <w:lang w:val="en-US"/>
        </w:rPr>
        <w:t>The item description for each auction.</w:t>
      </w:r>
    </w:p>
    <w:p w14:paraId="3D03FFA0" w14:textId="77777777" w:rsidR="001A2A65" w:rsidRDefault="001A2A65" w:rsidP="004173B2">
      <w:pPr>
        <w:numPr>
          <w:ilvl w:val="1"/>
          <w:numId w:val="3"/>
        </w:numPr>
        <w:spacing w:beforeLines="1" w:before="2" w:afterLines="1" w:after="2"/>
        <w:rPr>
          <w:lang w:val="en-US"/>
        </w:rPr>
      </w:pPr>
      <w:r>
        <w:rPr>
          <w:lang w:val="en-US"/>
        </w:rPr>
        <w:t>The reserve price for each auction.</w:t>
      </w:r>
    </w:p>
    <w:p w14:paraId="5D7275D7" w14:textId="77777777" w:rsidR="001A2A65" w:rsidRDefault="001A2A65" w:rsidP="004173B2">
      <w:pPr>
        <w:numPr>
          <w:ilvl w:val="1"/>
          <w:numId w:val="3"/>
        </w:numPr>
        <w:spacing w:beforeLines="1" w:before="2" w:afterLines="1" w:after="2"/>
        <w:rPr>
          <w:lang w:val="en-US"/>
        </w:rPr>
      </w:pPr>
      <w:r>
        <w:rPr>
          <w:lang w:val="en-US"/>
        </w:rPr>
        <w:t>The closing time of each auction.</w:t>
      </w:r>
    </w:p>
    <w:p w14:paraId="0B1F9559" w14:textId="77777777" w:rsidR="001A2A65" w:rsidRDefault="001A2A65" w:rsidP="004173B2">
      <w:pPr>
        <w:numPr>
          <w:ilvl w:val="1"/>
          <w:numId w:val="3"/>
        </w:numPr>
        <w:spacing w:beforeLines="1" w:before="2" w:afterLines="1" w:after="2"/>
        <w:rPr>
          <w:lang w:val="en-US"/>
        </w:rPr>
      </w:pPr>
      <w:r>
        <w:rPr>
          <w:lang w:val="en-US"/>
        </w:rPr>
        <w:t xml:space="preserve">The highest bid and highest bidder for each auction. </w:t>
      </w:r>
    </w:p>
    <w:p w14:paraId="55B11B72" w14:textId="77777777" w:rsidR="001A2A65" w:rsidRDefault="001A2A65" w:rsidP="004173B2">
      <w:pPr>
        <w:numPr>
          <w:ilvl w:val="1"/>
          <w:numId w:val="3"/>
        </w:numPr>
        <w:spacing w:beforeLines="1" w:before="2" w:afterLines="1" w:after="2"/>
        <w:rPr>
          <w:lang w:val="en-US"/>
        </w:rPr>
      </w:pPr>
      <w:r>
        <w:rPr>
          <w:lang w:val="en-US"/>
        </w:rPr>
        <w:t>The status of each auction (open, success, fail).</w:t>
      </w:r>
    </w:p>
    <w:p w14:paraId="0676D363" w14:textId="77777777" w:rsidR="00CA71CB" w:rsidRDefault="001A2A65" w:rsidP="00210132">
      <w:pPr>
        <w:pStyle w:val="ListParagraph"/>
        <w:rPr>
          <w:rFonts w:cs="Times New Roman"/>
          <w:lang w:val="en-US"/>
        </w:rPr>
      </w:pPr>
      <w:r w:rsidRPr="001A2A65">
        <w:rPr>
          <w:rFonts w:cs="Times New Roman"/>
          <w:lang w:val="en-US"/>
        </w:rPr>
        <w:t>The invariants should clearly specify any constraints between different state variables.</w:t>
      </w:r>
      <w:r w:rsidR="00210132">
        <w:rPr>
          <w:rFonts w:cs="Times New Roman"/>
          <w:lang w:val="en-US"/>
        </w:rPr>
        <w:t xml:space="preserve"> Before specifying the formal model, construct an entity-relationship diagram for the auction system similar to those used in lectures.</w:t>
      </w:r>
      <w:r w:rsidR="00F37C36">
        <w:rPr>
          <w:rFonts w:cs="Times New Roman"/>
          <w:lang w:val="en-US"/>
        </w:rPr>
        <w:t xml:space="preserve">  </w:t>
      </w:r>
      <w:proofErr w:type="gramStart"/>
      <w:r w:rsidR="00F37C36">
        <w:rPr>
          <w:rFonts w:cs="Times New Roman"/>
          <w:lang w:val="en-US"/>
        </w:rPr>
        <w:t xml:space="preserve">The current time may be represented by including a </w:t>
      </w:r>
      <w:r w:rsidR="00F37C36" w:rsidRPr="00F37C36">
        <w:rPr>
          <w:rFonts w:cs="Times New Roman"/>
          <w:i/>
          <w:lang w:val="en-US"/>
        </w:rPr>
        <w:t>clock</w:t>
      </w:r>
      <w:r w:rsidR="00F37C36">
        <w:rPr>
          <w:rFonts w:cs="Times New Roman"/>
          <w:lang w:val="en-US"/>
        </w:rPr>
        <w:t xml:space="preserve"> variable and an event that increases the clock</w:t>
      </w:r>
      <w:proofErr w:type="gramEnd"/>
      <w:r w:rsidR="00F37C36">
        <w:rPr>
          <w:rFonts w:cs="Times New Roman"/>
          <w:lang w:val="en-US"/>
        </w:rPr>
        <w:t>.</w:t>
      </w:r>
    </w:p>
    <w:p w14:paraId="179830D1" w14:textId="77777777" w:rsidR="001A2A65" w:rsidRPr="001A2A65" w:rsidRDefault="001A2A65" w:rsidP="00210132">
      <w:pPr>
        <w:pStyle w:val="ListParagraph"/>
        <w:rPr>
          <w:rFonts w:cs="Times New Roman"/>
          <w:lang w:val="en-US"/>
        </w:rPr>
      </w:pPr>
    </w:p>
    <w:p w14:paraId="44959013" w14:textId="77777777" w:rsidR="001A2A65" w:rsidRDefault="00A708B2" w:rsidP="001A2A65">
      <w:pPr>
        <w:numPr>
          <w:ilvl w:val="0"/>
          <w:numId w:val="3"/>
        </w:numPr>
        <w:rPr>
          <w:lang w:val="en-US"/>
        </w:rPr>
      </w:pPr>
      <w:r>
        <w:rPr>
          <w:lang w:val="en-US"/>
        </w:rPr>
        <w:t>Specify</w:t>
      </w:r>
      <w:r w:rsidR="001A2A65">
        <w:rPr>
          <w:lang w:val="en-US"/>
        </w:rPr>
        <w:t xml:space="preserve"> each of the following </w:t>
      </w:r>
      <w:r w:rsidR="00953B19">
        <w:rPr>
          <w:lang w:val="en-US"/>
        </w:rPr>
        <w:t>operations</w:t>
      </w:r>
      <w:r w:rsidR="001A2A65">
        <w:rPr>
          <w:lang w:val="en-US"/>
        </w:rPr>
        <w:t xml:space="preserve"> in </w:t>
      </w:r>
      <w:r>
        <w:rPr>
          <w:lang w:val="en-US"/>
        </w:rPr>
        <w:t>Event-</w:t>
      </w:r>
      <w:r w:rsidR="00A96CCF">
        <w:rPr>
          <w:lang w:val="en-US"/>
        </w:rPr>
        <w:t>B</w:t>
      </w:r>
      <w:r w:rsidR="00EF3D3F">
        <w:rPr>
          <w:lang w:val="en-US"/>
        </w:rPr>
        <w:t>:</w:t>
      </w:r>
    </w:p>
    <w:p w14:paraId="38C5140D" w14:textId="77777777" w:rsidR="001A2A65" w:rsidRDefault="001A2A65" w:rsidP="004173B2">
      <w:pPr>
        <w:numPr>
          <w:ilvl w:val="1"/>
          <w:numId w:val="3"/>
        </w:numPr>
        <w:spacing w:beforeLines="1" w:before="2" w:afterLines="1" w:after="2"/>
        <w:rPr>
          <w:rFonts w:cs="Times New Roman"/>
          <w:lang w:val="en-US"/>
        </w:rPr>
      </w:pPr>
      <w:r>
        <w:rPr>
          <w:rFonts w:cs="Times New Roman"/>
          <w:lang w:val="en-US"/>
        </w:rPr>
        <w:t xml:space="preserve">Register a new user for the service </w:t>
      </w:r>
    </w:p>
    <w:p w14:paraId="7B9F06D1" w14:textId="77777777" w:rsidR="001A2A65" w:rsidRDefault="001A2A65" w:rsidP="004173B2">
      <w:pPr>
        <w:numPr>
          <w:ilvl w:val="1"/>
          <w:numId w:val="3"/>
        </w:numPr>
        <w:spacing w:beforeLines="1" w:before="2" w:afterLines="1" w:after="2"/>
        <w:rPr>
          <w:rFonts w:cs="Times New Roman"/>
          <w:lang w:val="en-US"/>
        </w:rPr>
      </w:pPr>
      <w:r>
        <w:rPr>
          <w:rFonts w:cs="Times New Roman"/>
          <w:lang w:val="en-US"/>
        </w:rPr>
        <w:t xml:space="preserve">Allow a user to submit an item for auction </w:t>
      </w:r>
    </w:p>
    <w:p w14:paraId="1ED586CD" w14:textId="77777777" w:rsidR="001A2A65" w:rsidRDefault="001A2A65" w:rsidP="004173B2">
      <w:pPr>
        <w:numPr>
          <w:ilvl w:val="1"/>
          <w:numId w:val="3"/>
        </w:numPr>
        <w:spacing w:beforeLines="1" w:before="2" w:afterLines="1" w:after="2"/>
        <w:rPr>
          <w:rFonts w:cs="Times New Roman"/>
          <w:lang w:val="en-US"/>
        </w:rPr>
      </w:pPr>
      <w:r>
        <w:rPr>
          <w:rFonts w:cs="Times New Roman"/>
          <w:lang w:val="en-US"/>
        </w:rPr>
        <w:t xml:space="preserve">Allow a user to make a bid </w:t>
      </w:r>
      <w:r w:rsidR="00A708B2">
        <w:rPr>
          <w:rFonts w:cs="Times New Roman"/>
          <w:lang w:val="en-US"/>
        </w:rPr>
        <w:t>on an auction</w:t>
      </w:r>
    </w:p>
    <w:p w14:paraId="00A11828" w14:textId="77777777" w:rsidR="008A7FEC" w:rsidRDefault="001A2A65" w:rsidP="004173B2">
      <w:pPr>
        <w:numPr>
          <w:ilvl w:val="1"/>
          <w:numId w:val="3"/>
        </w:numPr>
        <w:spacing w:beforeLines="1" w:before="2" w:afterLines="1" w:after="2"/>
        <w:rPr>
          <w:rFonts w:cs="Times New Roman"/>
          <w:lang w:val="en-US"/>
        </w:rPr>
      </w:pPr>
      <w:r>
        <w:rPr>
          <w:rFonts w:cs="Times New Roman"/>
          <w:lang w:val="en-US"/>
        </w:rPr>
        <w:t>Close an auction</w:t>
      </w:r>
    </w:p>
    <w:p w14:paraId="3F28540E" w14:textId="77777777" w:rsidR="001A2A65" w:rsidRDefault="008A7FEC" w:rsidP="004173B2">
      <w:pPr>
        <w:spacing w:beforeLines="1" w:before="2" w:afterLines="1" w:after="2"/>
        <w:ind w:left="720"/>
        <w:rPr>
          <w:rFonts w:cs="Times New Roman"/>
          <w:lang w:val="en-US"/>
        </w:rPr>
      </w:pPr>
      <w:r>
        <w:rPr>
          <w:lang w:val="en-US"/>
        </w:rPr>
        <w:t>An operation may require more than one event to dea</w:t>
      </w:r>
      <w:r w:rsidR="00053828">
        <w:rPr>
          <w:lang w:val="en-US"/>
        </w:rPr>
        <w:t>l with different cases, for example, one event for successful closing of an auction and another event fo</w:t>
      </w:r>
      <w:r w:rsidR="000A388E">
        <w:rPr>
          <w:lang w:val="en-US"/>
        </w:rPr>
        <w:t>r closing an auction that fails to achieve a reserve price</w:t>
      </w:r>
      <w:r w:rsidR="00BD05AF">
        <w:rPr>
          <w:lang w:val="en-US"/>
        </w:rPr>
        <w:t>.</w:t>
      </w:r>
      <w:r>
        <w:rPr>
          <w:lang w:val="en-US"/>
        </w:rPr>
        <w:t xml:space="preserve"> You should treat error cases for each operation.  In each case, specify clearly in English the conditions under which an event is valid.  Ensure that these conditions are also expressed as part of the event guards.</w:t>
      </w:r>
    </w:p>
    <w:p w14:paraId="092D664C" w14:textId="77777777" w:rsidR="001A2A65" w:rsidRDefault="001A2A65" w:rsidP="001A2A65">
      <w:pPr>
        <w:rPr>
          <w:rFonts w:cs="Times New Roman"/>
          <w:lang w:val="en-US"/>
        </w:rPr>
      </w:pPr>
    </w:p>
    <w:p w14:paraId="2DBA1BF2" w14:textId="77777777" w:rsidR="001A2A65" w:rsidRDefault="001A2A65" w:rsidP="001A2A65">
      <w:pPr>
        <w:rPr>
          <w:rFonts w:cs="Times New Roman"/>
          <w:lang w:val="en-US"/>
        </w:rPr>
      </w:pPr>
      <w:r>
        <w:rPr>
          <w:rFonts w:cs="Times New Roman"/>
          <w:lang w:val="en-US"/>
        </w:rPr>
        <w:t xml:space="preserve">You should check your </w:t>
      </w:r>
      <w:r w:rsidR="00EF3D3F">
        <w:rPr>
          <w:rFonts w:cs="Times New Roman"/>
          <w:lang w:val="en-US"/>
        </w:rPr>
        <w:t>Event-</w:t>
      </w:r>
      <w:r w:rsidR="005B0EC9">
        <w:rPr>
          <w:rFonts w:cs="Times New Roman"/>
          <w:lang w:val="en-US"/>
        </w:rPr>
        <w:t xml:space="preserve">B model using the Rodin tool.  </w:t>
      </w:r>
      <w:r w:rsidR="004710C4">
        <w:rPr>
          <w:rFonts w:cs="Times New Roman"/>
          <w:lang w:val="en-US"/>
        </w:rPr>
        <w:t xml:space="preserve">Installation instructions for Rodin are available on the course web page.  You will </w:t>
      </w:r>
      <w:r>
        <w:rPr>
          <w:rFonts w:cs="Times New Roman"/>
          <w:lang w:val="en-US"/>
        </w:rPr>
        <w:t xml:space="preserve">need to install the </w:t>
      </w:r>
      <w:proofErr w:type="spellStart"/>
      <w:r>
        <w:rPr>
          <w:rFonts w:cs="Times New Roman"/>
          <w:lang w:val="en-US"/>
        </w:rPr>
        <w:t>ProB</w:t>
      </w:r>
      <w:proofErr w:type="spellEnd"/>
      <w:r>
        <w:rPr>
          <w:rFonts w:cs="Times New Roman"/>
          <w:lang w:val="en-US"/>
        </w:rPr>
        <w:t xml:space="preserve"> plug-in</w:t>
      </w:r>
      <w:r w:rsidR="004710C4">
        <w:rPr>
          <w:rFonts w:cs="Times New Roman"/>
          <w:lang w:val="en-US"/>
        </w:rPr>
        <w:t xml:space="preserve">. </w:t>
      </w:r>
    </w:p>
    <w:p w14:paraId="57CEDE71" w14:textId="77777777" w:rsidR="001A2A65" w:rsidRDefault="001A2A65" w:rsidP="001A2A65">
      <w:pPr>
        <w:pStyle w:val="Heading2"/>
        <w:rPr>
          <w:lang w:val="en-US"/>
        </w:rPr>
      </w:pPr>
      <w:bookmarkStart w:id="0" w:name="_GoBack"/>
      <w:bookmarkEnd w:id="0"/>
    </w:p>
    <w:p w14:paraId="3638727D" w14:textId="77777777" w:rsidR="00D70404" w:rsidRDefault="004173B2"/>
    <w:sectPr w:rsidR="00D70404" w:rsidSect="0090286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E42"/>
    <w:multiLevelType w:val="multilevel"/>
    <w:tmpl w:val="78165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70E71FC"/>
    <w:multiLevelType w:val="multilevel"/>
    <w:tmpl w:val="6CF45FBC"/>
    <w:lvl w:ilvl="0">
      <w:start w:val="1"/>
      <w:numFmt w:val="decimal"/>
      <w:lvlText w:val="%1."/>
      <w:lvlJc w:val="left"/>
      <w:pPr>
        <w:tabs>
          <w:tab w:val="num" w:pos="720"/>
        </w:tabs>
        <w:ind w:left="720" w:hanging="360"/>
      </w:pPr>
    </w:lvl>
    <w:lvl w:ilvl="1">
      <w:start w:val="1"/>
      <w:numFmt w:val="lowerRoman"/>
      <w:lvlText w:val="%2."/>
      <w:lvlJc w:val="right"/>
      <w:pPr>
        <w:ind w:left="0" w:firstLine="0"/>
      </w:pPr>
      <w:rPr>
        <w:rFonts w:ascii="Courier New" w:hAnsi="Courier New" w:cs="Times New Roman" w:hint="default"/>
        <w:sz w:val="20"/>
      </w:rPr>
    </w:lvl>
    <w:lvl w:ilvl="2">
      <w:start w:val="2"/>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ACD3474"/>
    <w:multiLevelType w:val="hybridMultilevel"/>
    <w:tmpl w:val="2806B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A2A65"/>
    <w:rsid w:val="00053828"/>
    <w:rsid w:val="000A388E"/>
    <w:rsid w:val="001A2A65"/>
    <w:rsid w:val="001D6F90"/>
    <w:rsid w:val="00210132"/>
    <w:rsid w:val="002706F9"/>
    <w:rsid w:val="002A4E54"/>
    <w:rsid w:val="004173B2"/>
    <w:rsid w:val="00467A1E"/>
    <w:rsid w:val="004710C4"/>
    <w:rsid w:val="005B0EC9"/>
    <w:rsid w:val="00621D2A"/>
    <w:rsid w:val="007340DC"/>
    <w:rsid w:val="00793666"/>
    <w:rsid w:val="007F4D96"/>
    <w:rsid w:val="0083700A"/>
    <w:rsid w:val="008A7FEC"/>
    <w:rsid w:val="0090286A"/>
    <w:rsid w:val="00953B19"/>
    <w:rsid w:val="00A708B2"/>
    <w:rsid w:val="00A96CCF"/>
    <w:rsid w:val="00AE5BCC"/>
    <w:rsid w:val="00BD05AF"/>
    <w:rsid w:val="00BD4A56"/>
    <w:rsid w:val="00CA71CB"/>
    <w:rsid w:val="00CF70DB"/>
    <w:rsid w:val="00D02828"/>
    <w:rsid w:val="00D27AE3"/>
    <w:rsid w:val="00D47409"/>
    <w:rsid w:val="00E21D24"/>
    <w:rsid w:val="00EF3D3F"/>
    <w:rsid w:val="00F37C36"/>
    <w:rsid w:val="00FB2D4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F51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2A65"/>
    <w:pPr>
      <w:spacing w:after="0"/>
    </w:pPr>
    <w:rPr>
      <w:rFonts w:ascii="Times New Roman" w:eastAsia="Times New Roman" w:hAnsi="Times New Roman"/>
    </w:rPr>
  </w:style>
  <w:style w:type="paragraph" w:styleId="Heading1">
    <w:name w:val="heading 1"/>
    <w:basedOn w:val="Normal"/>
    <w:link w:val="Heading1Char"/>
    <w:uiPriority w:val="9"/>
    <w:rsid w:val="001A2A65"/>
    <w:pPr>
      <w:outlineLvl w:val="0"/>
    </w:pPr>
    <w:rPr>
      <w:rFonts w:eastAsiaTheme="minorEastAsia"/>
      <w:b/>
      <w:bCs/>
      <w:kern w:val="36"/>
      <w:sz w:val="48"/>
      <w:szCs w:val="48"/>
    </w:rPr>
  </w:style>
  <w:style w:type="paragraph" w:styleId="Heading2">
    <w:name w:val="heading 2"/>
    <w:basedOn w:val="Normal"/>
    <w:link w:val="Heading2Char"/>
    <w:uiPriority w:val="9"/>
    <w:rsid w:val="001A2A65"/>
    <w:pPr>
      <w:outlineLvl w:val="1"/>
    </w:pPr>
    <w:rPr>
      <w:rFonts w:eastAsiaTheme="minor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65"/>
    <w:rPr>
      <w:rFonts w:ascii="Times New Roman" w:eastAsiaTheme="minorEastAsia" w:hAnsi="Times New Roman"/>
      <w:b/>
      <w:bCs/>
      <w:kern w:val="36"/>
      <w:sz w:val="48"/>
      <w:szCs w:val="48"/>
    </w:rPr>
  </w:style>
  <w:style w:type="character" w:customStyle="1" w:styleId="Heading2Char">
    <w:name w:val="Heading 2 Char"/>
    <w:basedOn w:val="DefaultParagraphFont"/>
    <w:link w:val="Heading2"/>
    <w:uiPriority w:val="9"/>
    <w:rsid w:val="001A2A65"/>
    <w:rPr>
      <w:rFonts w:ascii="Times New Roman" w:eastAsiaTheme="minorEastAsia" w:hAnsi="Times New Roman"/>
      <w:b/>
      <w:bCs/>
      <w:sz w:val="36"/>
      <w:szCs w:val="36"/>
    </w:rPr>
  </w:style>
  <w:style w:type="character" w:styleId="Hyperlink">
    <w:name w:val="Hyperlink"/>
    <w:basedOn w:val="DefaultParagraphFont"/>
    <w:uiPriority w:val="99"/>
    <w:rsid w:val="001A2A65"/>
    <w:rPr>
      <w:color w:val="0000FF"/>
      <w:u w:val="single"/>
    </w:rPr>
  </w:style>
  <w:style w:type="paragraph" w:styleId="HTMLAddress">
    <w:name w:val="HTML Address"/>
    <w:basedOn w:val="Normal"/>
    <w:link w:val="HTMLAddressChar"/>
    <w:uiPriority w:val="99"/>
    <w:rsid w:val="001A2A65"/>
    <w:rPr>
      <w:rFonts w:eastAsiaTheme="minorEastAsia"/>
      <w:i/>
      <w:iCs/>
    </w:rPr>
  </w:style>
  <w:style w:type="character" w:customStyle="1" w:styleId="HTMLAddressChar">
    <w:name w:val="HTML Address Char"/>
    <w:basedOn w:val="DefaultParagraphFont"/>
    <w:link w:val="HTMLAddress"/>
    <w:uiPriority w:val="99"/>
    <w:rsid w:val="001A2A65"/>
    <w:rPr>
      <w:rFonts w:ascii="Times New Roman" w:eastAsiaTheme="minorEastAsia" w:hAnsi="Times New Roman"/>
      <w:i/>
      <w:iCs/>
    </w:rPr>
  </w:style>
  <w:style w:type="paragraph" w:styleId="NormalWeb">
    <w:name w:val="Normal (Web)"/>
    <w:basedOn w:val="Normal"/>
    <w:uiPriority w:val="99"/>
    <w:rsid w:val="001A2A65"/>
    <w:rPr>
      <w:rFonts w:cs="Times New Roman"/>
    </w:rPr>
  </w:style>
  <w:style w:type="paragraph" w:styleId="ListParagraph">
    <w:name w:val="List Paragraph"/>
    <w:basedOn w:val="Normal"/>
    <w:uiPriority w:val="34"/>
    <w:qFormat/>
    <w:rsid w:val="001A2A65"/>
    <w:pPr>
      <w:ind w:left="720"/>
      <w:contextualSpacing/>
    </w:pPr>
  </w:style>
  <w:style w:type="character" w:styleId="FollowedHyperlink">
    <w:name w:val="FollowedHyperlink"/>
    <w:basedOn w:val="DefaultParagraphFont"/>
    <w:uiPriority w:val="99"/>
    <w:semiHidden/>
    <w:unhideWhenUsed/>
    <w:rsid w:val="002706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55302">
      <w:bodyDiv w:val="1"/>
      <w:marLeft w:val="0"/>
      <w:marRight w:val="0"/>
      <w:marTop w:val="0"/>
      <w:marBottom w:val="0"/>
      <w:divBdr>
        <w:top w:val="none" w:sz="0" w:space="0" w:color="auto"/>
        <w:left w:val="none" w:sz="0" w:space="0" w:color="auto"/>
        <w:bottom w:val="none" w:sz="0" w:space="0" w:color="auto"/>
        <w:right w:val="none" w:sz="0" w:space="0" w:color="auto"/>
      </w:divBdr>
    </w:div>
    <w:div w:id="162242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366</Words>
  <Characters>2088</Characters>
  <Application>Microsoft Macintosh Word</Application>
  <DocSecurity>0</DocSecurity>
  <Lines>17</Lines>
  <Paragraphs>4</Paragraphs>
  <ScaleCrop>false</ScaleCrop>
  <Company>University of Southampton</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Butler</dc:creator>
  <cp:keywords/>
  <cp:lastModifiedBy>Colin Snook</cp:lastModifiedBy>
  <cp:revision>26</cp:revision>
  <dcterms:created xsi:type="dcterms:W3CDTF">2010-03-03T21:27:00Z</dcterms:created>
  <dcterms:modified xsi:type="dcterms:W3CDTF">2013-02-09T17:32:00Z</dcterms:modified>
</cp:coreProperties>
</file>