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b w:val="1"/>
          <w:smallCaps w:val="1"/>
          <w:rtl w:val="0"/>
        </w:rPr>
        <w:t xml:space="preserve">Self-Managed Plan Agreement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bookmarkStart w:colFirst="0" w:colLast="0" w:name="_heading=h.gjdgxs" w:id="0"/>
      <w:bookmarkEnd w:id="0"/>
      <w:r w:rsidDel="00000000" w:rsidR="00000000" w:rsidRPr="00000000">
        <w:rPr>
          <w:rtl w:val="0"/>
        </w:rPr>
        <w:t xml:space="preserve">This Self-Managed Plan Agreement (the “</w:t>
      </w:r>
      <w:r w:rsidDel="00000000" w:rsidR="00000000" w:rsidRPr="00000000">
        <w:rPr>
          <w:b w:val="1"/>
          <w:rtl w:val="0"/>
        </w:rPr>
        <w:t xml:space="preserve">Agreement</w:t>
      </w:r>
      <w:r w:rsidDel="00000000" w:rsidR="00000000" w:rsidRPr="00000000">
        <w:rPr>
          <w:rtl w:val="0"/>
        </w:rPr>
        <w:t xml:space="preserve">”) is made as of [________], between Sage Bionetworks (“</w:t>
      </w:r>
      <w:r w:rsidDel="00000000" w:rsidR="00000000" w:rsidRPr="00000000">
        <w:rPr>
          <w:b w:val="1"/>
          <w:rtl w:val="0"/>
        </w:rPr>
        <w:t xml:space="preserve">Sage</w:t>
      </w:r>
      <w:r w:rsidDel="00000000" w:rsidR="00000000" w:rsidRPr="00000000">
        <w:rPr>
          <w:rtl w:val="0"/>
        </w:rPr>
        <w:t xml:space="preserve">”) and [</w:t>
      </w:r>
      <w:r w:rsidDel="00000000" w:rsidR="00000000" w:rsidRPr="00000000">
        <w:rPr>
          <w:highlight w:val="yellow"/>
          <w:rtl w:val="0"/>
        </w:rPr>
        <w:t xml:space="preserve">enter the name of the responsible party entering into this agreement</w:t>
      </w:r>
      <w:r w:rsidDel="00000000" w:rsidR="00000000" w:rsidRPr="00000000">
        <w:rPr>
          <w:rtl w:val="0"/>
        </w:rPr>
        <w:t xml:space="preserve">] (the “</w:t>
      </w:r>
      <w:r w:rsidDel="00000000" w:rsidR="00000000" w:rsidRPr="00000000">
        <w:rPr>
          <w:b w:val="1"/>
          <w:rtl w:val="0"/>
        </w:rPr>
        <w:t xml:space="preserve">Plan Holder</w:t>
      </w:r>
      <w:r w:rsidDel="00000000" w:rsidR="00000000" w:rsidRPr="00000000">
        <w:rPr>
          <w:rtl w:val="0"/>
        </w:rPr>
        <w:t xml:space="preserve">”). All terms not herein defined shall have the meaning as set forth in the Sage Terms of Service which are incorporated herein by reference (the “</w:t>
      </w:r>
      <w:hyperlink r:id="rId7">
        <w:r w:rsidDel="00000000" w:rsidR="00000000" w:rsidRPr="00000000">
          <w:rPr>
            <w:b w:val="1"/>
            <w:color w:val="00778b"/>
            <w:u w:val="single"/>
            <w:rtl w:val="0"/>
          </w:rPr>
          <w:t xml:space="preserve">Terms of Service</w:t>
        </w:r>
      </w:hyperlink>
      <w:r w:rsidDel="00000000" w:rsidR="00000000" w:rsidRPr="00000000">
        <w:rPr>
          <w:rtl w:val="0"/>
        </w:rPr>
        <w:t xml:space="preserve">”). For clarity, Service (as defined in the Terms of Service) shall include the Plan Services (as defined below) and “you” or “your” (as defined in the Terms of Service) shall refer to the Plan Holder.</w:t>
      </w:r>
    </w:p>
    <w:p w:rsidR="00000000" w:rsidDel="00000000" w:rsidP="00000000" w:rsidRDefault="00000000" w:rsidRPr="00000000" w14:paraId="00000004">
      <w:pPr>
        <w:rPr/>
      </w:pPr>
      <w:r w:rsidDel="00000000" w:rsidR="00000000" w:rsidRPr="00000000">
        <w:rPr>
          <w:rtl w:val="0"/>
        </w:rPr>
      </w:r>
    </w:p>
    <w:tbl>
      <w:tblPr>
        <w:tblStyle w:val="Table1"/>
        <w:tblW w:w="9350.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4675"/>
        <w:gridCol w:w="4675"/>
        <w:tblGridChange w:id="0">
          <w:tblGrid>
            <w:gridCol w:w="4675"/>
            <w:gridCol w:w="4675"/>
          </w:tblGrid>
        </w:tblGridChange>
      </w:tblGrid>
      <w:tr>
        <w:trPr>
          <w:cantSplit w:val="0"/>
          <w:trHeight w:val="1816" w:hRule="atLeast"/>
          <w:tblHeader w:val="0"/>
        </w:trPr>
        <w:tc>
          <w:tcPr/>
          <w:p w:rsidR="00000000" w:rsidDel="00000000" w:rsidP="00000000" w:rsidRDefault="00000000" w:rsidRPr="00000000" w14:paraId="00000005">
            <w:pPr>
              <w:rPr>
                <w:color w:val="000000"/>
              </w:rPr>
            </w:pPr>
            <w:r w:rsidDel="00000000" w:rsidR="00000000" w:rsidRPr="00000000">
              <w:rPr>
                <w:color w:val="000000"/>
                <w:rtl w:val="0"/>
              </w:rPr>
              <w:t xml:space="preserve">Plan Holder Scientist:</w:t>
            </w:r>
          </w:p>
          <w:p w:rsidR="00000000" w:rsidDel="00000000" w:rsidP="00000000" w:rsidRDefault="00000000" w:rsidRPr="00000000" w14:paraId="00000006">
            <w:pPr>
              <w:rPr>
                <w:color w:val="000000"/>
              </w:rPr>
            </w:pPr>
            <w:r w:rsidDel="00000000" w:rsidR="00000000" w:rsidRPr="00000000">
              <w:rPr>
                <w:color w:val="000000"/>
                <w:rtl w:val="0"/>
              </w:rPr>
              <w:t xml:space="preserve">Name: </w:t>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color w:val="000000"/>
                <w:rtl w:val="0"/>
              </w:rPr>
              <w:t xml:space="preserve">Email:</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color w:val="000000"/>
                <w:rtl w:val="0"/>
              </w:rPr>
              <w:t xml:space="preserve">Phone:</w:t>
            </w:r>
          </w:p>
        </w:tc>
        <w:tc>
          <w:tcPr/>
          <w:p w:rsidR="00000000" w:rsidDel="00000000" w:rsidP="00000000" w:rsidRDefault="00000000" w:rsidRPr="00000000" w14:paraId="0000000B">
            <w:pPr>
              <w:rPr>
                <w:color w:val="000000"/>
              </w:rPr>
            </w:pPr>
            <w:bookmarkStart w:colFirst="0" w:colLast="0" w:name="_heading=h.30j0zll" w:id="1"/>
            <w:bookmarkEnd w:id="1"/>
            <w:r w:rsidDel="00000000" w:rsidR="00000000" w:rsidRPr="00000000">
              <w:rPr>
                <w:color w:val="000000"/>
                <w:rtl w:val="0"/>
              </w:rPr>
              <w:t xml:space="preserve">Project Title:</w:t>
            </w:r>
          </w:p>
          <w:p w:rsidR="00000000" w:rsidDel="00000000" w:rsidP="00000000" w:rsidRDefault="00000000" w:rsidRPr="00000000" w14:paraId="0000000C">
            <w:pPr>
              <w:rPr>
                <w:color w:val="000000"/>
              </w:rPr>
            </w:pP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tc>
      </w:tr>
      <w:tr>
        <w:trPr>
          <w:cantSplit w:val="0"/>
          <w:trHeight w:val="828" w:hRule="atLeast"/>
          <w:tblHeader w:val="0"/>
        </w:trPr>
        <w:tc>
          <w:tcPr>
            <w:tcBorders>
              <w:bottom w:color="000000" w:space="0" w:sz="4" w:val="single"/>
            </w:tcBorders>
          </w:tcPr>
          <w:p w:rsidR="00000000" w:rsidDel="00000000" w:rsidP="00000000" w:rsidRDefault="00000000" w:rsidRPr="00000000" w14:paraId="0000000F">
            <w:pPr>
              <w:rPr>
                <w:color w:val="000000"/>
              </w:rPr>
            </w:pPr>
            <w:bookmarkStart w:colFirst="0" w:colLast="0" w:name="_heading=h.1fob9te" w:id="2"/>
            <w:bookmarkEnd w:id="2"/>
            <w:r w:rsidDel="00000000" w:rsidR="00000000" w:rsidRPr="00000000">
              <w:rPr>
                <w:color w:val="000000"/>
                <w:rtl w:val="0"/>
              </w:rPr>
              <w:t xml:space="preserve">Agreement Term (“Term”)</w:t>
            </w:r>
          </w:p>
          <w:p w:rsidR="00000000" w:rsidDel="00000000" w:rsidP="00000000" w:rsidRDefault="00000000" w:rsidRPr="00000000" w14:paraId="00000010">
            <w:pPr>
              <w:rPr>
                <w:color w:val="000000"/>
              </w:rPr>
            </w:pPr>
            <w:r w:rsidDel="00000000" w:rsidR="00000000" w:rsidRPr="00000000">
              <w:rPr>
                <w:color w:val="000000"/>
                <w:rtl w:val="0"/>
              </w:rPr>
              <w:t xml:space="preserve">Start Date: Date of last signature below</w:t>
            </w:r>
          </w:p>
          <w:p w:rsidR="00000000" w:rsidDel="00000000" w:rsidP="00000000" w:rsidRDefault="00000000" w:rsidRPr="00000000" w14:paraId="00000011">
            <w:pPr>
              <w:rPr>
                <w:color w:val="000000"/>
              </w:rPr>
            </w:pPr>
            <w:bookmarkStart w:colFirst="0" w:colLast="0" w:name="_heading=h.3znysh7" w:id="3"/>
            <w:bookmarkEnd w:id="3"/>
            <w:r w:rsidDel="00000000" w:rsidR="00000000" w:rsidRPr="00000000">
              <w:rPr>
                <w:color w:val="000000"/>
                <w:rtl w:val="0"/>
              </w:rPr>
              <w:t xml:space="preserve">End Date: [</w:t>
            </w:r>
            <w:r w:rsidDel="00000000" w:rsidR="00000000" w:rsidRPr="00000000">
              <w:rPr>
                <w:color w:val="000000"/>
                <w:highlight w:val="yellow"/>
                <w:rtl w:val="0"/>
              </w:rPr>
              <w:t xml:space="preserve">Five (5) years after the Start Date</w:t>
            </w:r>
            <w:r w:rsidDel="00000000" w:rsidR="00000000" w:rsidRPr="00000000">
              <w:rPr>
                <w:color w:val="000000"/>
                <w:rtl w:val="0"/>
              </w:rPr>
              <w:t xml:space="preserve">]</w:t>
            </w:r>
          </w:p>
        </w:tc>
        <w:tc>
          <w:tcPr>
            <w:tcBorders>
              <w:bottom w:color="000000" w:space="0" w:sz="4" w:val="single"/>
            </w:tcBorders>
          </w:tcPr>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color w:val="000000"/>
                <w:rtl w:val="0"/>
              </w:rPr>
              <w:t xml:space="preserve">External Storage Bucket.  ___Yes     ___No        </w:t>
            </w:r>
          </w:p>
        </w:tc>
      </w:tr>
      <w:tr>
        <w:trPr>
          <w:cantSplit w:val="0"/>
          <w:tblHeader w:val="0"/>
        </w:trPr>
        <w:tc>
          <w:tcPr>
            <w:gridSpan w:val="2"/>
          </w:tcPr>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jc w:val="center"/>
              <w:rPr>
                <w:color w:val="000000"/>
              </w:rPr>
            </w:pPr>
            <w:r w:rsidDel="00000000" w:rsidR="00000000" w:rsidRPr="00000000">
              <w:rPr>
                <w:color w:val="000000"/>
                <w:rtl w:val="0"/>
              </w:rPr>
              <w:t xml:space="preserve">Terms and Conditions</w:t>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720" w:right="160" w:hanging="360"/>
              <w:jc w:val="both"/>
              <w:rPr>
                <w:color w:val="000000"/>
              </w:rPr>
            </w:pPr>
            <w:bookmarkStart w:colFirst="0" w:colLast="0" w:name="_heading=h.2et92p0" w:id="4"/>
            <w:bookmarkEnd w:id="4"/>
            <w:r w:rsidDel="00000000" w:rsidR="00000000" w:rsidRPr="00000000">
              <w:rPr>
                <w:b w:val="0"/>
                <w:color w:val="000000"/>
                <w:rtl w:val="0"/>
              </w:rPr>
              <w:t xml:space="preserve">For the duration of the Term, Sage shall provide the following services (the “</w:t>
            </w:r>
            <w:r w:rsidDel="00000000" w:rsidR="00000000" w:rsidRPr="00000000">
              <w:rPr>
                <w:color w:val="000000"/>
                <w:rtl w:val="0"/>
              </w:rPr>
              <w:t xml:space="preserve">Plan Services</w:t>
            </w:r>
            <w:r w:rsidDel="00000000" w:rsidR="00000000" w:rsidRPr="00000000">
              <w:rPr>
                <w:b w:val="0"/>
                <w:color w:val="000000"/>
                <w:rtl w:val="0"/>
              </w:rPr>
              <w:t xml:space="preserve">”) to the Plan Holder: </w:t>
            </w:r>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ind w:left="1440" w:right="160" w:hanging="360"/>
              <w:jc w:val="both"/>
              <w:rPr>
                <w:color w:val="000000"/>
              </w:rPr>
            </w:pPr>
            <w:bookmarkStart w:colFirst="0" w:colLast="0" w:name="_heading=h.tyjcwt" w:id="5"/>
            <w:bookmarkEnd w:id="5"/>
            <w:r w:rsidDel="00000000" w:rsidR="00000000" w:rsidRPr="00000000">
              <w:rPr>
                <w:b w:val="0"/>
                <w:color w:val="000000"/>
                <w:rtl w:val="0"/>
              </w:rPr>
              <w:t xml:space="preserve">User Content hosting of up to [</w:t>
            </w:r>
            <w:r w:rsidDel="00000000" w:rsidR="00000000" w:rsidRPr="00000000">
              <w:rPr>
                <w:b w:val="0"/>
                <w:color w:val="000000"/>
                <w:highlight w:val="yellow"/>
                <w:rtl w:val="0"/>
              </w:rPr>
              <w:t xml:space="preserve">enter 100 GB or 500GB</w:t>
            </w:r>
            <w:r w:rsidDel="00000000" w:rsidR="00000000" w:rsidRPr="00000000">
              <w:rPr>
                <w:b w:val="0"/>
                <w:color w:val="000000"/>
                <w:rtl w:val="0"/>
              </w:rPr>
              <w:t xml:space="preserve">] of space; </w:t>
            </w:r>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ind w:left="1440" w:right="160" w:hanging="360"/>
              <w:jc w:val="both"/>
              <w:rPr>
                <w:color w:val="000000"/>
              </w:rPr>
            </w:pPr>
            <w:bookmarkStart w:colFirst="0" w:colLast="0" w:name="_heading=h.3dy6vkm" w:id="6"/>
            <w:bookmarkEnd w:id="6"/>
            <w:r w:rsidDel="00000000" w:rsidR="00000000" w:rsidRPr="00000000">
              <w:rPr>
                <w:color w:val="000000"/>
                <w:rtl w:val="0"/>
              </w:rPr>
              <w:t xml:space="preserve">Up to 15 hours of consulting services for setting up Projects and selecting the governance for sharing User Content according to the F.A.I.R. principles on Synapse; </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ind w:left="1440" w:right="160" w:hanging="360"/>
              <w:jc w:val="both"/>
              <w:rPr>
                <w:color w:val="000000"/>
              </w:rPr>
            </w:pPr>
            <w:r w:rsidDel="00000000" w:rsidR="00000000" w:rsidRPr="00000000">
              <w:rPr>
                <w:color w:val="000000"/>
                <w:rtl w:val="0"/>
              </w:rPr>
              <w:t xml:space="preserve">Up to 25 hours of help desk support;</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ind w:left="1440" w:right="160" w:hanging="360"/>
              <w:jc w:val="both"/>
              <w:rPr>
                <w:color w:val="000000"/>
              </w:rPr>
            </w:pPr>
            <w:bookmarkStart w:colFirst="0" w:colLast="0" w:name="_heading=h.1t3h5sf" w:id="7"/>
            <w:bookmarkEnd w:id="7"/>
            <w:r w:rsidDel="00000000" w:rsidR="00000000" w:rsidRPr="00000000">
              <w:rPr>
                <w:color w:val="000000"/>
                <w:rtl w:val="0"/>
              </w:rPr>
              <w:t xml:space="preserve">Tools for self-managing User Content access requests; </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ind w:left="1440" w:right="160" w:hanging="360"/>
              <w:jc w:val="both"/>
              <w:rPr>
                <w:color w:val="000000"/>
              </w:rPr>
            </w:pPr>
            <w:r w:rsidDel="00000000" w:rsidR="00000000" w:rsidRPr="00000000">
              <w:rPr>
                <w:color w:val="000000"/>
                <w:rtl w:val="0"/>
              </w:rPr>
              <w:t xml:space="preserve">A basic portal WIKI page to be populated by the Plan Holder Scientist; and</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ind w:left="1440" w:right="160" w:hanging="360"/>
              <w:jc w:val="both"/>
              <w:rPr>
                <w:color w:val="000000"/>
              </w:rPr>
            </w:pPr>
            <w:bookmarkStart w:colFirst="0" w:colLast="0" w:name="_heading=h.4d34og8" w:id="8"/>
            <w:bookmarkEnd w:id="8"/>
            <w:r w:rsidDel="00000000" w:rsidR="00000000" w:rsidRPr="00000000">
              <w:rPr>
                <w:b w:val="0"/>
                <w:color w:val="000000"/>
                <w:rtl w:val="0"/>
              </w:rPr>
              <w:t xml:space="preserve">The ability to create Projects where the Plan Holder Scientist has administrative control over who is granted access to each Project and can deploy User Content restrictions by clickwrap agreements.</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2s8eyo1" w:id="9"/>
            <w:bookmarkEnd w:id="9"/>
            <w:r w:rsidDel="00000000" w:rsidR="00000000" w:rsidRPr="00000000">
              <w:rPr>
                <w:b w:val="0"/>
                <w:color w:val="000000"/>
                <w:rtl w:val="0"/>
              </w:rPr>
              <w:t xml:space="preserve">Sage may provide additional services not listed above if agreed to by Sage and subject to additional costs (if any) to the Plan Holder. Such additional services may include providing additional cloud storage, or at Sage’s discretion, allowing the use of third-party cloud computing platforms and other external environments (“</w:t>
            </w:r>
            <w:r w:rsidDel="00000000" w:rsidR="00000000" w:rsidRPr="00000000">
              <w:rPr>
                <w:color w:val="000000"/>
                <w:rtl w:val="0"/>
              </w:rPr>
              <w:t xml:space="preserve">External Storage Bucket</w:t>
            </w:r>
            <w:r w:rsidDel="00000000" w:rsidR="00000000" w:rsidRPr="00000000">
              <w:rPr>
                <w:b w:val="0"/>
                <w:color w:val="000000"/>
                <w:rtl w:val="0"/>
              </w:rPr>
              <w:t xml:space="preserve">”) to host or store Plan Holder’s Content. The Plan Holder shall be responsible for and shall ensure that the Plan Holder Scientist and other individuals authorized by the Plan Holder Scientist or the Plan Holder to access and utilize the Self-Managed Plan and/or the Plan Services comply with the Terms of Service and the conditions of this Agreement. The Plan Holder shall provide to Sage, and update to the extent there are any changes, a list of all individuals authorized to access and utilize the Plan Services. The Plan Holder must notify Sage if the Plan Holder Scientist is no longer employed by the Plan Holder and inform Sage of the Plan Holder Scientist’s successor. Sage will not be responsible for removing the Plan Holder Scientist’s access to the Self-Managed Plan in the event the Plan Holder Scientist is no longer employed by the Plan Holder; provided, that Sage may remove such access if the Plan Holder requests Sage to do so in writing (e-mail is sufficient).</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17dp8vu" w:id="10"/>
            <w:bookmarkEnd w:id="10"/>
            <w:r w:rsidDel="00000000" w:rsidR="00000000" w:rsidRPr="00000000">
              <w:rPr>
                <w:b w:val="0"/>
                <w:color w:val="000000"/>
                <w:rtl w:val="0"/>
              </w:rPr>
              <w:t xml:space="preserve">The Plan Holder shall provide the User Content described in</w:t>
            </w:r>
            <w:r w:rsidDel="00000000" w:rsidR="00000000" w:rsidRPr="00000000">
              <w:rPr>
                <w:color w:val="000000"/>
                <w:rtl w:val="0"/>
              </w:rPr>
              <w:t xml:space="preserve"> Attachment 1</w:t>
            </w:r>
            <w:r w:rsidDel="00000000" w:rsidR="00000000" w:rsidRPr="00000000">
              <w:rPr>
                <w:b w:val="0"/>
                <w:color w:val="000000"/>
                <w:rtl w:val="0"/>
              </w:rPr>
              <w:t xml:space="preserve"> to Sage to be hosted in a Project on Synapse. The Plan Holder retains any copyright and other proprietary rights in their User Content, subject to the licenses granted by Plan Holder under the Terms of Service. </w:t>
            </w:r>
            <w:r w:rsidDel="00000000" w:rsidR="00000000" w:rsidRPr="00000000">
              <w:rPr>
                <w:rtl w:val="0"/>
              </w:rPr>
            </w:r>
          </w:p>
          <w:p w:rsidR="00000000" w:rsidDel="00000000" w:rsidP="00000000" w:rsidRDefault="00000000" w:rsidRPr="00000000" w14:paraId="00000020">
            <w:pPr>
              <w:spacing w:before="240" w:lineRule="auto"/>
              <w:ind w:left="360" w:right="160" w:firstLine="0"/>
              <w:jc w:val="both"/>
              <w:rPr>
                <w:color w:val="00000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240" w:lineRule="auto"/>
              <w:ind w:left="720" w:hanging="360"/>
              <w:rPr>
                <w:color w:val="000000"/>
              </w:rPr>
            </w:pPr>
            <w:r w:rsidDel="00000000" w:rsidR="00000000" w:rsidRPr="00000000">
              <w:rPr>
                <w:b w:val="0"/>
                <w:color w:val="000000"/>
                <w:rtl w:val="0"/>
              </w:rPr>
              <w:t xml:space="preserve">In consultation with Sage, the Plan Holder will select relevant User Content restrictions to be deployed via clickwrap agreement. User Content restrictions shall be documented in writing. </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3rdcrjn" w:id="11"/>
            <w:bookmarkEnd w:id="11"/>
            <w:r w:rsidDel="00000000" w:rsidR="00000000" w:rsidRPr="00000000">
              <w:rPr>
                <w:b w:val="0"/>
                <w:color w:val="000000"/>
                <w:rtl w:val="0"/>
              </w:rPr>
              <w:t xml:space="preserve">The Plan Holder shall execute the Sage Data Processing Agreement in </w:t>
            </w:r>
            <w:r w:rsidDel="00000000" w:rsidR="00000000" w:rsidRPr="00000000">
              <w:rPr>
                <w:color w:val="000000"/>
                <w:rtl w:val="0"/>
              </w:rPr>
              <w:t xml:space="preserve">Attachment 2</w:t>
            </w:r>
            <w:r w:rsidDel="00000000" w:rsidR="00000000" w:rsidRPr="00000000">
              <w:rPr>
                <w:b w:val="0"/>
                <w:color w:val="000000"/>
                <w:rtl w:val="0"/>
              </w:rPr>
              <w:t xml:space="preserve"> prior to Posting User Content if: (1) your User Content contains any Protected Health Information (PHI) as defined in accordance with HIPAA, (2) your User Content is subject to the data protection laws of the European Economic Area (including the General Data Protection Regulation (EU) 2016/679), the United Kingdom, or Switzerland, or (3) the Plan Holder is subject to the NIS 2 Directive (EU) 2022/2555. The Plan Holder shall disclose any of the foregoing types of data included in their User Content in Attachment 1.</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26in1rg" w:id="12"/>
            <w:bookmarkEnd w:id="12"/>
            <w:r w:rsidDel="00000000" w:rsidR="00000000" w:rsidRPr="00000000">
              <w:rPr>
                <w:b w:val="0"/>
                <w:color w:val="000000"/>
                <w:rtl w:val="0"/>
              </w:rPr>
              <w:t xml:space="preserve">[</w:t>
            </w:r>
            <w:r w:rsidDel="00000000" w:rsidR="00000000" w:rsidRPr="00000000">
              <w:rPr>
                <w:b w:val="0"/>
                <w:color w:val="000000"/>
                <w:highlight w:val="yellow"/>
                <w:rtl w:val="0"/>
              </w:rPr>
              <w:t xml:space="preserve">The Plan Holder shall comply with the requirements of the External Storage Bucket Addendum in </w:t>
            </w:r>
            <w:r w:rsidDel="00000000" w:rsidR="00000000" w:rsidRPr="00000000">
              <w:rPr>
                <w:color w:val="000000"/>
                <w:highlight w:val="yellow"/>
                <w:rtl w:val="0"/>
              </w:rPr>
              <w:t xml:space="preserve">Attachment 3</w:t>
            </w:r>
            <w:r w:rsidDel="00000000" w:rsidR="00000000" w:rsidRPr="00000000">
              <w:rPr>
                <w:b w:val="0"/>
                <w:color w:val="000000"/>
                <w:highlight w:val="yellow"/>
                <w:rtl w:val="0"/>
              </w:rPr>
              <w:t xml:space="preserve"> if Sage allows the Plan Holder to host their Content in an External Storage Bucket that is not administered by Sage</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lnxbz9" w:id="13"/>
            <w:bookmarkEnd w:id="13"/>
            <w:r w:rsidDel="00000000" w:rsidR="00000000" w:rsidRPr="00000000">
              <w:rPr>
                <w:b w:val="0"/>
                <w:color w:val="000000"/>
                <w:rtl w:val="0"/>
              </w:rPr>
              <w:t xml:space="preserve">Sage currently utilizes Amazon Web Services (AWS) Intelligent-Tiering storage in all Self-Managed Plans. Infrequently accessed User Content will be moved to access tiers that may require longer retrieval times.</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35nkun2" w:id="14"/>
            <w:bookmarkEnd w:id="14"/>
            <w:r w:rsidDel="00000000" w:rsidR="00000000" w:rsidRPr="00000000">
              <w:rPr>
                <w:b w:val="0"/>
                <w:color w:val="000000"/>
                <w:rtl w:val="0"/>
              </w:rPr>
              <w:t xml:space="preserve">The Plan Holder Scientist, as a Project Administrator, and any other Project Administrator designated by the Plan Holder, is expected to respond to inquiries from Sage or other Synapse Users without delay. If Sage receives complaints that the Project Administrator(s) is not responding to inquiries, Sage will try to reach out to the Project Administrator(s) and the Plan Holder. If the Project Administrator(s) and the Plan Holder are not responsive, Sage reserves the right, at its sole discretion, to suspend the Self-Managed Plan account [</w:t>
            </w:r>
            <w:r w:rsidDel="00000000" w:rsidR="00000000" w:rsidRPr="00000000">
              <w:rPr>
                <w:b w:val="0"/>
                <w:color w:val="000000"/>
                <w:highlight w:val="yellow"/>
                <w:rtl w:val="0"/>
              </w:rPr>
              <w:t xml:space="preserve">and/or disable Plan Holder’s External Storage Bucket’s connection to Synapse</w:t>
            </w:r>
            <w:r w:rsidDel="00000000" w:rsidR="00000000" w:rsidRPr="00000000">
              <w:rPr>
                <w:b w:val="0"/>
                <w:color w:val="000000"/>
                <w:rtl w:val="0"/>
              </w:rPr>
              <w:t xml:space="preserve">]. Sage will not provide the Plan Holder a refund if the Self-Managed Plan is suspended for failure to meet service level expectations.</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1ksv4uv" w:id="15"/>
            <w:bookmarkEnd w:id="15"/>
            <w:r w:rsidDel="00000000" w:rsidR="00000000" w:rsidRPr="00000000">
              <w:rPr>
                <w:b w:val="0"/>
                <w:color w:val="000000"/>
                <w:rtl w:val="0"/>
              </w:rPr>
              <w:t xml:space="preserve">Sage will bill the Plan Holder for any costs incurred for additional services requested by the Plan Holder and agreed to in writing by Sage. If the Plan Holder’s use of the Plan Services exceeds the amounts set forth in this Agreement, Sage may bill the Plan Holder for any costs incurred for such extra use of the Plan Services. Notwithstanding the foregoing, if the Plan Holder exceeds the storage limit listed above, the Plan Holder shall have [</w:t>
            </w:r>
            <w:r w:rsidDel="00000000" w:rsidR="00000000" w:rsidRPr="00000000">
              <w:rPr>
                <w:b w:val="0"/>
                <w:color w:val="000000"/>
                <w:highlight w:val="yellow"/>
                <w:rtl w:val="0"/>
              </w:rPr>
              <w:t xml:space="preserve">3 months</w:t>
            </w:r>
            <w:r w:rsidDel="00000000" w:rsidR="00000000" w:rsidRPr="00000000">
              <w:rPr>
                <w:b w:val="0"/>
                <w:color w:val="000000"/>
                <w:rtl w:val="0"/>
              </w:rPr>
              <w:t xml:space="preserve">] to pay the costs associated with the excess storage and if the Plan Holder has not paid such excess storage costs within the [</w:t>
            </w:r>
            <w:r w:rsidDel="00000000" w:rsidR="00000000" w:rsidRPr="00000000">
              <w:rPr>
                <w:b w:val="0"/>
                <w:color w:val="000000"/>
                <w:highlight w:val="yellow"/>
                <w:rtl w:val="0"/>
              </w:rPr>
              <w:t xml:space="preserve">3-month</w:t>
            </w:r>
            <w:r w:rsidDel="00000000" w:rsidR="00000000" w:rsidRPr="00000000">
              <w:rPr>
                <w:b w:val="0"/>
                <w:color w:val="000000"/>
                <w:rtl w:val="0"/>
              </w:rPr>
              <w:t xml:space="preserve">] period, Sage may block all access to any of the Plan Holder’s User Content that was uploaded in excess of the storage limit. The payment obligations in the Terms of Service shall apply to the Plan Services and this Agreement, as applicable.</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44sinio" w:id="16"/>
            <w:bookmarkEnd w:id="16"/>
            <w:r w:rsidDel="00000000" w:rsidR="00000000" w:rsidRPr="00000000">
              <w:rPr>
                <w:b w:val="0"/>
                <w:color w:val="000000"/>
                <w:rtl w:val="0"/>
              </w:rPr>
              <w:t xml:space="preserve">The Plan Holder agrees to comply with and be bound by the Terms of Service. In the event of a conflict between this Agreement and the Terms of Service, the terms of this Agreement shall prevail. Except as herein modified, all of the terms and conditions of the Terms of Service remain in full force and effect without modification or change.</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2jxsxqh" w:id="17"/>
            <w:bookmarkEnd w:id="17"/>
            <w:r w:rsidDel="00000000" w:rsidR="00000000" w:rsidRPr="00000000">
              <w:rPr>
                <w:b w:val="0"/>
                <w:color w:val="000000"/>
                <w:rtl w:val="0"/>
              </w:rPr>
              <w:t xml:space="preserve">Unless terminated earlier in accordance with this Section 11 or extended via a modification in accordance with Section 15 below, this Agreement shall expire as of the End Date set forth above. Sage may terminate this Agreement upon 30 days’ prior written notice to the Plan Holder’s address listed on the signature page hereto if the Plan Holder is in breach of this Agreement and the Plan Holder fails to remedy the breach within the 30-day notice period. Consequences of violation of the Terms of Service are provided for in the Terms of Service. Sage will not provide the Plan Holder a refund if the Self-Managed Plan is terminated pursuant to the Plan Holder’s breach.</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z337ya" w:id="18"/>
            <w:bookmarkEnd w:id="18"/>
            <w:r w:rsidDel="00000000" w:rsidR="00000000" w:rsidRPr="00000000">
              <w:rPr>
                <w:b w:val="0"/>
                <w:color w:val="000000"/>
                <w:rtl w:val="0"/>
              </w:rPr>
              <w:t xml:space="preserve">Upon expiration or earlier termination, the Plan Holder will have 3 months to retrieve or make other arrangements with regard to their User Content or to renew the Self-Managed Plan; if currently known, the Plan Holder should list its disposition requirements in Attachment 1 below. After this 3-month grace period, if the Plan Holder does not retrieve or make other arrangements with regard to their User Content or renew the Self-Managed Plan, Sage reserves the right, at its sole discretion, to archive, freeze, delete, or move the User Content.</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3j2qqm3" w:id="19"/>
            <w:bookmarkEnd w:id="19"/>
            <w:r w:rsidDel="00000000" w:rsidR="00000000" w:rsidRPr="00000000">
              <w:rPr>
                <w:b w:val="0"/>
                <w:color w:val="000000"/>
                <w:rtl w:val="0"/>
              </w:rPr>
              <w:t xml:space="preserve">This Agreement, including the Terms of Service and the Attachments attached hereto, constitutes the entire understanding and agreement between the parties relating to the subject matter hereof, and all prior negotiations, representations, agreements, and understandings are superseded hereby.</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bookmarkStart w:colFirst="0" w:colLast="0" w:name="_heading=h.1y810tw" w:id="20"/>
            <w:bookmarkEnd w:id="20"/>
            <w:r w:rsidDel="00000000" w:rsidR="00000000" w:rsidRPr="00000000">
              <w:rPr>
                <w:b w:val="0"/>
                <w:color w:val="000000"/>
                <w:rtl w:val="0"/>
              </w:rPr>
              <w:t xml:space="preserve">This Agreement is not assignable by the Plan Holder without Sage’s prior written consent. </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r w:rsidDel="00000000" w:rsidR="00000000" w:rsidRPr="00000000">
              <w:rPr>
                <w:b w:val="0"/>
                <w:color w:val="000000"/>
                <w:rtl w:val="0"/>
              </w:rPr>
              <w:t xml:space="preserve">No modification or waiver of, addition to, or deletion from, this Agreement shall be effective unless reduced to writing and signed by duly authorized representatives of the parties hereto.</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before="240" w:lineRule="auto"/>
              <w:ind w:left="720" w:right="160" w:hanging="360"/>
              <w:jc w:val="both"/>
              <w:rPr>
                <w:color w:val="000000"/>
              </w:rPr>
            </w:pPr>
            <w:r w:rsidDel="00000000" w:rsidR="00000000" w:rsidRPr="00000000">
              <w:rPr>
                <w:b w:val="0"/>
                <w:color w:val="000000"/>
                <w:rtl w:val="0"/>
              </w:rPr>
              <w:t xml:space="preserve">This Agreement may be executed in counterparts, each of which, when executed, shall be deemed to be an original and all of which together shall constitute one and the same instrument. Signatures to this Agreement delivered by facsimile or similar electronic transmission (e.g., portable document format (PDF)) shall be deemed to be binding as original signatures.</w:t>
            </w:r>
            <w:r w:rsidDel="00000000" w:rsidR="00000000" w:rsidRPr="00000000">
              <w:rPr>
                <w:rtl w:val="0"/>
              </w:rPr>
            </w:r>
          </w:p>
          <w:p w:rsidR="00000000" w:rsidDel="00000000" w:rsidP="00000000" w:rsidRDefault="00000000" w:rsidRPr="00000000" w14:paraId="0000002E">
            <w:pPr>
              <w:rPr>
                <w:color w:val="00000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0">
            <w:pPr>
              <w:jc w:val="both"/>
              <w:rPr>
                <w:color w:val="000000"/>
              </w:rPr>
            </w:pPr>
            <w:r w:rsidDel="00000000" w:rsidR="00000000" w:rsidRPr="00000000">
              <w:rPr>
                <w:color w:val="000000"/>
                <w:rtl w:val="0"/>
              </w:rPr>
              <w:t xml:space="preserve">IN WITNESS WHEREOF, Sage and the Plan Holder have caused their duly authorized representatives to execute this Agreement.</w:t>
            </w:r>
          </w:p>
        </w:tc>
      </w:tr>
      <w:tr>
        <w:trPr>
          <w:cantSplit w:val="0"/>
          <w:tblHeader w:val="0"/>
        </w:trPr>
        <w:tc>
          <w:tcPr/>
          <w:p w:rsidR="00000000" w:rsidDel="00000000" w:rsidP="00000000" w:rsidRDefault="00000000" w:rsidRPr="00000000" w14:paraId="00000032">
            <w:pPr>
              <w:rPr>
                <w:color w:val="000000"/>
              </w:rPr>
            </w:pPr>
            <w:r w:rsidDel="00000000" w:rsidR="00000000" w:rsidRPr="00000000">
              <w:rPr>
                <w:color w:val="000000"/>
                <w:rtl w:val="0"/>
              </w:rPr>
              <w:t xml:space="preserve">Sage Bionetworks</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432"/>
                <w:tab w:val="left" w:leader="none" w:pos="4320"/>
                <w:tab w:val="left" w:leader="none" w:pos="5040"/>
                <w:tab w:val="left" w:leader="none" w:pos="5472"/>
                <w:tab w:val="left" w:leader="none" w:pos="9648"/>
              </w:tabs>
              <w:spacing w:before="480" w:lineRule="auto"/>
              <w:rPr>
                <w:b w:val="0"/>
                <w:color w:val="000000"/>
                <w:sz w:val="22"/>
                <w:szCs w:val="22"/>
              </w:rPr>
            </w:pPr>
            <w:r w:rsidDel="00000000" w:rsidR="00000000" w:rsidRPr="00000000">
              <w:rPr>
                <w:b w:val="0"/>
                <w:color w:val="000000"/>
                <w:sz w:val="22"/>
                <w:szCs w:val="22"/>
                <w:u w:val="single"/>
                <w:rtl w:val="0"/>
              </w:rPr>
              <w:tab/>
              <w:tab/>
            </w:r>
            <w:r w:rsidDel="00000000" w:rsidR="00000000" w:rsidRPr="00000000">
              <w:rPr>
                <w:b w:val="0"/>
                <w:color w:val="000000"/>
                <w:sz w:val="22"/>
                <w:szCs w:val="22"/>
                <w:rtl w:val="0"/>
              </w:rPr>
              <w:br w:type="textWrapping"/>
              <w:t xml:space="preserve">Signature</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432"/>
                <w:tab w:val="left" w:leader="none" w:pos="4320"/>
                <w:tab w:val="left" w:leader="none" w:pos="5040"/>
                <w:tab w:val="left" w:leader="none" w:pos="5472"/>
                <w:tab w:val="left" w:leader="none" w:pos="9648"/>
              </w:tabs>
              <w:spacing w:after="240" w:before="240" w:lineRule="auto"/>
              <w:rPr>
                <w:b w:val="0"/>
                <w:color w:val="000000"/>
                <w:sz w:val="22"/>
                <w:szCs w:val="22"/>
              </w:rPr>
            </w:pPr>
            <w:r w:rsidDel="00000000" w:rsidR="00000000" w:rsidRPr="00000000">
              <w:rPr>
                <w:b w:val="0"/>
                <w:color w:val="000000"/>
                <w:sz w:val="22"/>
                <w:szCs w:val="22"/>
                <w:u w:val="single"/>
                <w:rtl w:val="0"/>
              </w:rPr>
              <w:tab/>
              <w:tab/>
            </w:r>
            <w:r w:rsidDel="00000000" w:rsidR="00000000" w:rsidRPr="00000000">
              <w:rPr>
                <w:b w:val="0"/>
                <w:color w:val="000000"/>
                <w:sz w:val="22"/>
                <w:szCs w:val="22"/>
                <w:rtl w:val="0"/>
              </w:rPr>
              <w:br w:type="textWrapping"/>
              <w:t xml:space="preserve">Print Name</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432"/>
                <w:tab w:val="left" w:leader="none" w:pos="4320"/>
                <w:tab w:val="left" w:leader="none" w:pos="5040"/>
                <w:tab w:val="left" w:leader="none" w:pos="5472"/>
                <w:tab w:val="left" w:leader="none" w:pos="9648"/>
              </w:tabs>
              <w:spacing w:after="240" w:lineRule="auto"/>
              <w:rPr>
                <w:b w:val="0"/>
                <w:color w:val="000000"/>
                <w:sz w:val="22"/>
                <w:szCs w:val="22"/>
              </w:rPr>
            </w:pPr>
            <w:r w:rsidDel="00000000" w:rsidR="00000000" w:rsidRPr="00000000">
              <w:rPr>
                <w:b w:val="0"/>
                <w:color w:val="000000"/>
                <w:sz w:val="22"/>
                <w:szCs w:val="22"/>
                <w:u w:val="single"/>
                <w:rtl w:val="0"/>
              </w:rPr>
              <w:tab/>
              <w:tab/>
            </w:r>
            <w:r w:rsidDel="00000000" w:rsidR="00000000" w:rsidRPr="00000000">
              <w:rPr>
                <w:b w:val="0"/>
                <w:color w:val="000000"/>
                <w:sz w:val="22"/>
                <w:szCs w:val="22"/>
                <w:rtl w:val="0"/>
              </w:rPr>
              <w:br w:type="textWrapping"/>
              <w:t xml:space="preserve">Title</w:t>
            </w:r>
          </w:p>
          <w:p w:rsidR="00000000" w:rsidDel="00000000" w:rsidP="00000000" w:rsidRDefault="00000000" w:rsidRPr="00000000" w14:paraId="00000036">
            <w:pPr>
              <w:rPr>
                <w:color w:val="000000"/>
                <w:sz w:val="22"/>
                <w:szCs w:val="22"/>
              </w:rPr>
            </w:pPr>
            <w:r w:rsidDel="00000000" w:rsidR="00000000" w:rsidRPr="00000000">
              <w:rPr>
                <w:color w:val="000000"/>
                <w:sz w:val="22"/>
                <w:szCs w:val="22"/>
                <w:u w:val="single"/>
                <w:rtl w:val="0"/>
              </w:rPr>
              <w:tab/>
              <w:tab/>
              <w:tab/>
              <w:tab/>
              <w:tab/>
              <w:tab/>
            </w:r>
            <w:r w:rsidDel="00000000" w:rsidR="00000000" w:rsidRPr="00000000">
              <w:rPr>
                <w:color w:val="000000"/>
                <w:sz w:val="22"/>
                <w:szCs w:val="22"/>
                <w:rtl w:val="0"/>
              </w:rPr>
              <w:br w:type="textWrapping"/>
              <w:t xml:space="preserve">Address</w:t>
            </w:r>
          </w:p>
          <w:p w:rsidR="00000000" w:rsidDel="00000000" w:rsidP="00000000" w:rsidRDefault="00000000" w:rsidRPr="00000000" w14:paraId="00000037">
            <w:pPr>
              <w:rPr>
                <w:color w:val="000000"/>
                <w:sz w:val="22"/>
                <w:szCs w:val="22"/>
              </w:rPr>
            </w:pPr>
            <w:r w:rsidDel="00000000" w:rsidR="00000000" w:rsidRPr="00000000">
              <w:rPr>
                <w:rtl w:val="0"/>
              </w:rPr>
            </w:r>
          </w:p>
          <w:p w:rsidR="00000000" w:rsidDel="00000000" w:rsidP="00000000" w:rsidRDefault="00000000" w:rsidRPr="00000000" w14:paraId="00000038">
            <w:pPr>
              <w:rPr>
                <w:color w:val="000000"/>
                <w:sz w:val="22"/>
                <w:szCs w:val="22"/>
              </w:rPr>
            </w:pPr>
            <w:r w:rsidDel="00000000" w:rsidR="00000000" w:rsidRPr="00000000">
              <w:rPr>
                <w:color w:val="000000"/>
                <w:sz w:val="22"/>
                <w:szCs w:val="22"/>
                <w:u w:val="single"/>
                <w:rtl w:val="0"/>
              </w:rPr>
              <w:tab/>
              <w:tab/>
              <w:tab/>
              <w:tab/>
              <w:tab/>
              <w:tab/>
            </w:r>
            <w:r w:rsidDel="00000000" w:rsidR="00000000" w:rsidRPr="00000000">
              <w:rPr>
                <w:color w:val="000000"/>
                <w:sz w:val="22"/>
                <w:szCs w:val="22"/>
                <w:rtl w:val="0"/>
              </w:rPr>
              <w:br w:type="textWrapping"/>
              <w:t xml:space="preserve">Email</w:t>
            </w:r>
          </w:p>
          <w:p w:rsidR="00000000" w:rsidDel="00000000" w:rsidP="00000000" w:rsidRDefault="00000000" w:rsidRPr="00000000" w14:paraId="00000039">
            <w:pPr>
              <w:rPr>
                <w:color w:val="000000"/>
                <w:sz w:val="22"/>
                <w:szCs w:val="22"/>
              </w:rPr>
            </w:pPr>
            <w:r w:rsidDel="00000000" w:rsidR="00000000" w:rsidRPr="00000000">
              <w:rPr>
                <w:color w:val="000000"/>
                <w:sz w:val="22"/>
                <w:szCs w:val="22"/>
                <w:u w:val="single"/>
                <w:rtl w:val="0"/>
              </w:rPr>
              <w:tab/>
              <w:tab/>
              <w:tab/>
              <w:tab/>
              <w:tab/>
              <w:tab/>
            </w:r>
            <w:r w:rsidDel="00000000" w:rsidR="00000000" w:rsidRPr="00000000">
              <w:rPr>
                <w:color w:val="000000"/>
                <w:sz w:val="22"/>
                <w:szCs w:val="22"/>
                <w:rtl w:val="0"/>
              </w:rPr>
              <w:br w:type="textWrapping"/>
              <w:t xml:space="preserve">Phone</w:t>
            </w:r>
          </w:p>
        </w:tc>
        <w:tc>
          <w:tcPr/>
          <w:p w:rsidR="00000000" w:rsidDel="00000000" w:rsidP="00000000" w:rsidRDefault="00000000" w:rsidRPr="00000000" w14:paraId="0000003A">
            <w:pPr>
              <w:rPr>
                <w:color w:val="000000"/>
              </w:rPr>
            </w:pPr>
            <w:r w:rsidDel="00000000" w:rsidR="00000000" w:rsidRPr="00000000">
              <w:rPr>
                <w:color w:val="000000"/>
                <w:rtl w:val="0"/>
              </w:rPr>
              <w:t xml:space="preserve">[Plan Holder]</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432"/>
                <w:tab w:val="left" w:leader="none" w:pos="4320"/>
                <w:tab w:val="left" w:leader="none" w:pos="5040"/>
                <w:tab w:val="left" w:leader="none" w:pos="5472"/>
                <w:tab w:val="left" w:leader="none" w:pos="9648"/>
              </w:tabs>
              <w:spacing w:before="480" w:lineRule="auto"/>
              <w:rPr>
                <w:b w:val="0"/>
                <w:color w:val="000000"/>
                <w:sz w:val="22"/>
                <w:szCs w:val="22"/>
              </w:rPr>
            </w:pPr>
            <w:r w:rsidDel="00000000" w:rsidR="00000000" w:rsidRPr="00000000">
              <w:rPr>
                <w:b w:val="0"/>
                <w:color w:val="000000"/>
                <w:sz w:val="22"/>
                <w:szCs w:val="22"/>
                <w:u w:val="single"/>
                <w:rtl w:val="0"/>
              </w:rPr>
              <w:tab/>
              <w:tab/>
            </w:r>
            <w:r w:rsidDel="00000000" w:rsidR="00000000" w:rsidRPr="00000000">
              <w:rPr>
                <w:b w:val="0"/>
                <w:color w:val="000000"/>
                <w:sz w:val="22"/>
                <w:szCs w:val="22"/>
                <w:rtl w:val="0"/>
              </w:rPr>
              <w:br w:type="textWrapping"/>
              <w:t xml:space="preserve">Signature</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432"/>
                <w:tab w:val="left" w:leader="none" w:pos="4320"/>
                <w:tab w:val="left" w:leader="none" w:pos="5040"/>
                <w:tab w:val="left" w:leader="none" w:pos="5472"/>
                <w:tab w:val="left" w:leader="none" w:pos="9648"/>
              </w:tabs>
              <w:spacing w:after="240" w:before="240" w:lineRule="auto"/>
              <w:rPr>
                <w:b w:val="0"/>
                <w:color w:val="000000"/>
                <w:sz w:val="22"/>
                <w:szCs w:val="22"/>
              </w:rPr>
            </w:pPr>
            <w:r w:rsidDel="00000000" w:rsidR="00000000" w:rsidRPr="00000000">
              <w:rPr>
                <w:b w:val="0"/>
                <w:color w:val="000000"/>
                <w:sz w:val="22"/>
                <w:szCs w:val="22"/>
                <w:u w:val="single"/>
                <w:rtl w:val="0"/>
              </w:rPr>
              <w:tab/>
              <w:tab/>
            </w:r>
            <w:r w:rsidDel="00000000" w:rsidR="00000000" w:rsidRPr="00000000">
              <w:rPr>
                <w:b w:val="0"/>
                <w:color w:val="000000"/>
                <w:sz w:val="22"/>
                <w:szCs w:val="22"/>
                <w:rtl w:val="0"/>
              </w:rPr>
              <w:br w:type="textWrapping"/>
              <w:t xml:space="preserve">Print Name</w:t>
            </w:r>
          </w:p>
          <w:p w:rsidR="00000000" w:rsidDel="00000000" w:rsidP="00000000" w:rsidRDefault="00000000" w:rsidRPr="00000000" w14:paraId="0000003D">
            <w:pPr>
              <w:rPr>
                <w:color w:val="000000"/>
                <w:sz w:val="22"/>
                <w:szCs w:val="22"/>
              </w:rPr>
            </w:pPr>
            <w:r w:rsidDel="00000000" w:rsidR="00000000" w:rsidRPr="00000000">
              <w:rPr>
                <w:color w:val="000000"/>
                <w:sz w:val="22"/>
                <w:szCs w:val="22"/>
                <w:u w:val="single"/>
                <w:rtl w:val="0"/>
              </w:rPr>
              <w:tab/>
              <w:tab/>
              <w:tab/>
              <w:tab/>
              <w:tab/>
              <w:tab/>
            </w:r>
            <w:r w:rsidDel="00000000" w:rsidR="00000000" w:rsidRPr="00000000">
              <w:rPr>
                <w:color w:val="000000"/>
                <w:sz w:val="22"/>
                <w:szCs w:val="22"/>
                <w:rtl w:val="0"/>
              </w:rPr>
              <w:br w:type="textWrapping"/>
              <w:t xml:space="preserve">Title</w:t>
            </w:r>
          </w:p>
          <w:p w:rsidR="00000000" w:rsidDel="00000000" w:rsidP="00000000" w:rsidRDefault="00000000" w:rsidRPr="00000000" w14:paraId="0000003E">
            <w:pPr>
              <w:rPr>
                <w:color w:val="000000"/>
                <w:sz w:val="22"/>
                <w:szCs w:val="22"/>
              </w:rPr>
            </w:pPr>
            <w:r w:rsidDel="00000000" w:rsidR="00000000" w:rsidRPr="00000000">
              <w:rPr>
                <w:rtl w:val="0"/>
              </w:rPr>
            </w:r>
          </w:p>
          <w:p w:rsidR="00000000" w:rsidDel="00000000" w:rsidP="00000000" w:rsidRDefault="00000000" w:rsidRPr="00000000" w14:paraId="0000003F">
            <w:pPr>
              <w:rPr>
                <w:color w:val="000000"/>
                <w:sz w:val="22"/>
                <w:szCs w:val="22"/>
              </w:rPr>
            </w:pPr>
            <w:r w:rsidDel="00000000" w:rsidR="00000000" w:rsidRPr="00000000">
              <w:rPr>
                <w:color w:val="000000"/>
                <w:sz w:val="22"/>
                <w:szCs w:val="22"/>
                <w:u w:val="single"/>
                <w:rtl w:val="0"/>
              </w:rPr>
              <w:tab/>
              <w:tab/>
              <w:tab/>
              <w:tab/>
              <w:tab/>
              <w:tab/>
            </w:r>
            <w:r w:rsidDel="00000000" w:rsidR="00000000" w:rsidRPr="00000000">
              <w:rPr>
                <w:color w:val="000000"/>
                <w:sz w:val="22"/>
                <w:szCs w:val="22"/>
                <w:rtl w:val="0"/>
              </w:rPr>
              <w:br w:type="textWrapping"/>
              <w:t xml:space="preserve">Address</w:t>
            </w:r>
          </w:p>
          <w:p w:rsidR="00000000" w:rsidDel="00000000" w:rsidP="00000000" w:rsidRDefault="00000000" w:rsidRPr="00000000" w14:paraId="00000040">
            <w:pPr>
              <w:rPr>
                <w:color w:val="000000"/>
                <w:sz w:val="22"/>
                <w:szCs w:val="22"/>
              </w:rPr>
            </w:pPr>
            <w:r w:rsidDel="00000000" w:rsidR="00000000" w:rsidRPr="00000000">
              <w:rPr>
                <w:rtl w:val="0"/>
              </w:rPr>
            </w:r>
          </w:p>
          <w:p w:rsidR="00000000" w:rsidDel="00000000" w:rsidP="00000000" w:rsidRDefault="00000000" w:rsidRPr="00000000" w14:paraId="00000041">
            <w:pPr>
              <w:rPr>
                <w:color w:val="000000"/>
                <w:sz w:val="22"/>
                <w:szCs w:val="22"/>
              </w:rPr>
            </w:pPr>
            <w:r w:rsidDel="00000000" w:rsidR="00000000" w:rsidRPr="00000000">
              <w:rPr>
                <w:color w:val="000000"/>
                <w:sz w:val="22"/>
                <w:szCs w:val="22"/>
                <w:u w:val="single"/>
                <w:rtl w:val="0"/>
              </w:rPr>
              <w:tab/>
              <w:tab/>
              <w:tab/>
              <w:tab/>
              <w:tab/>
              <w:tab/>
            </w:r>
            <w:r w:rsidDel="00000000" w:rsidR="00000000" w:rsidRPr="00000000">
              <w:rPr>
                <w:color w:val="000000"/>
                <w:sz w:val="22"/>
                <w:szCs w:val="22"/>
                <w:rtl w:val="0"/>
              </w:rPr>
              <w:br w:type="textWrapping"/>
              <w:t xml:space="preserve">Email</w:t>
            </w:r>
          </w:p>
          <w:p w:rsidR="00000000" w:rsidDel="00000000" w:rsidP="00000000" w:rsidRDefault="00000000" w:rsidRPr="00000000" w14:paraId="00000042">
            <w:pPr>
              <w:rPr>
                <w:color w:val="000000"/>
                <w:sz w:val="22"/>
                <w:szCs w:val="22"/>
              </w:rPr>
            </w:pPr>
            <w:r w:rsidDel="00000000" w:rsidR="00000000" w:rsidRPr="00000000">
              <w:rPr>
                <w:color w:val="000000"/>
                <w:sz w:val="22"/>
                <w:szCs w:val="22"/>
                <w:u w:val="single"/>
                <w:rtl w:val="0"/>
              </w:rPr>
              <w:tab/>
              <w:tab/>
              <w:tab/>
              <w:tab/>
              <w:tab/>
              <w:tab/>
            </w:r>
            <w:r w:rsidDel="00000000" w:rsidR="00000000" w:rsidRPr="00000000">
              <w:rPr>
                <w:color w:val="000000"/>
                <w:sz w:val="22"/>
                <w:szCs w:val="22"/>
                <w:rtl w:val="0"/>
              </w:rPr>
              <w:br w:type="textWrapping"/>
              <w:t xml:space="preserve">Phone</w:t>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color w:val="000000"/>
                <w:rtl w:val="0"/>
              </w:rPr>
              <w:t xml:space="preserve">Plan Holder Scientist</w:t>
            </w:r>
          </w:p>
          <w:p w:rsidR="00000000" w:rsidDel="00000000" w:rsidP="00000000" w:rsidRDefault="00000000" w:rsidRPr="00000000" w14:paraId="00000045">
            <w:pPr>
              <w:jc w:val="both"/>
              <w:rPr>
                <w:color w:val="000000"/>
              </w:rPr>
            </w:pPr>
            <w:r w:rsidDel="00000000" w:rsidR="00000000" w:rsidRPr="00000000">
              <w:rPr>
                <w:color w:val="000000"/>
                <w:rtl w:val="0"/>
              </w:rPr>
              <w:t xml:space="preserve">I have read this Agreement and understand my obligations hereunder, and agree to abide by the obligations applicable to me:</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432"/>
                <w:tab w:val="left" w:leader="none" w:pos="4320"/>
                <w:tab w:val="left" w:leader="none" w:pos="5040"/>
                <w:tab w:val="left" w:leader="none" w:pos="5472"/>
                <w:tab w:val="left" w:leader="none" w:pos="9648"/>
              </w:tabs>
              <w:spacing w:before="480" w:lineRule="auto"/>
              <w:rPr>
                <w:b w:val="0"/>
                <w:color w:val="000000"/>
                <w:sz w:val="22"/>
                <w:szCs w:val="22"/>
              </w:rPr>
            </w:pPr>
            <w:r w:rsidDel="00000000" w:rsidR="00000000" w:rsidRPr="00000000">
              <w:rPr>
                <w:b w:val="0"/>
                <w:color w:val="000000"/>
                <w:sz w:val="22"/>
                <w:szCs w:val="22"/>
                <w:u w:val="single"/>
                <w:rtl w:val="0"/>
              </w:rPr>
              <w:tab/>
              <w:tab/>
            </w:r>
            <w:r w:rsidDel="00000000" w:rsidR="00000000" w:rsidRPr="00000000">
              <w:rPr>
                <w:b w:val="0"/>
                <w:color w:val="000000"/>
                <w:sz w:val="22"/>
                <w:szCs w:val="22"/>
                <w:rtl w:val="0"/>
              </w:rPr>
              <w:br w:type="textWrapping"/>
              <w:t xml:space="preserve">Signature</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432"/>
                <w:tab w:val="left" w:leader="none" w:pos="4320"/>
                <w:tab w:val="left" w:leader="none" w:pos="5040"/>
                <w:tab w:val="left" w:leader="none" w:pos="5472"/>
                <w:tab w:val="left" w:leader="none" w:pos="9648"/>
              </w:tabs>
              <w:spacing w:after="240" w:before="240" w:lineRule="auto"/>
              <w:rPr>
                <w:b w:val="0"/>
                <w:color w:val="000000"/>
                <w:sz w:val="22"/>
                <w:szCs w:val="22"/>
              </w:rPr>
            </w:pPr>
            <w:r w:rsidDel="00000000" w:rsidR="00000000" w:rsidRPr="00000000">
              <w:rPr>
                <w:b w:val="0"/>
                <w:color w:val="000000"/>
                <w:sz w:val="22"/>
                <w:szCs w:val="22"/>
                <w:u w:val="single"/>
                <w:rtl w:val="0"/>
              </w:rPr>
              <w:tab/>
              <w:tab/>
            </w:r>
            <w:r w:rsidDel="00000000" w:rsidR="00000000" w:rsidRPr="00000000">
              <w:rPr>
                <w:b w:val="0"/>
                <w:color w:val="000000"/>
                <w:sz w:val="22"/>
                <w:szCs w:val="22"/>
                <w:rtl w:val="0"/>
              </w:rPr>
              <w:br w:type="textWrapping"/>
              <w:t xml:space="preserve">Print Name</w:t>
            </w:r>
          </w:p>
          <w:p w:rsidR="00000000" w:rsidDel="00000000" w:rsidP="00000000" w:rsidRDefault="00000000" w:rsidRPr="00000000" w14:paraId="00000048">
            <w:pPr>
              <w:rPr>
                <w:color w:val="000000"/>
                <w:sz w:val="22"/>
                <w:szCs w:val="22"/>
              </w:rPr>
            </w:pPr>
            <w:r w:rsidDel="00000000" w:rsidR="00000000" w:rsidRPr="00000000">
              <w:rPr>
                <w:color w:val="000000"/>
                <w:sz w:val="22"/>
                <w:szCs w:val="22"/>
                <w:u w:val="single"/>
                <w:rtl w:val="0"/>
              </w:rPr>
              <w:tab/>
              <w:tab/>
              <w:tab/>
              <w:tab/>
              <w:tab/>
              <w:tab/>
            </w:r>
            <w:r w:rsidDel="00000000" w:rsidR="00000000" w:rsidRPr="00000000">
              <w:rPr>
                <w:color w:val="000000"/>
                <w:sz w:val="22"/>
                <w:szCs w:val="22"/>
                <w:rtl w:val="0"/>
              </w:rPr>
              <w:br w:type="textWrapping"/>
              <w:t xml:space="preserve">Title</w:t>
            </w:r>
          </w:p>
          <w:p w:rsidR="00000000" w:rsidDel="00000000" w:rsidP="00000000" w:rsidRDefault="00000000" w:rsidRPr="00000000" w14:paraId="00000049">
            <w:pPr>
              <w:rPr>
                <w:color w:val="000000"/>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tbl>
      <w:tblPr>
        <w:tblStyle w:val="Table2"/>
        <w:tblW w:w="9350.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C">
            <w:pPr>
              <w:spacing w:before="240" w:lineRule="auto"/>
              <w:jc w:val="center"/>
              <w:rPr>
                <w:color w:val="000000"/>
              </w:rPr>
            </w:pPr>
            <w:bookmarkStart w:colFirst="0" w:colLast="0" w:name="_heading=h.4i7ojhp" w:id="21"/>
            <w:bookmarkEnd w:id="21"/>
            <w:r w:rsidDel="00000000" w:rsidR="00000000" w:rsidRPr="00000000">
              <w:rPr>
                <w:color w:val="000000"/>
                <w:rtl w:val="0"/>
              </w:rPr>
              <w:t xml:space="preserve">Attachment 1</w:t>
            </w:r>
          </w:p>
          <w:p w:rsidR="00000000" w:rsidDel="00000000" w:rsidP="00000000" w:rsidRDefault="00000000" w:rsidRPr="00000000" w14:paraId="0000004D">
            <w:pPr>
              <w:spacing w:after="240" w:lineRule="auto"/>
              <w:jc w:val="center"/>
              <w:rPr>
                <w:color w:val="000000"/>
              </w:rPr>
            </w:pPr>
            <w:r w:rsidDel="00000000" w:rsidR="00000000" w:rsidRPr="00000000">
              <w:rPr>
                <w:color w:val="000000"/>
                <w:rtl w:val="0"/>
              </w:rPr>
              <w:t xml:space="preserve">Self-Managed Plan Specific Information</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240" w:lineRule="auto"/>
        <w:ind w:left="720" w:hanging="360"/>
        <w:jc w:val="both"/>
        <w:rPr/>
      </w:pPr>
      <w:bookmarkStart w:colFirst="0" w:colLast="0" w:name="_heading=h.2xcytpi" w:id="22"/>
      <w:bookmarkEnd w:id="22"/>
      <w:r w:rsidDel="00000000" w:rsidR="00000000" w:rsidRPr="00000000">
        <w:rPr>
          <w:b w:val="1"/>
          <w:u w:val="single"/>
          <w:rtl w:val="0"/>
        </w:rPr>
        <w:t xml:space="preserve">User Content</w:t>
      </w:r>
      <w:r w:rsidDel="00000000" w:rsidR="00000000" w:rsidRPr="00000000">
        <w:rPr>
          <w:rtl w:val="0"/>
        </w:rPr>
        <w:t xml:space="preserve">. The Plan Holder should provide sufficient information so that Sage understands the type of User Content that will be hosted on Synapse under this Agreement. The Plan Holder must identify the nature of the User Content and, if applicable, the name of the study under which the User Content was obtained and the number of subjects and/or experiments included.</w:t>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spacing w:after="240" w:lineRule="auto"/>
        <w:ind w:left="1440" w:hanging="360"/>
        <w:jc w:val="both"/>
        <w:rPr/>
      </w:pPr>
      <w:bookmarkStart w:colFirst="0" w:colLast="0" w:name="_heading=h.1ci93xb" w:id="23"/>
      <w:bookmarkEnd w:id="23"/>
      <w:r w:rsidDel="00000000" w:rsidR="00000000" w:rsidRPr="00000000">
        <w:rPr>
          <w:rtl w:val="0"/>
        </w:rPr>
        <w:t xml:space="preserve">If User Content is obtained from human subjects, the Plan Holder must add a description of the population included and identify whether their User Content will contain sensitive information (e.g., data that is identifiable subject to HIPAA, GDPR, or other data protection laws). </w:t>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pacing w:after="240" w:lineRule="auto"/>
        <w:ind w:left="1440" w:hanging="360"/>
        <w:jc w:val="both"/>
        <w:rPr/>
      </w:pPr>
      <w:bookmarkStart w:colFirst="0" w:colLast="0" w:name="_heading=h.3whwml4" w:id="24"/>
      <w:bookmarkEnd w:id="24"/>
      <w:r w:rsidDel="00000000" w:rsidR="00000000" w:rsidRPr="00000000">
        <w:rPr>
          <w:rtl w:val="0"/>
        </w:rPr>
        <w:t xml:space="preserve">If User Content is obtained from animal subjects, the Plan Holder must indicate the animal species the User Content was obtained from.  </w:t>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pacing w:after="240" w:lineRule="auto"/>
        <w:ind w:left="1440" w:hanging="360"/>
        <w:jc w:val="both"/>
        <w:rPr/>
      </w:pPr>
      <w:bookmarkStart w:colFirst="0" w:colLast="0" w:name="_heading=h.2bn6wsx" w:id="25"/>
      <w:bookmarkEnd w:id="25"/>
      <w:r w:rsidDel="00000000" w:rsidR="00000000" w:rsidRPr="00000000">
        <w:rPr>
          <w:rtl w:val="0"/>
        </w:rPr>
        <w:t xml:space="preserve">If User Content is not obtained from human or animal subjects, the Plan Holder must add a description of the focus of the User Content.</w:t>
      </w:r>
    </w:p>
    <w:tbl>
      <w:tblPr>
        <w:tblStyle w:val="Table3"/>
        <w:tblW w:w="9389.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89"/>
        <w:tblGridChange w:id="0">
          <w:tblGrid>
            <w:gridCol w:w="9389"/>
          </w:tblGrid>
        </w:tblGridChange>
      </w:tblGrid>
      <w:tr>
        <w:trPr>
          <w:cantSplit w:val="0"/>
          <w:trHeight w:val="2687" w:hRule="atLeast"/>
          <w:tblHeader w:val="0"/>
        </w:trPr>
        <w:tc>
          <w:tcPr/>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rPr>
                <w:color w:val="000000"/>
              </w:rPr>
            </w:pP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rtl w:val="0"/>
              </w:rPr>
            </w:r>
          </w:p>
          <w:p w:rsidR="00000000" w:rsidDel="00000000" w:rsidP="00000000" w:rsidRDefault="00000000" w:rsidRPr="00000000" w14:paraId="00000059">
            <w:pPr>
              <w:rPr>
                <w:color w:val="000000"/>
              </w:rPr>
            </w:pPr>
            <w:r w:rsidDel="00000000" w:rsidR="00000000" w:rsidRPr="00000000">
              <w:rPr>
                <w:rtl w:val="0"/>
              </w:rPr>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rPr>
                <w:color w:val="000000"/>
              </w:rPr>
            </w:pP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240" w:lineRule="auto"/>
        <w:ind w:left="720" w:hanging="360"/>
        <w:jc w:val="both"/>
        <w:rPr/>
      </w:pPr>
      <w:bookmarkStart w:colFirst="0" w:colLast="0" w:name="_heading=h.qsh70q" w:id="26"/>
      <w:bookmarkEnd w:id="26"/>
      <w:r w:rsidDel="00000000" w:rsidR="00000000" w:rsidRPr="00000000">
        <w:rPr>
          <w:b w:val="1"/>
          <w:u w:val="single"/>
          <w:rtl w:val="0"/>
        </w:rPr>
        <w:t xml:space="preserve">Disposition of User Content Upon Expiration or Termination of the Self-Managed Plan</w:t>
      </w:r>
      <w:r w:rsidDel="00000000" w:rsidR="00000000" w:rsidRPr="00000000">
        <w:rPr>
          <w:rtl w:val="0"/>
        </w:rPr>
        <w:t xml:space="preserve">. The Plan Holder should provide sufficient information so that Sage understands the Plan Holder’s plan for retrieving or arranging the Plan Holder’s User Content following the expiration or earlier termination of this Agreement. </w:t>
      </w:r>
    </w:p>
    <w:tbl>
      <w:tblPr>
        <w:tblStyle w:val="Table4"/>
        <w:tblW w:w="9350.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50"/>
        <w:tblGridChange w:id="0">
          <w:tblGrid>
            <w:gridCol w:w="9350"/>
          </w:tblGrid>
        </w:tblGridChange>
      </w:tblGrid>
      <w:tr>
        <w:trPr>
          <w:cantSplit w:val="0"/>
          <w:trHeight w:val="1736" w:hRule="atLeast"/>
          <w:tblHeader w:val="0"/>
        </w:trPr>
        <w:tc>
          <w:tcPr/>
          <w:p w:rsidR="00000000" w:rsidDel="00000000" w:rsidP="00000000" w:rsidRDefault="00000000" w:rsidRPr="00000000" w14:paraId="0000005F">
            <w:pPr>
              <w:rPr>
                <w:color w:val="000000"/>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5"/>
        <w:tblW w:w="9350.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4">
            <w:pPr>
              <w:spacing w:before="240" w:lineRule="auto"/>
              <w:jc w:val="center"/>
              <w:rPr>
                <w:color w:val="000000"/>
              </w:rPr>
            </w:pPr>
            <w:bookmarkStart w:colFirst="0" w:colLast="0" w:name="_heading=h.3as4poj" w:id="27"/>
            <w:bookmarkEnd w:id="27"/>
            <w:r w:rsidDel="00000000" w:rsidR="00000000" w:rsidRPr="00000000">
              <w:rPr>
                <w:color w:val="000000"/>
                <w:rtl w:val="0"/>
              </w:rPr>
              <w:t xml:space="preserve">Attachment 2</w:t>
            </w:r>
          </w:p>
          <w:p w:rsidR="00000000" w:rsidDel="00000000" w:rsidP="00000000" w:rsidRDefault="00000000" w:rsidRPr="00000000" w14:paraId="00000065">
            <w:pPr>
              <w:spacing w:after="240" w:lineRule="auto"/>
              <w:jc w:val="center"/>
              <w:rPr>
                <w:color w:val="000000"/>
              </w:rPr>
            </w:pPr>
            <w:r w:rsidDel="00000000" w:rsidR="00000000" w:rsidRPr="00000000">
              <w:rPr>
                <w:color w:val="000000"/>
                <w:rtl w:val="0"/>
              </w:rPr>
              <w:t xml:space="preserve">Sage Data Processing Addendum</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6"/>
        <w:tblW w:w="9350.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9">
            <w:pPr>
              <w:spacing w:before="240" w:lineRule="auto"/>
              <w:jc w:val="center"/>
              <w:rPr>
                <w:color w:val="000000"/>
              </w:rPr>
            </w:pPr>
            <w:bookmarkStart w:colFirst="0" w:colLast="0" w:name="_heading=h.1pxezwc" w:id="28"/>
            <w:bookmarkEnd w:id="28"/>
            <w:r w:rsidDel="00000000" w:rsidR="00000000" w:rsidRPr="00000000">
              <w:rPr>
                <w:color w:val="000000"/>
                <w:rtl w:val="0"/>
              </w:rPr>
              <w:t xml:space="preserve">Attachment 3</w:t>
            </w:r>
          </w:p>
          <w:p w:rsidR="00000000" w:rsidDel="00000000" w:rsidP="00000000" w:rsidRDefault="00000000" w:rsidRPr="00000000" w14:paraId="0000006A">
            <w:pPr>
              <w:spacing w:after="240" w:lineRule="auto"/>
              <w:jc w:val="center"/>
              <w:rPr>
                <w:smallCaps w:val="1"/>
                <w:color w:val="000000"/>
              </w:rPr>
            </w:pPr>
            <w:r w:rsidDel="00000000" w:rsidR="00000000" w:rsidRPr="00000000">
              <w:rPr>
                <w:smallCaps w:val="1"/>
                <w:color w:val="000000"/>
                <w:rtl w:val="0"/>
              </w:rPr>
              <w:t xml:space="preserve">External Storage Bucket Addendum</w:t>
            </w:r>
          </w:p>
        </w:tc>
      </w:tr>
    </w:tbl>
    <w:p w:rsidR="00000000" w:rsidDel="00000000" w:rsidP="00000000" w:rsidRDefault="00000000" w:rsidRPr="00000000" w14:paraId="0000006B">
      <w:pPr>
        <w:jc w:val="center"/>
        <w:rPr/>
      </w:pPr>
      <w:bookmarkStart w:colFirst="0" w:colLast="0" w:name="_heading=h.49x2ik5" w:id="29"/>
      <w:bookmarkEnd w:id="29"/>
      <w:r w:rsidDel="00000000" w:rsidR="00000000" w:rsidRPr="00000000">
        <w:rPr>
          <w:rtl w:val="0"/>
        </w:rPr>
      </w:r>
    </w:p>
    <w:p w:rsidR="00000000" w:rsidDel="00000000" w:rsidP="00000000" w:rsidRDefault="00000000" w:rsidRPr="00000000" w14:paraId="0000006C">
      <w:pPr>
        <w:jc w:val="both"/>
        <w:rPr/>
      </w:pPr>
      <w:bookmarkStart w:colFirst="0" w:colLast="0" w:name="_heading=h.2p2csry" w:id="30"/>
      <w:bookmarkEnd w:id="30"/>
      <w:r w:rsidDel="00000000" w:rsidR="00000000" w:rsidRPr="00000000">
        <w:rPr>
          <w:rtl w:val="0"/>
        </w:rPr>
        <w:t xml:space="preserve">This External Storage Bucket Addendum (the “</w:t>
      </w:r>
      <w:r w:rsidDel="00000000" w:rsidR="00000000" w:rsidRPr="00000000">
        <w:rPr>
          <w:b w:val="1"/>
          <w:rtl w:val="0"/>
        </w:rPr>
        <w:t xml:space="preserve">Addendum</w:t>
      </w:r>
      <w:r w:rsidDel="00000000" w:rsidR="00000000" w:rsidRPr="00000000">
        <w:rPr>
          <w:rtl w:val="0"/>
        </w:rPr>
        <w:t xml:space="preserve">”) establishes the obligations for the Plan Holder’s use of an External Storage Bucket in connection with Synapse and utilizing Content therein. If permitted by Sage to use an External Storage Bucket, the Plan Holder will maintain the security and integrity of any Content hosted or stored on the Plan Holder’s External Storage Bucket and maintain legal and regulatory compliance consistent with the Terms of Service. By using an External Storage Bucket, the Plan Holder agrees to the following conditions: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after="240" w:line="259" w:lineRule="auto"/>
        <w:ind w:left="720" w:hanging="720"/>
        <w:jc w:val="both"/>
        <w:rPr/>
      </w:pPr>
      <w:bookmarkStart w:colFirst="0" w:colLast="0" w:name="_heading=h.3o7alnk" w:id="31"/>
      <w:bookmarkEnd w:id="31"/>
      <w:r w:rsidDel="00000000" w:rsidR="00000000" w:rsidRPr="00000000">
        <w:rPr>
          <w:b w:val="1"/>
          <w:u w:val="single"/>
          <w:rtl w:val="0"/>
        </w:rPr>
        <w:t xml:space="preserve">Obligations</w:t>
      </w:r>
      <w:r w:rsidDel="00000000" w:rsidR="00000000" w:rsidRPr="00000000">
        <w:rPr>
          <w:rtl w:val="0"/>
        </w:rPr>
        <w:t xml:space="preserve">. Plan Holder agrees to:</w:t>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spacing w:after="240" w:line="259" w:lineRule="auto"/>
        <w:ind w:left="1440" w:hanging="720"/>
        <w:jc w:val="both"/>
        <w:rPr/>
      </w:pPr>
      <w:bookmarkStart w:colFirst="0" w:colLast="0" w:name="_heading=h.23ckvvd" w:id="32"/>
      <w:bookmarkEnd w:id="32"/>
      <w:r w:rsidDel="00000000" w:rsidR="00000000" w:rsidRPr="00000000">
        <w:rPr>
          <w:rtl w:val="0"/>
        </w:rPr>
        <w:t xml:space="preserve">permit access to any Content hosted or stored on Plan Holder’s External Storage Bucket to Sage and to Synapse users consistent with the Terms of Service; </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pacing w:after="240" w:line="259" w:lineRule="auto"/>
        <w:ind w:left="1440" w:hanging="720"/>
        <w:jc w:val="both"/>
        <w:rPr/>
      </w:pPr>
      <w:bookmarkStart w:colFirst="0" w:colLast="0" w:name="_heading=h.ihv636" w:id="33"/>
      <w:bookmarkEnd w:id="33"/>
      <w:r w:rsidDel="00000000" w:rsidR="00000000" w:rsidRPr="00000000">
        <w:rPr>
          <w:rtl w:val="0"/>
        </w:rPr>
        <w:t xml:space="preserve">work with Sage to create appropriate restrictions applicable to the Content hosted or stored on the Plan Holder’s External Storage Bucket;</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pacing w:after="240" w:line="259" w:lineRule="auto"/>
        <w:ind w:left="1440" w:hanging="720"/>
        <w:jc w:val="both"/>
        <w:rPr/>
      </w:pPr>
      <w:bookmarkStart w:colFirst="0" w:colLast="0" w:name="_heading=h.32hioqz" w:id="34"/>
      <w:bookmarkEnd w:id="34"/>
      <w:r w:rsidDel="00000000" w:rsidR="00000000" w:rsidRPr="00000000">
        <w:rPr>
          <w:rtl w:val="0"/>
        </w:rPr>
        <w:t xml:space="preserve">cooperate and comply with any takedown notices issued by Sage, pursuant to Sage’s DMCA policies [</w:t>
      </w:r>
      <w:r w:rsidDel="00000000" w:rsidR="00000000" w:rsidRPr="00000000">
        <w:rPr>
          <w:highlight w:val="magenta"/>
          <w:rtl w:val="0"/>
        </w:rPr>
        <w:t xml:space="preserve">link</w:t>
      </w:r>
      <w:r w:rsidDel="00000000" w:rsidR="00000000" w:rsidRPr="00000000">
        <w:rPr>
          <w:rtl w:val="0"/>
        </w:rPr>
        <w:t xml:space="preserve">], to protect any third-party rights or licenses;</w:t>
      </w:r>
    </w:p>
    <w:p w:rsidR="00000000" w:rsidDel="00000000" w:rsidP="00000000" w:rsidRDefault="00000000" w:rsidRPr="00000000" w14:paraId="00000072">
      <w:pPr>
        <w:numPr>
          <w:ilvl w:val="1"/>
          <w:numId w:val="3"/>
        </w:numPr>
        <w:pBdr>
          <w:top w:space="0" w:sz="0" w:val="nil"/>
          <w:left w:space="0" w:sz="0" w:val="nil"/>
          <w:bottom w:space="0" w:sz="0" w:val="nil"/>
          <w:right w:space="0" w:sz="0" w:val="nil"/>
          <w:between w:space="0" w:sz="0" w:val="nil"/>
        </w:pBdr>
        <w:spacing w:after="240" w:line="259" w:lineRule="auto"/>
        <w:ind w:left="1440" w:hanging="720"/>
        <w:jc w:val="both"/>
        <w:rPr/>
      </w:pPr>
      <w:bookmarkStart w:colFirst="0" w:colLast="0" w:name="_heading=h.41mghml" w:id="35"/>
      <w:bookmarkEnd w:id="35"/>
      <w:r w:rsidDel="00000000" w:rsidR="00000000" w:rsidRPr="00000000">
        <w:rPr>
          <w:rtl w:val="0"/>
        </w:rPr>
        <w:t xml:space="preserve">establish appropriate Content retention, stability, longevity, and access controls for any Content Posted to the Plan Holder’s External Storage Bucket in accordance with the Terms of Service;</w:t>
      </w:r>
    </w:p>
    <w:p w:rsidR="00000000" w:rsidDel="00000000" w:rsidP="00000000" w:rsidRDefault="00000000" w:rsidRPr="00000000" w14:paraId="00000073">
      <w:pPr>
        <w:numPr>
          <w:ilvl w:val="1"/>
          <w:numId w:val="3"/>
        </w:numPr>
        <w:pBdr>
          <w:top w:space="0" w:sz="0" w:val="nil"/>
          <w:left w:space="0" w:sz="0" w:val="nil"/>
          <w:bottom w:space="0" w:sz="0" w:val="nil"/>
          <w:right w:space="0" w:sz="0" w:val="nil"/>
          <w:between w:space="0" w:sz="0" w:val="nil"/>
        </w:pBdr>
        <w:spacing w:after="240" w:line="259" w:lineRule="auto"/>
        <w:ind w:left="1440" w:hanging="720"/>
        <w:jc w:val="both"/>
        <w:rPr/>
      </w:pPr>
      <w:bookmarkStart w:colFirst="0" w:colLast="0" w:name="_heading=h.2grqrue" w:id="36"/>
      <w:bookmarkEnd w:id="36"/>
      <w:r w:rsidDel="00000000" w:rsidR="00000000" w:rsidRPr="00000000">
        <w:rPr>
          <w:rtl w:val="0"/>
        </w:rPr>
        <w:t xml:space="preserve">be financially responsible for all storage and egress charges related to the use of the Plan Holder’s External Storage Bucket; and</w:t>
      </w:r>
    </w:p>
    <w:p w:rsidR="00000000" w:rsidDel="00000000" w:rsidP="00000000" w:rsidRDefault="00000000" w:rsidRPr="00000000" w14:paraId="00000074">
      <w:pPr>
        <w:numPr>
          <w:ilvl w:val="1"/>
          <w:numId w:val="3"/>
        </w:numPr>
        <w:pBdr>
          <w:top w:space="0" w:sz="0" w:val="nil"/>
          <w:left w:space="0" w:sz="0" w:val="nil"/>
          <w:bottom w:space="0" w:sz="0" w:val="nil"/>
          <w:right w:space="0" w:sz="0" w:val="nil"/>
          <w:between w:space="0" w:sz="0" w:val="nil"/>
        </w:pBdr>
        <w:spacing w:after="240" w:line="259" w:lineRule="auto"/>
        <w:ind w:left="1440" w:hanging="720"/>
        <w:jc w:val="both"/>
        <w:rPr/>
      </w:pPr>
      <w:bookmarkStart w:colFirst="0" w:colLast="0" w:name="_heading=h.3fwokq0" w:id="37"/>
      <w:bookmarkEnd w:id="37"/>
      <w:r w:rsidDel="00000000" w:rsidR="00000000" w:rsidRPr="00000000">
        <w:rPr>
          <w:rtl w:val="0"/>
        </w:rPr>
        <w:t xml:space="preserve">carry insurance sufficient to cover the Plan Holder’s indemnification obligations under Section 4 of this Addendum.</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pacing w:after="240" w:line="259" w:lineRule="auto"/>
        <w:ind w:left="720" w:hanging="720"/>
        <w:jc w:val="both"/>
        <w:rPr/>
      </w:pPr>
      <w:bookmarkStart w:colFirst="0" w:colLast="0" w:name="_heading=h.4f1mdlm" w:id="38"/>
      <w:bookmarkEnd w:id="38"/>
      <w:r w:rsidDel="00000000" w:rsidR="00000000" w:rsidRPr="00000000">
        <w:rPr>
          <w:b w:val="1"/>
          <w:u w:val="single"/>
          <w:rtl w:val="0"/>
        </w:rPr>
        <w:t xml:space="preserve">Data Breach</w:t>
      </w:r>
      <w:r w:rsidDel="00000000" w:rsidR="00000000" w:rsidRPr="00000000">
        <w:rPr>
          <w:rtl w:val="0"/>
        </w:rPr>
        <w:t xml:space="preserve">. The Plan Holder must immediately notify Sage in the event that there is a data breach involving the Plan Holder’s External Storage Bucket. In the event of such a data breach, Sage may at its sole discretion disable the connection of the Plan Holder’s External Storage Bucket to Synapse until the External Storage Bucket’s service provider is able to resolve such data breach or otherwise ensure the security of any Content hosted or stored on the External Storage Bucket. </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pacing w:after="240" w:line="259" w:lineRule="auto"/>
        <w:ind w:left="720" w:hanging="720"/>
        <w:jc w:val="both"/>
        <w:rPr/>
      </w:pPr>
      <w:r w:rsidDel="00000000" w:rsidR="00000000" w:rsidRPr="00000000">
        <w:rPr>
          <w:b w:val="1"/>
          <w:u w:val="single"/>
          <w:rtl w:val="0"/>
        </w:rPr>
        <w:t xml:space="preserve">Sage Disclaimer of Liability</w:t>
      </w:r>
      <w:r w:rsidDel="00000000" w:rsidR="00000000" w:rsidRPr="00000000">
        <w:rPr>
          <w:rtl w:val="0"/>
        </w:rPr>
        <w:t xml:space="preserve">. Sage will not be liable for the stability of, longevity of, egress or access charges for, or access to or loss of any Content stored in or hosted on Plan Holder’s External Storage Bucket. Sage also will not be liable to Plan Holder for loss of or damage to any Content or computer systems arising from any Synapse user’s activity on Plan Holder’s External Storage Bucket. Sage is not liable for any delays, failures, or problems inherent in the use of the Internet and electronic communications or other systems outside Sage’s control, including, but not limited to the External Storage Bucket.</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pacing w:after="240" w:line="259" w:lineRule="auto"/>
        <w:ind w:left="720" w:hanging="720"/>
        <w:jc w:val="both"/>
        <w:rPr/>
      </w:pPr>
      <w:bookmarkStart w:colFirst="0" w:colLast="0" w:name="_heading=h.2u6wntf" w:id="39"/>
      <w:bookmarkEnd w:id="39"/>
      <w:r w:rsidDel="00000000" w:rsidR="00000000" w:rsidRPr="00000000">
        <w:rPr>
          <w:b w:val="1"/>
          <w:u w:val="single"/>
          <w:rtl w:val="0"/>
        </w:rPr>
        <w:t xml:space="preserve">Indemnification</w:t>
      </w:r>
      <w:r w:rsidDel="00000000" w:rsidR="00000000" w:rsidRPr="00000000">
        <w:rPr>
          <w:rtl w:val="0"/>
        </w:rPr>
        <w:t xml:space="preserve">. The Plan Holder is responsible for the use of the Plan Holder’s External Storage Bucket. To the fullest extent permitted by law, and in addition to Plan Holder’s indemnification obligations in the Terms of Service, Plan Holder will defend and indemnify Sage, its affiliates and their respective shareholders, directors, managers, members, officers, employees, consultants, and agents from and against every claim brought by a third party, including a Synapse user, and any related liability, damage, loss, and expense, including attorneys’ fees and costs, arising out of or connected with: (i) unauthorized use or misuse of Plan Holder’s External Storage Bucket; (ii) loss or destruction of any third party’s, including a Synapse user’s, data, including any Content, hosted or stored on Plan Holder’s External Storage Bucket; (iii) data breach of Plan Holder’s External Storage Bucket; (iv) violation of any third-party right, including any intellectual property right or publicity, confidentiality, other property, or privacy right; or (v) any dispute or issue between Plan Holder and any third party, including another Synapse user. Sage reserves the right to assume the exclusive defense and control of any matter otherwise subject to indemnification by Plan Holder (without limiting Plan Holder’s indemnification obligations with respect to that matter), and in that case, Plan Holder agrees to cooperate with Sage’s defense of those claims.</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after="240" w:line="259" w:lineRule="auto"/>
        <w:ind w:left="720" w:hanging="720"/>
        <w:jc w:val="both"/>
        <w:rPr/>
      </w:pPr>
      <w:bookmarkStart w:colFirst="0" w:colLast="0" w:name="_heading=h.19c6y18" w:id="40"/>
      <w:bookmarkEnd w:id="40"/>
      <w:r w:rsidDel="00000000" w:rsidR="00000000" w:rsidRPr="00000000">
        <w:rPr>
          <w:b w:val="1"/>
          <w:u w:val="single"/>
          <w:rtl w:val="0"/>
        </w:rPr>
        <w:t xml:space="preserve">Monitoring</w:t>
      </w:r>
      <w:r w:rsidDel="00000000" w:rsidR="00000000" w:rsidRPr="00000000">
        <w:rPr>
          <w:rtl w:val="0"/>
        </w:rPr>
        <w:t xml:space="preserve">. Sage has the right, but not the obligation, to monitor any Content hosted on Plan Holder’s External Storage Bucket and may, at any time without prior notice to Plan Holder, suspend Plan Holder’s account and disable Plan Holder’s External Storage Bucket’s connection to Synapse for hosting or storing any Content that in Sage’s sole judgment, violates the Terms of Service, is alleged to violate the rights of third parties, or is otherwise objectionable, without any liability to Plan Holder or any Synapse user who Posted Content to Plan Holder’s External Storage Bucket. Sage may share the results of the monitoring with third parties, including any governmental authority.</w:t>
      </w:r>
    </w:p>
    <w:sectPr>
      <w:headerReference r:id="rId8" w:type="default"/>
      <w:footerReference r:id="rId9" w:type="default"/>
      <w:footerReference r:id="rId10" w:type="first"/>
      <w:footerReference r:id="rId11" w:type="even"/>
      <w:pgSz w:h="15840" w:w="12240" w:orient="portrait"/>
      <w:pgMar w:bottom="1440"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5040"/>
        <w:tab w:val="right" w:leader="none" w:pos="972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sdt>
    <w:sdtPr>
      <w:tag w:val="goog_rdk_0"/>
    </w:sdtPr>
    <w:sdtContent>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5040"/>
            <w:tab w:val="right" w:leader="none" w:pos="9720"/>
          </w:tabs>
          <w:ind w:right="360"/>
          <w:rPr>
            <w:shd w:fill="auto" w:val="clear"/>
            <w:rPrChange w:author="Christine Suver" w:id="0" w:date="2024-07-02T14:10:00Z">
              <w:rPr>
                <w:color w:val="000000"/>
              </w:rPr>
            </w:rPrChange>
          </w:rPr>
          <w:pPrChange w:author="Christine Suver" w:id="0" w:date="2024-07-02T14:10:00Z">
            <w:pPr>
              <w:pBdr>
                <w:top w:space="0" w:sz="0" w:val="nil"/>
                <w:left w:space="0" w:sz="0" w:val="nil"/>
                <w:bottom w:space="0" w:sz="0" w:val="nil"/>
                <w:right w:space="0" w:sz="0" w:val="nil"/>
                <w:between w:space="0" w:sz="0" w:val="nil"/>
              </w:pBdr>
              <w:tabs>
                <w:tab w:val="center" w:leader="none" w:pos="5040"/>
                <w:tab w:val="right" w:leader="none" w:pos="9720"/>
              </w:tabs>
            </w:pPr>
          </w:pPrChange>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5040"/>
        <w:tab w:val="right" w:leader="none" w:pos="972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5040"/>
        <w:tab w:val="right" w:leader="none" w:pos="9720"/>
      </w:tabs>
      <w:ind w:right="360"/>
      <w:rPr>
        <w:color w:val="000000"/>
        <w:sz w:val="15"/>
        <w:szCs w:val="15"/>
      </w:rPr>
    </w:pPr>
    <w:r w:rsidDel="00000000" w:rsidR="00000000" w:rsidRPr="00000000">
      <w:rPr>
        <w:color w:val="000000"/>
        <w:sz w:val="15"/>
        <w:szCs w:val="15"/>
        <w:rtl w:val="0"/>
      </w:rPr>
      <w:t xml:space="preserve">Sage - Self-Managed Plan Agreement 20240701 v.1.docx</w:t>
      <w:tab/>
      <w:tab/>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5040"/>
        <w:tab w:val="right" w:leader="none" w:pos="9720"/>
      </w:tabs>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5040"/>
        <w:tab w:val="right" w:leader="none" w:pos="9720"/>
      </w:tabs>
      <w:rPr>
        <w:color w:val="000000"/>
        <w:sz w:val="15"/>
        <w:szCs w:val="1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5040"/>
        <w:tab w:val="right" w:leader="none" w:pos="972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5040"/>
        <w:tab w:val="right" w:leader="none" w:pos="9720"/>
      </w:tabs>
      <w:ind w:right="360"/>
      <w:rPr>
        <w:color w:val="000000"/>
        <w:sz w:val="15"/>
        <w:szCs w:val="15"/>
      </w:rPr>
    </w:pPr>
    <w:r w:rsidDel="00000000" w:rsidR="00000000" w:rsidRPr="00000000">
      <w:rPr>
        <w:color w:val="000000"/>
        <w:sz w:val="15"/>
        <w:szCs w:val="15"/>
        <w:rtl w:val="0"/>
      </w:rPr>
      <w:t xml:space="preserve">Sage - Self-Managed Plan Agreement 20240702 v.1.docx</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457200</wp:posOffset>
          </wp:positionV>
          <wp:extent cx="1599700" cy="268857"/>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99700" cy="26885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720"/>
      </w:pPr>
      <w:rPr>
        <w:rFonts w:ascii="Times New Roman" w:cs="Times New Roman" w:eastAsia="Times New Roman" w:hAnsi="Times New Roman"/>
        <w:b w:val="1"/>
        <w:sz w:val="24"/>
        <w:szCs w:val="24"/>
      </w:rPr>
    </w:lvl>
    <w:lvl w:ilvl="1">
      <w:start w:val="1"/>
      <w:numFmt w:val="decimal"/>
      <w:lvlText w:val="%1.%2"/>
      <w:lvlJc w:val="left"/>
      <w:pPr>
        <w:ind w:left="720" w:hanging="720"/>
      </w:pPr>
      <w:rPr>
        <w:rFonts w:ascii="Times New Roman" w:cs="Times New Roman" w:eastAsia="Times New Roman" w:hAnsi="Times New Roman"/>
        <w:b w:val="0"/>
        <w:strike w:val="0"/>
        <w:sz w:val="24"/>
        <w:szCs w:val="24"/>
      </w:rPr>
    </w:lvl>
    <w:lvl w:ilvl="2">
      <w:start w:val="1"/>
      <w:numFmt w:val="lowerLetter"/>
      <w:lvlText w:val="(%3)"/>
      <w:lvlJc w:val="left"/>
      <w:pPr>
        <w:ind w:left="1440" w:hanging="720"/>
      </w:pPr>
      <w:rPr>
        <w:rFonts w:ascii="Calibri" w:cs="Calibri" w:eastAsia="Calibri" w:hAnsi="Calibri"/>
        <w:sz w:val="22"/>
        <w:szCs w:val="22"/>
      </w:rPr>
    </w:lvl>
    <w:lvl w:ilvl="3">
      <w:start w:val="1"/>
      <w:numFmt w:val="decimal"/>
      <w:lvlText w:val="(%4)"/>
      <w:lvlJc w:val="left"/>
      <w:pPr>
        <w:ind w:left="0" w:firstLine="2160"/>
      </w:pPr>
      <w:rPr/>
    </w:lvl>
    <w:lvl w:ilvl="4">
      <w:start w:val="1"/>
      <w:numFmt w:val="lowerLetter"/>
      <w:lvlText w:val="(%5)"/>
      <w:lvlJc w:val="left"/>
      <w:pPr>
        <w:ind w:left="0" w:firstLine="2880"/>
      </w:pPr>
      <w:rPr/>
    </w:lvl>
    <w:lvl w:ilvl="5">
      <w:start w:val="1"/>
      <w:numFmt w:val="lowerRoman"/>
      <w:lvlText w:val="(%6)"/>
      <w:lvlJc w:val="left"/>
      <w:pPr>
        <w:ind w:left="0" w:firstLine="3600"/>
      </w:pPr>
      <w:rPr/>
    </w:lvl>
    <w:lvl w:ilvl="6">
      <w:start w:val="1"/>
      <w:numFmt w:val="decimal"/>
      <w:lvlText w:val="%7."/>
      <w:lvlJc w:val="left"/>
      <w:pPr>
        <w:ind w:left="0" w:firstLine="4320"/>
      </w:pPr>
      <w:rPr/>
    </w:lvl>
    <w:lvl w:ilvl="7">
      <w:start w:val="1"/>
      <w:numFmt w:val="lowerLetter"/>
      <w:lvlText w:val="%8."/>
      <w:lvlJc w:val="left"/>
      <w:pPr>
        <w:ind w:left="0" w:firstLine="5040"/>
      </w:pPr>
      <w:rPr/>
    </w:lvl>
    <w:lvl w:ilvl="8">
      <w:start w:val="1"/>
      <w:numFmt w:val="lowerRoman"/>
      <w:lvlText w:val="%9."/>
      <w:lvlJc w:val="left"/>
      <w:pPr>
        <w:ind w:left="0" w:firstLine="57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720"/>
    </w:pPr>
    <w:rPr/>
  </w:style>
  <w:style w:type="paragraph" w:styleId="Heading2">
    <w:name w:val="heading 2"/>
    <w:basedOn w:val="Normal"/>
    <w:next w:val="Normal"/>
    <w:pPr>
      <w:ind w:left="1440" w:hanging="720"/>
    </w:pPr>
    <w:rPr/>
  </w:style>
  <w:style w:type="paragraph" w:styleId="Heading3">
    <w:name w:val="heading 3"/>
    <w:basedOn w:val="Normal"/>
    <w:next w:val="Normal"/>
    <w:pPr>
      <w:ind w:left="2160" w:hanging="720"/>
    </w:pPr>
    <w:rPr/>
  </w:style>
  <w:style w:type="paragraph" w:styleId="Heading4">
    <w:name w:val="heading 4"/>
    <w:basedOn w:val="Normal"/>
    <w:next w:val="Normal"/>
    <w:pPr>
      <w:ind w:left="2880" w:hanging="720"/>
    </w:pPr>
    <w:rPr/>
  </w:style>
  <w:style w:type="paragraph" w:styleId="Heading5">
    <w:name w:val="heading 5"/>
    <w:basedOn w:val="Normal"/>
    <w:next w:val="Normal"/>
    <w:pPr>
      <w:ind w:left="3600" w:hanging="720"/>
    </w:pPr>
    <w:rPr/>
  </w:style>
  <w:style w:type="paragraph" w:styleId="Heading6">
    <w:name w:val="heading 6"/>
    <w:basedOn w:val="Normal"/>
    <w:next w:val="Normal"/>
    <w:pPr>
      <w:ind w:left="4320" w:hanging="720"/>
    </w:pPr>
    <w:rPr/>
  </w:style>
  <w:style w:type="paragraph" w:styleId="Title">
    <w:name w:val="Title"/>
    <w:basedOn w:val="Normal"/>
    <w:next w:val="Normal"/>
    <w:pPr>
      <w:keepNext w:val="1"/>
      <w:jc w:val="center"/>
    </w:pPr>
    <w:rPr>
      <w:rFonts w:ascii="Times New Roman" w:cs="Times New Roman" w:eastAsia="Times New Roman" w:hAnsi="Times New Roman"/>
      <w:b w:val="1"/>
    </w:rPr>
  </w:style>
  <w:style w:type="paragraph" w:styleId="Normal" w:default="1">
    <w:name w:val="Normal"/>
    <w:qFormat w:val="1"/>
    <w:rsid w:val="00E03E53"/>
  </w:style>
  <w:style w:type="paragraph" w:styleId="Heading1">
    <w:name w:val="heading 1"/>
    <w:basedOn w:val="Normal"/>
    <w:next w:val="Normal"/>
    <w:link w:val="Heading1Char"/>
    <w:uiPriority w:val="9"/>
    <w:qFormat w:val="1"/>
    <w:rsid w:val="00262044"/>
    <w:pPr>
      <w:numPr>
        <w:numId w:val="4"/>
      </w:numPr>
      <w:outlineLvl w:val="0"/>
    </w:pPr>
    <w:rPr>
      <w:kern w:val="28"/>
    </w:rPr>
  </w:style>
  <w:style w:type="paragraph" w:styleId="Heading2">
    <w:name w:val="heading 2"/>
    <w:basedOn w:val="Normal"/>
    <w:next w:val="Normal"/>
    <w:link w:val="Heading2Char"/>
    <w:uiPriority w:val="9"/>
    <w:semiHidden w:val="1"/>
    <w:unhideWhenUsed w:val="1"/>
    <w:qFormat w:val="1"/>
    <w:rsid w:val="00262044"/>
    <w:pPr>
      <w:numPr>
        <w:ilvl w:val="1"/>
        <w:numId w:val="4"/>
      </w:numPr>
      <w:outlineLvl w:val="1"/>
    </w:pPr>
  </w:style>
  <w:style w:type="paragraph" w:styleId="Heading3">
    <w:name w:val="heading 3"/>
    <w:basedOn w:val="Normal"/>
    <w:next w:val="Normal"/>
    <w:link w:val="Heading3Char"/>
    <w:uiPriority w:val="9"/>
    <w:semiHidden w:val="1"/>
    <w:unhideWhenUsed w:val="1"/>
    <w:qFormat w:val="1"/>
    <w:rsid w:val="00262044"/>
    <w:pPr>
      <w:numPr>
        <w:ilvl w:val="2"/>
        <w:numId w:val="4"/>
      </w:numPr>
      <w:outlineLvl w:val="2"/>
    </w:pPr>
  </w:style>
  <w:style w:type="paragraph" w:styleId="Heading4">
    <w:name w:val="heading 4"/>
    <w:basedOn w:val="Normal"/>
    <w:next w:val="Normal"/>
    <w:link w:val="Heading4Char"/>
    <w:uiPriority w:val="9"/>
    <w:semiHidden w:val="1"/>
    <w:unhideWhenUsed w:val="1"/>
    <w:qFormat w:val="1"/>
    <w:rsid w:val="00262044"/>
    <w:pPr>
      <w:numPr>
        <w:ilvl w:val="3"/>
        <w:numId w:val="4"/>
      </w:numPr>
      <w:outlineLvl w:val="3"/>
    </w:pPr>
  </w:style>
  <w:style w:type="paragraph" w:styleId="Heading5">
    <w:name w:val="heading 5"/>
    <w:basedOn w:val="Normal"/>
    <w:next w:val="Normal"/>
    <w:link w:val="Heading5Char"/>
    <w:uiPriority w:val="9"/>
    <w:semiHidden w:val="1"/>
    <w:unhideWhenUsed w:val="1"/>
    <w:qFormat w:val="1"/>
    <w:rsid w:val="00262044"/>
    <w:pPr>
      <w:numPr>
        <w:ilvl w:val="4"/>
        <w:numId w:val="4"/>
      </w:numPr>
      <w:outlineLvl w:val="4"/>
    </w:pPr>
  </w:style>
  <w:style w:type="paragraph" w:styleId="Heading6">
    <w:name w:val="heading 6"/>
    <w:basedOn w:val="Normal"/>
    <w:next w:val="Normal"/>
    <w:link w:val="Heading6Char"/>
    <w:uiPriority w:val="9"/>
    <w:semiHidden w:val="1"/>
    <w:unhideWhenUsed w:val="1"/>
    <w:qFormat w:val="1"/>
    <w:rsid w:val="00262044"/>
    <w:pPr>
      <w:numPr>
        <w:ilvl w:val="5"/>
        <w:numId w:val="4"/>
      </w:numPr>
      <w:outlineLvl w:val="5"/>
    </w:pPr>
  </w:style>
  <w:style w:type="paragraph" w:styleId="Heading7">
    <w:name w:val="heading 7"/>
    <w:basedOn w:val="Normal"/>
    <w:next w:val="Normal"/>
    <w:link w:val="Heading7Char"/>
    <w:qFormat w:val="1"/>
    <w:rsid w:val="00262044"/>
    <w:pPr>
      <w:numPr>
        <w:ilvl w:val="6"/>
        <w:numId w:val="4"/>
      </w:numPr>
      <w:outlineLvl w:val="6"/>
    </w:pPr>
  </w:style>
  <w:style w:type="paragraph" w:styleId="Heading8">
    <w:name w:val="heading 8"/>
    <w:basedOn w:val="Normal"/>
    <w:next w:val="Normal"/>
    <w:link w:val="Heading8Char"/>
    <w:qFormat w:val="1"/>
    <w:rsid w:val="00262044"/>
    <w:pPr>
      <w:numPr>
        <w:ilvl w:val="7"/>
        <w:numId w:val="4"/>
      </w:numPr>
      <w:outlineLvl w:val="7"/>
    </w:pPr>
  </w:style>
  <w:style w:type="paragraph" w:styleId="Heading9">
    <w:name w:val="heading 9"/>
    <w:basedOn w:val="Normal"/>
    <w:next w:val="Normal"/>
    <w:link w:val="Heading9Char"/>
    <w:qFormat w:val="1"/>
    <w:rsid w:val="00262044"/>
    <w:pPr>
      <w:spacing w:after="6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9737F"/>
    <w:pPr>
      <w:keepNext w:val="1"/>
      <w:contextualSpacing w:val="1"/>
      <w:jc w:val="center"/>
    </w:pPr>
    <w:rPr>
      <w:rFonts w:ascii="Times New Roman Bold" w:hAnsi="Times New Roman Bold" w:cstheme="majorBidi" w:eastAsiaTheme="majorEastAsia"/>
      <w:b w:val="1"/>
      <w:kern w:val="28"/>
      <w:szCs w:val="56"/>
    </w:rPr>
  </w:style>
  <w:style w:type="paragraph" w:styleId="Header">
    <w:name w:val="header"/>
    <w:basedOn w:val="Normal"/>
    <w:link w:val="HeaderChar"/>
    <w:rsid w:val="00262044"/>
    <w:pPr>
      <w:tabs>
        <w:tab w:val="center" w:pos="4320"/>
        <w:tab w:val="right" w:pos="8640"/>
      </w:tabs>
    </w:pPr>
  </w:style>
  <w:style w:type="paragraph" w:styleId="Footer">
    <w:name w:val="footer"/>
    <w:basedOn w:val="Normal"/>
    <w:link w:val="FooterChar"/>
    <w:rsid w:val="00262044"/>
    <w:pPr>
      <w:tabs>
        <w:tab w:val="center" w:pos="5040"/>
        <w:tab w:val="right" w:pos="9720"/>
      </w:tabs>
    </w:pPr>
  </w:style>
  <w:style w:type="character" w:styleId="PageNumber">
    <w:name w:val="page number"/>
    <w:basedOn w:val="DefaultParagraphFont"/>
    <w:rsid w:val="00262044"/>
    <w:rPr>
      <w:rFonts w:ascii="Times New Roman" w:hAnsi="Times New Roman"/>
      <w:sz w:val="24"/>
      <w:lang w:val="en-US"/>
    </w:rPr>
  </w:style>
  <w:style w:type="paragraph" w:styleId="TOC1">
    <w:name w:val="toc 1"/>
    <w:basedOn w:val="Normal"/>
    <w:next w:val="Normal"/>
    <w:rsid w:val="00262044"/>
    <w:pPr>
      <w:tabs>
        <w:tab w:val="right" w:pos="720"/>
        <w:tab w:val="right" w:leader="dot" w:pos="9706"/>
      </w:tabs>
      <w:spacing w:after="120" w:before="120"/>
      <w:ind w:left="720" w:right="720" w:hanging="720"/>
    </w:pPr>
    <w:rPr>
      <w:noProof w:val="1"/>
      <w:snapToGrid w:val="0"/>
    </w:rPr>
  </w:style>
  <w:style w:type="paragraph" w:styleId="TOC2">
    <w:name w:val="toc 2"/>
    <w:basedOn w:val="Normal"/>
    <w:next w:val="Normal"/>
    <w:rsid w:val="00262044"/>
    <w:pPr>
      <w:widowControl w:val="0"/>
      <w:tabs>
        <w:tab w:val="left" w:pos="1440"/>
        <w:tab w:val="right" w:leader="dot" w:pos="9706"/>
      </w:tabs>
      <w:ind w:left="1440" w:right="720" w:hanging="720"/>
    </w:pPr>
    <w:rPr>
      <w:snapToGrid w:val="0"/>
    </w:rPr>
  </w:style>
  <w:style w:type="paragraph" w:styleId="EndnoteText">
    <w:name w:val="endnote text"/>
    <w:basedOn w:val="Normal"/>
    <w:link w:val="EndnoteTextChar"/>
    <w:rsid w:val="00262044"/>
    <w:pPr>
      <w:tabs>
        <w:tab w:val="left" w:pos="360"/>
      </w:tabs>
      <w:spacing w:after="120" w:before="120"/>
      <w:ind w:firstLine="360"/>
    </w:pPr>
  </w:style>
  <w:style w:type="paragraph" w:styleId="FootnoteText">
    <w:name w:val="footnote text"/>
    <w:basedOn w:val="Normal"/>
    <w:link w:val="FootnoteTextChar"/>
    <w:rsid w:val="00262044"/>
    <w:pPr>
      <w:tabs>
        <w:tab w:val="left" w:pos="360"/>
      </w:tabs>
      <w:spacing w:after="120" w:before="120"/>
      <w:ind w:firstLine="360"/>
    </w:pPr>
  </w:style>
  <w:style w:type="paragraph" w:styleId="SignatureLine2-col" w:customStyle="1">
    <w:name w:val="Signature Line 2-col"/>
    <w:basedOn w:val="Normal"/>
    <w:uiPriority w:val="99"/>
    <w:rsid w:val="00262044"/>
    <w:pPr>
      <w:tabs>
        <w:tab w:val="left" w:pos="432"/>
        <w:tab w:val="left" w:pos="4320"/>
        <w:tab w:val="left" w:pos="5040"/>
        <w:tab w:val="left" w:pos="5472"/>
        <w:tab w:val="left" w:pos="9648"/>
      </w:tabs>
    </w:pPr>
  </w:style>
  <w:style w:type="paragraph" w:styleId="SignatureLine" w:customStyle="1">
    <w:name w:val="Signature Line"/>
    <w:basedOn w:val="Normal"/>
    <w:rsid w:val="00262044"/>
    <w:pPr>
      <w:tabs>
        <w:tab w:val="left" w:pos="5472"/>
        <w:tab w:val="left" w:pos="9648"/>
      </w:tabs>
      <w:ind w:left="5040"/>
    </w:pPr>
  </w:style>
  <w:style w:type="character" w:styleId="CommentReference">
    <w:name w:val="annotation reference"/>
    <w:basedOn w:val="DefaultParagraphFont"/>
    <w:uiPriority w:val="99"/>
    <w:unhideWhenUsed w:val="1"/>
    <w:rsid w:val="00262044"/>
    <w:rPr>
      <w:rFonts w:ascii="Georgia" w:hAnsi="Georgia"/>
      <w:sz w:val="16"/>
      <w:lang w:val="en-US"/>
    </w:rPr>
  </w:style>
  <w:style w:type="paragraph" w:styleId="CenterText" w:customStyle="1">
    <w:name w:val="Center Text"/>
    <w:basedOn w:val="Normal"/>
    <w:next w:val="Normal"/>
    <w:rsid w:val="00262044"/>
    <w:pPr>
      <w:jc w:val="center"/>
    </w:pPr>
  </w:style>
  <w:style w:type="paragraph" w:styleId="CommentText">
    <w:name w:val="annotation text"/>
    <w:basedOn w:val="Normal"/>
    <w:link w:val="CommentTextChar"/>
    <w:uiPriority w:val="99"/>
    <w:unhideWhenUsed w:val="1"/>
    <w:rsid w:val="00262044"/>
  </w:style>
  <w:style w:type="paragraph" w:styleId="CenterTextBold" w:customStyle="1">
    <w:name w:val="Center Text Bold"/>
    <w:basedOn w:val="CenterText"/>
    <w:next w:val="Normal"/>
    <w:rsid w:val="00262044"/>
    <w:rPr>
      <w:b w:val="1"/>
    </w:rPr>
  </w:style>
  <w:style w:type="paragraph" w:styleId="CenterTextBoldUnd" w:customStyle="1">
    <w:name w:val="Center Text Bold/Und"/>
    <w:basedOn w:val="CenterText"/>
    <w:next w:val="Normal"/>
    <w:rsid w:val="00262044"/>
    <w:rPr>
      <w:b w:val="1"/>
      <w:u w:val="single"/>
    </w:rPr>
  </w:style>
  <w:style w:type="paragraph" w:styleId="Def2Heading1" w:customStyle="1">
    <w:name w:val="Def2 Heading 1"/>
    <w:basedOn w:val="Normal"/>
    <w:next w:val="Normal"/>
    <w:rsid w:val="00262044"/>
    <w:pPr>
      <w:numPr>
        <w:numId w:val="2"/>
      </w:numPr>
    </w:pPr>
  </w:style>
  <w:style w:type="paragraph" w:styleId="Def2Heading2" w:customStyle="1">
    <w:name w:val="Def2 Heading 2"/>
    <w:basedOn w:val="Normal"/>
    <w:next w:val="Normal"/>
    <w:rsid w:val="00262044"/>
    <w:pPr>
      <w:numPr>
        <w:ilvl w:val="1"/>
        <w:numId w:val="2"/>
      </w:numPr>
    </w:pPr>
  </w:style>
  <w:style w:type="paragraph" w:styleId="Def2Heading3" w:customStyle="1">
    <w:name w:val="Def2 Heading 3"/>
    <w:basedOn w:val="Normal"/>
    <w:next w:val="Normal"/>
    <w:rsid w:val="00262044"/>
    <w:pPr>
      <w:numPr>
        <w:ilvl w:val="2"/>
        <w:numId w:val="2"/>
      </w:numPr>
    </w:pPr>
  </w:style>
  <w:style w:type="paragraph" w:styleId="Def2Heading4" w:customStyle="1">
    <w:name w:val="Def2 Heading 4"/>
    <w:basedOn w:val="Normal"/>
    <w:next w:val="Normal"/>
    <w:rsid w:val="00262044"/>
    <w:pPr>
      <w:numPr>
        <w:ilvl w:val="3"/>
        <w:numId w:val="2"/>
      </w:numPr>
    </w:pPr>
  </w:style>
  <w:style w:type="paragraph" w:styleId="Def2Heading5" w:customStyle="1">
    <w:name w:val="Def2 Heading 5"/>
    <w:basedOn w:val="Normal"/>
    <w:next w:val="Normal"/>
    <w:rsid w:val="00262044"/>
    <w:pPr>
      <w:numPr>
        <w:ilvl w:val="4"/>
        <w:numId w:val="2"/>
      </w:numPr>
    </w:pPr>
  </w:style>
  <w:style w:type="paragraph" w:styleId="ExAHeading1" w:customStyle="1">
    <w:name w:val="ExA Heading 1"/>
    <w:basedOn w:val="Normal"/>
    <w:next w:val="Normal"/>
    <w:rsid w:val="00262044"/>
    <w:pPr>
      <w:numPr>
        <w:numId w:val="3"/>
      </w:numPr>
    </w:pPr>
  </w:style>
  <w:style w:type="paragraph" w:styleId="ExAHeading2" w:customStyle="1">
    <w:name w:val="ExA Heading 2"/>
    <w:basedOn w:val="Normal"/>
    <w:next w:val="Normal"/>
    <w:rsid w:val="00262044"/>
    <w:pPr>
      <w:numPr>
        <w:ilvl w:val="1"/>
        <w:numId w:val="3"/>
      </w:numPr>
    </w:pPr>
  </w:style>
  <w:style w:type="paragraph" w:styleId="ExAHeading3" w:customStyle="1">
    <w:name w:val="ExA Heading 3"/>
    <w:basedOn w:val="Normal"/>
    <w:next w:val="Normal"/>
    <w:rsid w:val="00262044"/>
    <w:pPr>
      <w:numPr>
        <w:ilvl w:val="2"/>
        <w:numId w:val="3"/>
      </w:numPr>
    </w:pPr>
  </w:style>
  <w:style w:type="paragraph" w:styleId="ExAHeading4" w:customStyle="1">
    <w:name w:val="ExA Heading 4"/>
    <w:basedOn w:val="Normal"/>
    <w:next w:val="Normal"/>
    <w:rsid w:val="00262044"/>
    <w:pPr>
      <w:numPr>
        <w:ilvl w:val="3"/>
        <w:numId w:val="3"/>
      </w:numPr>
    </w:pPr>
  </w:style>
  <w:style w:type="paragraph" w:styleId="ExAHeading5" w:customStyle="1">
    <w:name w:val="ExA Heading 5"/>
    <w:basedOn w:val="Normal"/>
    <w:next w:val="Normal"/>
    <w:rsid w:val="00262044"/>
    <w:pPr>
      <w:numPr>
        <w:ilvl w:val="4"/>
        <w:numId w:val="3"/>
      </w:numPr>
    </w:pPr>
  </w:style>
  <w:style w:type="paragraph" w:styleId="FlushRight" w:customStyle="1">
    <w:name w:val="Flush Right"/>
    <w:basedOn w:val="Normal"/>
    <w:next w:val="Normal"/>
    <w:rsid w:val="00262044"/>
    <w:pPr>
      <w:tabs>
        <w:tab w:val="right" w:pos="9648"/>
      </w:tabs>
    </w:pPr>
  </w:style>
  <w:style w:type="paragraph" w:styleId="TableStyle" w:customStyle="1">
    <w:name w:val="Table Style"/>
    <w:basedOn w:val="Normal"/>
    <w:rsid w:val="00262044"/>
  </w:style>
  <w:style w:type="paragraph" w:styleId="Label" w:customStyle="1">
    <w:name w:val="Label"/>
    <w:basedOn w:val="Normal"/>
    <w:rsid w:val="00262044"/>
  </w:style>
  <w:style w:type="paragraph" w:styleId="Filename" w:customStyle="1">
    <w:name w:val="Filename"/>
    <w:basedOn w:val="Footer"/>
    <w:rsid w:val="00262044"/>
    <w:rPr>
      <w:sz w:val="15"/>
      <w:szCs w:val="15"/>
    </w:rPr>
  </w:style>
  <w:style w:type="character" w:styleId="HeaderChar" w:customStyle="1">
    <w:name w:val="Header Char"/>
    <w:basedOn w:val="DefaultParagraphFont"/>
    <w:link w:val="Header"/>
    <w:rsid w:val="00262044"/>
  </w:style>
  <w:style w:type="character" w:styleId="FooterChar" w:customStyle="1">
    <w:name w:val="Footer Char"/>
    <w:basedOn w:val="DefaultParagraphFont"/>
    <w:link w:val="Footer"/>
    <w:rsid w:val="00262044"/>
  </w:style>
  <w:style w:type="character" w:styleId="FootnoteReference">
    <w:name w:val="footnote reference"/>
    <w:basedOn w:val="DefaultParagraphFont"/>
    <w:rsid w:val="00262044"/>
    <w:rPr>
      <w:vertAlign w:val="superscript"/>
    </w:rPr>
  </w:style>
  <w:style w:type="paragraph" w:styleId="Separator" w:customStyle="1">
    <w:name w:val="Separator"/>
    <w:basedOn w:val="Normal"/>
    <w:semiHidden w:val="1"/>
    <w:rsid w:val="00262044"/>
  </w:style>
  <w:style w:type="character" w:styleId="CommentTextChar" w:customStyle="1">
    <w:name w:val="Comment Text Char"/>
    <w:basedOn w:val="DefaultParagraphFont"/>
    <w:link w:val="CommentText"/>
    <w:uiPriority w:val="99"/>
    <w:rsid w:val="00F775BB"/>
  </w:style>
  <w:style w:type="paragraph" w:styleId="ListParagraph">
    <w:name w:val="List Paragraph"/>
    <w:basedOn w:val="Normal"/>
    <w:uiPriority w:val="34"/>
    <w:unhideWhenUsed w:val="1"/>
    <w:qFormat w:val="1"/>
    <w:rsid w:val="00262044"/>
    <w:pPr>
      <w:ind w:left="720"/>
    </w:pPr>
  </w:style>
  <w:style w:type="paragraph" w:styleId="ListNumber">
    <w:name w:val="List Number"/>
    <w:basedOn w:val="Normal"/>
    <w:uiPriority w:val="99"/>
    <w:semiHidden w:val="1"/>
    <w:unhideWhenUsed w:val="1"/>
    <w:rsid w:val="00262044"/>
    <w:pPr>
      <w:tabs>
        <w:tab w:val="num" w:pos="720"/>
      </w:tabs>
      <w:ind w:left="720" w:hanging="720"/>
    </w:pPr>
  </w:style>
  <w:style w:type="paragraph" w:styleId="TOC3">
    <w:name w:val="toc 3"/>
    <w:basedOn w:val="Normal"/>
    <w:next w:val="Normal"/>
    <w:unhideWhenUsed w:val="1"/>
    <w:rsid w:val="00262044"/>
    <w:pPr>
      <w:ind w:left="480"/>
    </w:pPr>
  </w:style>
  <w:style w:type="paragraph" w:styleId="TOC4">
    <w:name w:val="toc 4"/>
    <w:basedOn w:val="Normal"/>
    <w:next w:val="Normal"/>
    <w:unhideWhenUsed w:val="1"/>
    <w:rsid w:val="00262044"/>
    <w:pPr>
      <w:ind w:left="720"/>
    </w:pPr>
  </w:style>
  <w:style w:type="paragraph" w:styleId="TOC5">
    <w:name w:val="toc 5"/>
    <w:basedOn w:val="Normal"/>
    <w:next w:val="Normal"/>
    <w:unhideWhenUsed w:val="1"/>
    <w:rsid w:val="00262044"/>
    <w:pPr>
      <w:ind w:left="960"/>
    </w:pPr>
  </w:style>
  <w:style w:type="paragraph" w:styleId="TOC6">
    <w:name w:val="toc 6"/>
    <w:basedOn w:val="Normal"/>
    <w:next w:val="Normal"/>
    <w:unhideWhenUsed w:val="1"/>
    <w:rsid w:val="00262044"/>
    <w:pPr>
      <w:ind w:left="1200"/>
    </w:pPr>
  </w:style>
  <w:style w:type="paragraph" w:styleId="Address" w:customStyle="1">
    <w:name w:val="Address"/>
    <w:basedOn w:val="Normal"/>
    <w:semiHidden w:val="1"/>
    <w:rsid w:val="00262044"/>
    <w:pPr>
      <w:spacing w:before="480"/>
    </w:pPr>
    <w:rPr>
      <w:szCs w:val="20"/>
    </w:rPr>
  </w:style>
  <w:style w:type="paragraph" w:styleId="affirmdef" w:customStyle="1">
    <w:name w:val="affirmdef"/>
    <w:basedOn w:val="Normal"/>
    <w:next w:val="Normal"/>
    <w:semiHidden w:val="1"/>
    <w:rsid w:val="00262044"/>
    <w:pPr>
      <w:tabs>
        <w:tab w:val="left" w:pos="1440"/>
        <w:tab w:val="left" w:pos="5040"/>
      </w:tabs>
      <w:spacing w:line="480" w:lineRule="exact"/>
      <w:ind w:right="144"/>
      <w:jc w:val="center"/>
    </w:pPr>
    <w:rPr>
      <w:b w:val="1"/>
      <w:caps w:val="1"/>
      <w:szCs w:val="20"/>
    </w:rPr>
  </w:style>
  <w:style w:type="paragraph" w:styleId="AttorneyName" w:customStyle="1">
    <w:name w:val="Attorney Name"/>
    <w:basedOn w:val="Normal"/>
    <w:semiHidden w:val="1"/>
    <w:rsid w:val="00262044"/>
    <w:pPr>
      <w:tabs>
        <w:tab w:val="left" w:pos="1440"/>
        <w:tab w:val="left" w:pos="5040"/>
      </w:tabs>
      <w:spacing w:line="240" w:lineRule="exact"/>
      <w:ind w:right="144"/>
    </w:pPr>
    <w:rPr>
      <w:szCs w:val="20"/>
    </w:rPr>
  </w:style>
  <w:style w:type="paragraph" w:styleId="DateTimeDept" w:customStyle="1">
    <w:name w:val="Date Time Dept"/>
    <w:basedOn w:val="Normal"/>
    <w:next w:val="Normal"/>
    <w:semiHidden w:val="1"/>
    <w:rsid w:val="00262044"/>
    <w:pPr>
      <w:tabs>
        <w:tab w:val="left" w:pos="990"/>
        <w:tab w:val="left" w:pos="5040"/>
      </w:tabs>
      <w:spacing w:line="240" w:lineRule="exact"/>
      <w:ind w:left="990" w:right="144" w:hanging="990"/>
    </w:pPr>
    <w:rPr>
      <w:szCs w:val="20"/>
    </w:rPr>
  </w:style>
  <w:style w:type="paragraph" w:styleId="BeforeLine2" w:customStyle="1">
    <w:name w:val="Before Line 2"/>
    <w:basedOn w:val="DateTimeDept"/>
    <w:semiHidden w:val="1"/>
    <w:rsid w:val="00262044"/>
    <w:pPr>
      <w:tabs>
        <w:tab w:val="clear" w:pos="990"/>
      </w:tabs>
      <w:ind w:firstLine="0"/>
    </w:pPr>
  </w:style>
  <w:style w:type="paragraph" w:styleId="Body" w:customStyle="1">
    <w:name w:val="Body"/>
    <w:basedOn w:val="Normal"/>
    <w:unhideWhenUsed w:val="1"/>
    <w:rsid w:val="00262044"/>
  </w:style>
  <w:style w:type="paragraph" w:styleId="BodyMemo" w:customStyle="1">
    <w:name w:val="Body:  Memo"/>
    <w:basedOn w:val="Normal"/>
    <w:semiHidden w:val="1"/>
    <w:rsid w:val="00262044"/>
    <w:pPr>
      <w:tabs>
        <w:tab w:val="left" w:pos="1440"/>
      </w:tabs>
    </w:pPr>
    <w:rPr>
      <w:szCs w:val="20"/>
    </w:rPr>
  </w:style>
  <w:style w:type="paragraph" w:styleId="captblparen" w:customStyle="1">
    <w:name w:val="captblparen"/>
    <w:basedOn w:val="Normal"/>
    <w:semiHidden w:val="1"/>
    <w:rsid w:val="00262044"/>
    <w:pPr>
      <w:spacing w:line="240" w:lineRule="exact"/>
    </w:pPr>
    <w:rPr>
      <w:szCs w:val="20"/>
    </w:rPr>
  </w:style>
  <w:style w:type="paragraph" w:styleId="Caption">
    <w:name w:val="caption"/>
    <w:basedOn w:val="Normal"/>
    <w:next w:val="Normal"/>
    <w:semiHidden w:val="1"/>
    <w:qFormat w:val="1"/>
    <w:rsid w:val="00262044"/>
    <w:rPr>
      <w:b w:val="1"/>
      <w:bCs w:val="1"/>
    </w:rPr>
  </w:style>
  <w:style w:type="paragraph" w:styleId="Cascade" w:customStyle="1">
    <w:name w:val="Cascade"/>
    <w:basedOn w:val="Normal"/>
    <w:semiHidden w:val="1"/>
    <w:rsid w:val="00262044"/>
    <w:pPr>
      <w:jc w:val="center"/>
    </w:pPr>
    <w:rPr>
      <w:w w:val="110"/>
      <w:szCs w:val="20"/>
    </w:rPr>
  </w:style>
  <w:style w:type="paragraph" w:styleId="ccstyle" w:customStyle="1">
    <w:name w:val="cc style"/>
    <w:basedOn w:val="Normal"/>
    <w:semiHidden w:val="1"/>
    <w:rsid w:val="00262044"/>
    <w:rPr>
      <w:szCs w:val="20"/>
    </w:rPr>
  </w:style>
  <w:style w:type="paragraph" w:styleId="ClientFileNumber" w:customStyle="1">
    <w:name w:val="Client File Number"/>
    <w:basedOn w:val="Normal"/>
    <w:next w:val="Normal"/>
    <w:semiHidden w:val="1"/>
    <w:rsid w:val="00262044"/>
    <w:rPr>
      <w:sz w:val="20"/>
      <w:szCs w:val="15"/>
    </w:rPr>
  </w:style>
  <w:style w:type="paragraph" w:styleId="ClientName" w:customStyle="1">
    <w:name w:val="Client Name"/>
    <w:basedOn w:val="AttorneyName"/>
    <w:semiHidden w:val="1"/>
    <w:rsid w:val="00262044"/>
    <w:pPr>
      <w:tabs>
        <w:tab w:val="clear" w:pos="1440"/>
        <w:tab w:val="clear" w:pos="5040"/>
      </w:tabs>
      <w:ind w:right="4752"/>
    </w:pPr>
  </w:style>
  <w:style w:type="paragraph" w:styleId="contnotice" w:customStyle="1">
    <w:name w:val="cont notice"/>
    <w:basedOn w:val="Normal"/>
    <w:next w:val="Normal"/>
    <w:semiHidden w:val="1"/>
    <w:rsid w:val="00262044"/>
    <w:pPr>
      <w:tabs>
        <w:tab w:val="right" w:pos="9360"/>
      </w:tabs>
      <w:spacing w:line="240" w:lineRule="exact"/>
      <w:ind w:right="144"/>
      <w:jc w:val="right"/>
    </w:pPr>
    <w:rPr>
      <w:szCs w:val="20"/>
    </w:rPr>
  </w:style>
  <w:style w:type="paragraph" w:styleId="contsepar" w:customStyle="1">
    <w:name w:val="cont separ"/>
    <w:basedOn w:val="Normal"/>
    <w:next w:val="Normal"/>
    <w:semiHidden w:val="1"/>
    <w:rsid w:val="00262044"/>
    <w:pPr>
      <w:tabs>
        <w:tab w:val="left" w:pos="1440"/>
        <w:tab w:val="left" w:pos="5040"/>
      </w:tabs>
      <w:spacing w:before="120" w:line="240" w:lineRule="exact"/>
      <w:ind w:right="144"/>
    </w:pPr>
    <w:rPr>
      <w:szCs w:val="20"/>
    </w:rPr>
  </w:style>
  <w:style w:type="paragraph" w:styleId="COURTCAPTION-SUPERIOR" w:customStyle="1">
    <w:name w:val="COURT CAPTION - SUPERIOR"/>
    <w:semiHidden w:val="1"/>
    <w:rsid w:val="00262044"/>
    <w:pPr>
      <w:tabs>
        <w:tab w:val="left" w:pos="1440"/>
        <w:tab w:val="left" w:pos="5040"/>
      </w:tabs>
      <w:spacing w:line="480" w:lineRule="exact"/>
      <w:jc w:val="center"/>
    </w:pPr>
    <w:rPr>
      <w:szCs w:val="20"/>
    </w:rPr>
  </w:style>
  <w:style w:type="paragraph" w:styleId="CourtName" w:customStyle="1">
    <w:name w:val="Court Name"/>
    <w:basedOn w:val="Normal"/>
    <w:semiHidden w:val="1"/>
    <w:rsid w:val="00262044"/>
    <w:pPr>
      <w:tabs>
        <w:tab w:val="left" w:pos="1440"/>
        <w:tab w:val="left" w:pos="5040"/>
      </w:tabs>
      <w:spacing w:line="480" w:lineRule="exact"/>
      <w:ind w:right="144"/>
      <w:jc w:val="center"/>
    </w:pPr>
    <w:rPr>
      <w:szCs w:val="20"/>
    </w:rPr>
  </w:style>
  <w:style w:type="paragraph" w:styleId="covertable" w:customStyle="1">
    <w:name w:val="cover table"/>
    <w:basedOn w:val="Normal"/>
    <w:semiHidden w:val="1"/>
    <w:rsid w:val="00262044"/>
    <w:pPr>
      <w:tabs>
        <w:tab w:val="left" w:pos="-720"/>
      </w:tabs>
      <w:suppressAutoHyphens w:val="1"/>
      <w:spacing w:line="230" w:lineRule="auto"/>
      <w:jc w:val="center"/>
    </w:pPr>
    <w:rPr>
      <w:spacing w:val="-4"/>
      <w:sz w:val="18"/>
      <w:szCs w:val="20"/>
    </w:rPr>
  </w:style>
  <w:style w:type="paragraph" w:styleId="CoverTableNotes" w:customStyle="1">
    <w:name w:val="Cover Table Notes"/>
    <w:basedOn w:val="Normal"/>
    <w:semiHidden w:val="1"/>
    <w:rsid w:val="00262044"/>
    <w:pPr>
      <w:tabs>
        <w:tab w:val="left" w:pos="360"/>
      </w:tabs>
      <w:ind w:left="360" w:hanging="360"/>
    </w:pPr>
    <w:rPr>
      <w:sz w:val="18"/>
      <w:szCs w:val="20"/>
    </w:rPr>
  </w:style>
  <w:style w:type="paragraph" w:styleId="CrossParty" w:customStyle="1">
    <w:name w:val="Cross Party"/>
    <w:basedOn w:val="Normal"/>
    <w:semiHidden w:val="1"/>
    <w:rsid w:val="00262044"/>
    <w:pPr>
      <w:spacing w:line="240" w:lineRule="exact"/>
      <w:ind w:right="144"/>
    </w:pPr>
    <w:rPr>
      <w:szCs w:val="20"/>
    </w:rPr>
  </w:style>
  <w:style w:type="paragraph" w:styleId="CrossParty2" w:customStyle="1">
    <w:name w:val="Cross Party 2"/>
    <w:basedOn w:val="CrossParty"/>
    <w:semiHidden w:val="1"/>
    <w:rsid w:val="00262044"/>
  </w:style>
  <w:style w:type="paragraph" w:styleId="cvrpgtext" w:customStyle="1">
    <w:name w:val="cvrpg text"/>
    <w:basedOn w:val="covertable"/>
    <w:semiHidden w:val="1"/>
    <w:rsid w:val="00262044"/>
    <w:pPr>
      <w:ind w:firstLine="216"/>
      <w:jc w:val="left"/>
    </w:pPr>
    <w:rPr>
      <w:spacing w:val="-2"/>
    </w:rPr>
  </w:style>
  <w:style w:type="paragraph" w:styleId="cvrpg105" w:customStyle="1">
    <w:name w:val="cvrpg105"/>
    <w:semiHidden w:val="1"/>
    <w:rsid w:val="00262044"/>
    <w:pPr>
      <w:tabs>
        <w:tab w:val="center" w:pos="5400"/>
      </w:tabs>
      <w:suppressAutoHyphens w:val="1"/>
      <w:spacing w:before="120"/>
      <w:ind w:firstLine="360"/>
    </w:pPr>
    <w:rPr>
      <w:spacing w:val="-2"/>
      <w:sz w:val="21"/>
      <w:szCs w:val="20"/>
    </w:rPr>
  </w:style>
  <w:style w:type="paragraph" w:styleId="cvrpg11ctrbld" w:customStyle="1">
    <w:name w:val="cvrpg11 ctrbld"/>
    <w:semiHidden w:val="1"/>
    <w:rsid w:val="00262044"/>
    <w:pPr>
      <w:tabs>
        <w:tab w:val="left" w:pos="-720"/>
      </w:tabs>
      <w:suppressAutoHyphens w:val="1"/>
      <w:jc w:val="center"/>
    </w:pPr>
    <w:rPr>
      <w:b w:val="1"/>
      <w:spacing w:val="-2"/>
      <w:szCs w:val="20"/>
    </w:rPr>
  </w:style>
  <w:style w:type="paragraph" w:styleId="cvrpg11ital" w:customStyle="1">
    <w:name w:val="cvrpg11 ital"/>
    <w:semiHidden w:val="1"/>
    <w:rsid w:val="00262044"/>
    <w:pPr>
      <w:tabs>
        <w:tab w:val="left" w:pos="-720"/>
      </w:tabs>
      <w:suppressAutoHyphens w:val="1"/>
      <w:jc w:val="center"/>
    </w:pPr>
    <w:rPr>
      <w:b w:val="1"/>
      <w:i w:val="1"/>
      <w:spacing w:val="-2"/>
      <w:szCs w:val="20"/>
    </w:rPr>
  </w:style>
  <w:style w:type="paragraph" w:styleId="cvrpg11rightjust" w:customStyle="1">
    <w:name w:val="cvrpg11 right just"/>
    <w:semiHidden w:val="1"/>
    <w:rsid w:val="00262044"/>
    <w:pPr>
      <w:tabs>
        <w:tab w:val="right" w:pos="10800"/>
      </w:tabs>
      <w:suppressAutoHyphens w:val="1"/>
      <w:jc w:val="right"/>
    </w:pPr>
    <w:rPr>
      <w:spacing w:val="-2"/>
      <w:szCs w:val="20"/>
    </w:rPr>
  </w:style>
  <w:style w:type="paragraph" w:styleId="cvrpg15" w:customStyle="1">
    <w:name w:val="cvrpg15"/>
    <w:semiHidden w:val="1"/>
    <w:rsid w:val="00262044"/>
    <w:pPr>
      <w:tabs>
        <w:tab w:val="left" w:pos="-720"/>
      </w:tabs>
      <w:suppressAutoHyphens w:val="1"/>
      <w:jc w:val="center"/>
    </w:pPr>
    <w:rPr>
      <w:b w:val="1"/>
      <w:spacing w:val="-3"/>
      <w:sz w:val="30"/>
      <w:szCs w:val="20"/>
    </w:rPr>
  </w:style>
  <w:style w:type="paragraph" w:styleId="cvrpg17" w:customStyle="1">
    <w:name w:val="cvrpg17"/>
    <w:semiHidden w:val="1"/>
    <w:rsid w:val="00262044"/>
    <w:pPr>
      <w:tabs>
        <w:tab w:val="left" w:pos="-720"/>
      </w:tabs>
      <w:suppressAutoHyphens w:val="1"/>
      <w:spacing w:line="230" w:lineRule="auto"/>
      <w:jc w:val="center"/>
    </w:pPr>
    <w:rPr>
      <w:b w:val="1"/>
      <w:spacing w:val="-4"/>
      <w:sz w:val="34"/>
      <w:szCs w:val="20"/>
    </w:rPr>
  </w:style>
  <w:style w:type="paragraph" w:styleId="cvrpg8" w:customStyle="1">
    <w:name w:val="cvrpg8"/>
    <w:semiHidden w:val="1"/>
    <w:rsid w:val="00262044"/>
    <w:pPr>
      <w:tabs>
        <w:tab w:val="left" w:pos="-720"/>
      </w:tabs>
      <w:suppressAutoHyphens w:val="1"/>
      <w:jc w:val="center"/>
    </w:pPr>
    <w:rPr>
      <w:b w:val="1"/>
      <w:spacing w:val="-2"/>
      <w:sz w:val="16"/>
      <w:szCs w:val="20"/>
    </w:rPr>
  </w:style>
  <w:style w:type="paragraph" w:styleId="cvrpg85" w:customStyle="1">
    <w:name w:val="cvrpg8.5"/>
    <w:semiHidden w:val="1"/>
    <w:rsid w:val="00262044"/>
    <w:pPr>
      <w:suppressAutoHyphens w:val="1"/>
      <w:spacing w:after="20" w:before="30" w:line="230" w:lineRule="auto"/>
      <w:jc w:val="center"/>
    </w:pPr>
    <w:rPr>
      <w:b w:val="1"/>
      <w:spacing w:val="-2"/>
      <w:sz w:val="17"/>
      <w:szCs w:val="20"/>
    </w:rPr>
  </w:style>
  <w:style w:type="paragraph" w:styleId="cvrpg9" w:customStyle="1">
    <w:name w:val="cvrpg9"/>
    <w:semiHidden w:val="1"/>
    <w:rsid w:val="00262044"/>
    <w:pPr>
      <w:tabs>
        <w:tab w:val="left" w:pos="-720"/>
      </w:tabs>
      <w:suppressAutoHyphens w:val="1"/>
      <w:jc w:val="center"/>
    </w:pPr>
    <w:rPr>
      <w:spacing w:val="-2"/>
      <w:sz w:val="18"/>
      <w:szCs w:val="20"/>
    </w:rPr>
  </w:style>
  <w:style w:type="paragraph" w:styleId="cvrpg9hanging" w:customStyle="1">
    <w:name w:val="cvrpg9hanging"/>
    <w:semiHidden w:val="1"/>
    <w:rsid w:val="00262044"/>
    <w:pPr>
      <w:tabs>
        <w:tab w:val="right" w:leader="dot" w:pos="3091"/>
      </w:tabs>
      <w:suppressAutoHyphens w:val="1"/>
      <w:spacing w:after="30" w:before="20" w:line="230" w:lineRule="auto"/>
      <w:ind w:left="216" w:hanging="216"/>
    </w:pPr>
    <w:rPr>
      <w:spacing w:val="-2"/>
      <w:sz w:val="18"/>
      <w:szCs w:val="20"/>
    </w:rPr>
  </w:style>
  <w:style w:type="paragraph" w:styleId="cvrpg9left" w:customStyle="1">
    <w:name w:val="cvrpg9left"/>
    <w:semiHidden w:val="1"/>
    <w:rsid w:val="00262044"/>
    <w:pPr>
      <w:suppressAutoHyphens w:val="1"/>
      <w:spacing w:after="30" w:before="20" w:line="230" w:lineRule="auto"/>
    </w:pPr>
    <w:rPr>
      <w:spacing w:val="-2"/>
      <w:sz w:val="18"/>
      <w:szCs w:val="20"/>
    </w:rPr>
  </w:style>
  <w:style w:type="paragraph" w:styleId="Date">
    <w:name w:val="Date"/>
    <w:basedOn w:val="Normal"/>
    <w:next w:val="Normal"/>
    <w:link w:val="DateChar"/>
    <w:rsid w:val="00262044"/>
    <w:pPr>
      <w:spacing w:before="480"/>
      <w:jc w:val="center"/>
    </w:pPr>
    <w:rPr>
      <w:szCs w:val="20"/>
    </w:rPr>
  </w:style>
  <w:style w:type="character" w:styleId="DateChar" w:customStyle="1">
    <w:name w:val="Date Char"/>
    <w:basedOn w:val="DefaultParagraphFont"/>
    <w:link w:val="Date"/>
    <w:rsid w:val="00262044"/>
    <w:rPr>
      <w:szCs w:val="20"/>
    </w:rPr>
  </w:style>
  <w:style w:type="paragraph" w:styleId="DeclarationHdg1" w:customStyle="1">
    <w:name w:val="Declaration Hdg 1"/>
    <w:basedOn w:val="Normal"/>
    <w:next w:val="Normal"/>
    <w:semiHidden w:val="1"/>
    <w:rsid w:val="00262044"/>
    <w:pPr>
      <w:numPr>
        <w:numId w:val="1"/>
      </w:numPr>
      <w:spacing w:line="480" w:lineRule="exact"/>
      <w:ind w:right="144"/>
    </w:pPr>
    <w:rPr>
      <w:szCs w:val="20"/>
    </w:rPr>
  </w:style>
  <w:style w:type="paragraph" w:styleId="DeclarationHdg2" w:customStyle="1">
    <w:name w:val="Declaration Hdg 2"/>
    <w:basedOn w:val="Normal"/>
    <w:next w:val="Normal"/>
    <w:semiHidden w:val="1"/>
    <w:rsid w:val="00262044"/>
    <w:pPr>
      <w:numPr>
        <w:ilvl w:val="1"/>
        <w:numId w:val="1"/>
      </w:numPr>
      <w:spacing w:line="480" w:lineRule="exact"/>
      <w:ind w:right="144"/>
    </w:pPr>
    <w:rPr>
      <w:szCs w:val="20"/>
    </w:rPr>
  </w:style>
  <w:style w:type="paragraph" w:styleId="DeclarationHdg3" w:customStyle="1">
    <w:name w:val="Declaration Hdg 3"/>
    <w:basedOn w:val="Normal"/>
    <w:next w:val="Normal"/>
    <w:semiHidden w:val="1"/>
    <w:rsid w:val="00262044"/>
    <w:pPr>
      <w:numPr>
        <w:ilvl w:val="2"/>
        <w:numId w:val="1"/>
      </w:numPr>
      <w:spacing w:line="480" w:lineRule="exact"/>
      <w:ind w:right="144"/>
    </w:pPr>
    <w:rPr>
      <w:szCs w:val="20"/>
    </w:rPr>
  </w:style>
  <w:style w:type="paragraph" w:styleId="DeclarationHdg4" w:customStyle="1">
    <w:name w:val="Declaration Hdg 4"/>
    <w:basedOn w:val="Normal"/>
    <w:next w:val="Normal"/>
    <w:semiHidden w:val="1"/>
    <w:rsid w:val="00262044"/>
    <w:pPr>
      <w:numPr>
        <w:ilvl w:val="3"/>
        <w:numId w:val="1"/>
      </w:numPr>
      <w:spacing w:line="480" w:lineRule="exact"/>
      <w:ind w:right="144"/>
    </w:pPr>
    <w:rPr>
      <w:szCs w:val="20"/>
    </w:rPr>
  </w:style>
  <w:style w:type="paragraph" w:styleId="DistrictLocation" w:customStyle="1">
    <w:name w:val="District Location"/>
    <w:basedOn w:val="Normal"/>
    <w:semiHidden w:val="1"/>
    <w:rsid w:val="00262044"/>
    <w:pPr>
      <w:spacing w:line="240" w:lineRule="exact"/>
      <w:ind w:right="144"/>
    </w:pPr>
    <w:rPr>
      <w:szCs w:val="20"/>
    </w:rPr>
  </w:style>
  <w:style w:type="paragraph" w:styleId="DocumentMap">
    <w:name w:val="Document Map"/>
    <w:basedOn w:val="Normal"/>
    <w:link w:val="DocumentMapChar"/>
    <w:semiHidden w:val="1"/>
    <w:rsid w:val="00262044"/>
    <w:pPr>
      <w:shd w:color="auto" w:fill="000080" w:val="clear"/>
    </w:pPr>
    <w:rPr>
      <w:rFonts w:ascii="Tahoma" w:cs="Tahoma" w:hAnsi="Tahoma"/>
    </w:rPr>
  </w:style>
  <w:style w:type="character" w:styleId="DocumentMapChar" w:customStyle="1">
    <w:name w:val="Document Map Char"/>
    <w:basedOn w:val="DefaultParagraphFont"/>
    <w:link w:val="DocumentMap"/>
    <w:semiHidden w:val="1"/>
    <w:rsid w:val="00F775BB"/>
    <w:rPr>
      <w:rFonts w:ascii="Tahoma" w:cs="Tahoma" w:hAnsi="Tahoma"/>
      <w:shd w:color="auto" w:fill="000080" w:val="clear"/>
    </w:rPr>
  </w:style>
  <w:style w:type="character" w:styleId="Emphasis">
    <w:name w:val="Emphasis"/>
    <w:basedOn w:val="DefaultParagraphFont"/>
    <w:uiPriority w:val="20"/>
    <w:semiHidden w:val="1"/>
    <w:qFormat w:val="1"/>
    <w:rsid w:val="00262044"/>
    <w:rPr>
      <w:rFonts w:ascii="Georgia" w:hAnsi="Georgia"/>
      <w:i w:val="1"/>
      <w:iCs w:val="1"/>
      <w:sz w:val="22"/>
    </w:rPr>
  </w:style>
  <w:style w:type="character" w:styleId="EndnoteReference">
    <w:name w:val="endnote reference"/>
    <w:basedOn w:val="DefaultParagraphFont"/>
    <w:rsid w:val="00262044"/>
    <w:rPr>
      <w:vertAlign w:val="superscript"/>
    </w:rPr>
  </w:style>
  <w:style w:type="character" w:styleId="EndnoteTextChar" w:customStyle="1">
    <w:name w:val="Endnote Text Char"/>
    <w:basedOn w:val="DefaultParagraphFont"/>
    <w:link w:val="EndnoteText"/>
    <w:rsid w:val="000B4C9D"/>
  </w:style>
  <w:style w:type="paragraph" w:styleId="EnvelopeAddress">
    <w:name w:val="envelope address"/>
    <w:basedOn w:val="Normal"/>
    <w:rsid w:val="00262044"/>
    <w:pPr>
      <w:framePr w:lines="0" w:w="7920" w:h="1980" w:hSpace="180" w:wrap="auto" w:hAnchor="page" w:xAlign="center" w:yAlign="bottom" w:hRule="exact"/>
      <w:ind w:left="2880"/>
    </w:pPr>
    <w:rPr>
      <w:szCs w:val="20"/>
    </w:rPr>
  </w:style>
  <w:style w:type="paragraph" w:styleId="EnvelopeReturn">
    <w:name w:val="envelope return"/>
    <w:basedOn w:val="Normal"/>
    <w:rsid w:val="00262044"/>
    <w:rPr>
      <w:szCs w:val="20"/>
    </w:rPr>
  </w:style>
  <w:style w:type="paragraph" w:styleId="FederalFooter1" w:customStyle="1">
    <w:name w:val="Federal Footer1"/>
    <w:basedOn w:val="Footer"/>
    <w:semiHidden w:val="1"/>
    <w:rsid w:val="00262044"/>
    <w:pPr>
      <w:tabs>
        <w:tab w:val="clear" w:pos="5040"/>
        <w:tab w:val="clear" w:pos="9720"/>
      </w:tabs>
      <w:spacing w:line="200" w:lineRule="exact"/>
      <w:ind w:right="360"/>
    </w:pPr>
    <w:rPr>
      <w:smallCaps w:val="1"/>
      <w:sz w:val="20"/>
      <w:szCs w:val="20"/>
    </w:rPr>
  </w:style>
  <w:style w:type="paragraph" w:styleId="Fedftr1" w:customStyle="1">
    <w:name w:val="Fedftr1"/>
    <w:basedOn w:val="Footer"/>
    <w:semiHidden w:val="1"/>
    <w:rsid w:val="00262044"/>
    <w:pPr>
      <w:tabs>
        <w:tab w:val="clear" w:pos="5040"/>
        <w:tab w:val="clear" w:pos="9720"/>
      </w:tabs>
      <w:spacing w:line="200" w:lineRule="exact"/>
      <w:ind w:right="360"/>
    </w:pPr>
    <w:rPr>
      <w:smallCaps w:val="1"/>
      <w:sz w:val="20"/>
      <w:szCs w:val="20"/>
    </w:rPr>
  </w:style>
  <w:style w:type="paragraph" w:styleId="FedFtr2" w:customStyle="1">
    <w:name w:val="FedFtr2"/>
    <w:basedOn w:val="Footer"/>
    <w:semiHidden w:val="1"/>
    <w:rsid w:val="00262044"/>
    <w:pPr>
      <w:tabs>
        <w:tab w:val="clear" w:pos="5040"/>
        <w:tab w:val="clear" w:pos="9720"/>
      </w:tabs>
      <w:spacing w:line="240" w:lineRule="exact"/>
      <w:ind w:left="270" w:right="144"/>
      <w:jc w:val="right"/>
    </w:pPr>
    <w:rPr>
      <w:snapToGrid w:val="0"/>
      <w:sz w:val="15"/>
      <w:szCs w:val="20"/>
    </w:rPr>
  </w:style>
  <w:style w:type="paragraph" w:styleId="Fedftr3" w:customStyle="1">
    <w:name w:val="Fedftr3"/>
    <w:basedOn w:val="Footer"/>
    <w:semiHidden w:val="1"/>
    <w:rsid w:val="00262044"/>
    <w:pPr>
      <w:tabs>
        <w:tab w:val="clear" w:pos="9720"/>
        <w:tab w:val="left" w:pos="5040"/>
      </w:tabs>
      <w:spacing w:line="80" w:lineRule="exact"/>
      <w:ind w:right="144"/>
    </w:pPr>
    <w:rPr>
      <w:szCs w:val="20"/>
    </w:rPr>
  </w:style>
  <w:style w:type="paragraph" w:styleId="FirmName" w:customStyle="1">
    <w:name w:val="Firm Name"/>
    <w:basedOn w:val="Normal"/>
    <w:semiHidden w:val="1"/>
    <w:rsid w:val="00262044"/>
    <w:pPr>
      <w:tabs>
        <w:tab w:val="left" w:pos="1440"/>
        <w:tab w:val="left" w:pos="5040"/>
      </w:tabs>
      <w:spacing w:line="240" w:lineRule="exact"/>
      <w:ind w:right="144"/>
      <w:jc w:val="center"/>
    </w:pPr>
    <w:rPr>
      <w:szCs w:val="20"/>
    </w:rPr>
  </w:style>
  <w:style w:type="character" w:styleId="FootnoteTextChar" w:customStyle="1">
    <w:name w:val="Footnote Text Char"/>
    <w:basedOn w:val="DefaultParagraphFont"/>
    <w:link w:val="FootnoteText"/>
    <w:rsid w:val="000B4C9D"/>
  </w:style>
  <w:style w:type="paragraph" w:styleId="HeaderMemo" w:customStyle="1">
    <w:name w:val="Header:  Memo"/>
    <w:basedOn w:val="Normal"/>
    <w:semiHidden w:val="1"/>
    <w:rsid w:val="00262044"/>
    <w:pPr>
      <w:tabs>
        <w:tab w:val="left" w:pos="1440"/>
      </w:tabs>
      <w:ind w:left="1440" w:hanging="1440"/>
    </w:pPr>
    <w:rPr>
      <w:szCs w:val="20"/>
    </w:rPr>
  </w:style>
  <w:style w:type="character" w:styleId="Heading1Char" w:customStyle="1">
    <w:name w:val="Heading 1 Char"/>
    <w:basedOn w:val="DefaultParagraphFont"/>
    <w:link w:val="Heading1"/>
    <w:rsid w:val="00262044"/>
    <w:rPr>
      <w:kern w:val="28"/>
    </w:rPr>
  </w:style>
  <w:style w:type="character" w:styleId="Heading2Char" w:customStyle="1">
    <w:name w:val="Heading 2 Char"/>
    <w:basedOn w:val="DefaultParagraphFont"/>
    <w:link w:val="Heading2"/>
    <w:rsid w:val="00262044"/>
  </w:style>
  <w:style w:type="character" w:styleId="Heading3Char" w:customStyle="1">
    <w:name w:val="Heading 3 Char"/>
    <w:basedOn w:val="DefaultParagraphFont"/>
    <w:link w:val="Heading3"/>
    <w:rsid w:val="00262044"/>
  </w:style>
  <w:style w:type="character" w:styleId="Heading4Char" w:customStyle="1">
    <w:name w:val="Heading 4 Char"/>
    <w:basedOn w:val="DefaultParagraphFont"/>
    <w:link w:val="Heading4"/>
    <w:rsid w:val="00262044"/>
  </w:style>
  <w:style w:type="character" w:styleId="Heading5Char" w:customStyle="1">
    <w:name w:val="Heading 5 Char"/>
    <w:basedOn w:val="DefaultParagraphFont"/>
    <w:link w:val="Heading5"/>
    <w:rsid w:val="00262044"/>
  </w:style>
  <w:style w:type="character" w:styleId="Heading6Char" w:customStyle="1">
    <w:name w:val="Heading 6 Char"/>
    <w:basedOn w:val="DefaultParagraphFont"/>
    <w:link w:val="Heading6"/>
    <w:rsid w:val="00262044"/>
  </w:style>
  <w:style w:type="character" w:styleId="Heading7Char" w:customStyle="1">
    <w:name w:val="Heading 7 Char"/>
    <w:basedOn w:val="DefaultParagraphFont"/>
    <w:link w:val="Heading7"/>
    <w:rsid w:val="00262044"/>
  </w:style>
  <w:style w:type="character" w:styleId="Heading8Char" w:customStyle="1">
    <w:name w:val="Heading 8 Char"/>
    <w:basedOn w:val="DefaultParagraphFont"/>
    <w:link w:val="Heading8"/>
    <w:rsid w:val="00262044"/>
  </w:style>
  <w:style w:type="character" w:styleId="Heading9Char" w:customStyle="1">
    <w:name w:val="Heading 9 Char"/>
    <w:basedOn w:val="DefaultParagraphFont"/>
    <w:link w:val="Heading9"/>
    <w:rsid w:val="00262044"/>
  </w:style>
  <w:style w:type="paragraph" w:styleId="Index1">
    <w:name w:val="index 1"/>
    <w:basedOn w:val="Normal"/>
    <w:next w:val="Normal"/>
    <w:semiHidden w:val="1"/>
    <w:rsid w:val="00262044"/>
    <w:pPr>
      <w:ind w:left="240" w:hanging="240"/>
    </w:pPr>
  </w:style>
  <w:style w:type="paragraph" w:styleId="Index2">
    <w:name w:val="index 2"/>
    <w:basedOn w:val="Normal"/>
    <w:next w:val="Normal"/>
    <w:semiHidden w:val="1"/>
    <w:rsid w:val="00262044"/>
    <w:pPr>
      <w:ind w:left="480" w:hanging="240"/>
    </w:pPr>
  </w:style>
  <w:style w:type="paragraph" w:styleId="Index3">
    <w:name w:val="index 3"/>
    <w:basedOn w:val="Normal"/>
    <w:next w:val="Normal"/>
    <w:semiHidden w:val="1"/>
    <w:rsid w:val="00262044"/>
    <w:pPr>
      <w:ind w:left="720" w:hanging="240"/>
    </w:pPr>
  </w:style>
  <w:style w:type="paragraph" w:styleId="Index4">
    <w:name w:val="index 4"/>
    <w:basedOn w:val="Normal"/>
    <w:next w:val="Normal"/>
    <w:semiHidden w:val="1"/>
    <w:rsid w:val="00262044"/>
    <w:pPr>
      <w:ind w:left="960" w:hanging="240"/>
    </w:pPr>
  </w:style>
  <w:style w:type="paragraph" w:styleId="Index5">
    <w:name w:val="index 5"/>
    <w:basedOn w:val="Normal"/>
    <w:next w:val="Normal"/>
    <w:semiHidden w:val="1"/>
    <w:rsid w:val="00262044"/>
    <w:pPr>
      <w:ind w:left="1200" w:hanging="240"/>
    </w:pPr>
  </w:style>
  <w:style w:type="paragraph" w:styleId="Index6">
    <w:name w:val="index 6"/>
    <w:basedOn w:val="Normal"/>
    <w:next w:val="Normal"/>
    <w:semiHidden w:val="1"/>
    <w:rsid w:val="00262044"/>
    <w:pPr>
      <w:ind w:left="1440" w:hanging="240"/>
    </w:pPr>
  </w:style>
  <w:style w:type="paragraph" w:styleId="Index7">
    <w:name w:val="index 7"/>
    <w:basedOn w:val="Normal"/>
    <w:next w:val="Normal"/>
    <w:semiHidden w:val="1"/>
    <w:rsid w:val="00262044"/>
    <w:pPr>
      <w:ind w:left="1680" w:hanging="240"/>
    </w:pPr>
  </w:style>
  <w:style w:type="paragraph" w:styleId="Index8">
    <w:name w:val="index 8"/>
    <w:basedOn w:val="Normal"/>
    <w:next w:val="Normal"/>
    <w:semiHidden w:val="1"/>
    <w:rsid w:val="00262044"/>
    <w:pPr>
      <w:ind w:left="1920" w:hanging="240"/>
    </w:pPr>
  </w:style>
  <w:style w:type="paragraph" w:styleId="Index9">
    <w:name w:val="index 9"/>
    <w:basedOn w:val="Normal"/>
    <w:next w:val="Normal"/>
    <w:semiHidden w:val="1"/>
    <w:rsid w:val="00262044"/>
    <w:pPr>
      <w:ind w:left="2160" w:hanging="240"/>
    </w:pPr>
  </w:style>
  <w:style w:type="paragraph" w:styleId="IndexHeading">
    <w:name w:val="index heading"/>
    <w:basedOn w:val="Normal"/>
    <w:next w:val="Index1"/>
    <w:semiHidden w:val="1"/>
    <w:rsid w:val="00262044"/>
    <w:rPr>
      <w:rFonts w:cs="Arial"/>
      <w:b w:val="1"/>
      <w:bCs w:val="1"/>
    </w:rPr>
  </w:style>
  <w:style w:type="paragraph" w:styleId="InternetFullName" w:customStyle="1">
    <w:name w:val="Internet Full Name"/>
    <w:basedOn w:val="Normal"/>
    <w:semiHidden w:val="1"/>
    <w:rsid w:val="00262044"/>
    <w:rPr>
      <w:caps w:val="1"/>
      <w:sz w:val="15"/>
      <w:szCs w:val="15"/>
    </w:rPr>
  </w:style>
  <w:style w:type="paragraph" w:styleId="Labelheader" w:customStyle="1">
    <w:name w:val="Label header"/>
    <w:basedOn w:val="Normal"/>
    <w:next w:val="Normal"/>
    <w:semiHidden w:val="1"/>
    <w:rsid w:val="00262044"/>
    <w:pPr>
      <w:spacing w:before="1200"/>
      <w:ind w:left="144" w:right="144"/>
    </w:pPr>
    <w:rPr>
      <w:szCs w:val="20"/>
    </w:rPr>
  </w:style>
  <w:style w:type="paragraph" w:styleId="Legend" w:customStyle="1">
    <w:name w:val="Legend"/>
    <w:basedOn w:val="Normal"/>
    <w:semiHidden w:val="1"/>
    <w:rsid w:val="00262044"/>
    <w:rPr>
      <w:sz w:val="19"/>
      <w:szCs w:val="20"/>
    </w:rPr>
  </w:style>
  <w:style w:type="paragraph" w:styleId="LetterBody" w:customStyle="1">
    <w:name w:val="Letter Body"/>
    <w:basedOn w:val="Normal"/>
    <w:semiHidden w:val="1"/>
    <w:rsid w:val="00262044"/>
    <w:rPr>
      <w:szCs w:val="20"/>
    </w:rPr>
  </w:style>
  <w:style w:type="paragraph" w:styleId="LogoHdr" w:customStyle="1">
    <w:name w:val="LogoHdr"/>
    <w:semiHidden w:val="1"/>
    <w:rsid w:val="00262044"/>
    <w:pPr>
      <w:spacing w:before="80"/>
      <w:ind w:left="1941" w:right="72"/>
    </w:pPr>
    <w:rPr>
      <w:noProof w:val="1"/>
      <w:color w:val="003d4c"/>
      <w:spacing w:val="-5"/>
      <w:sz w:val="16"/>
      <w:szCs w:val="16"/>
    </w:rPr>
  </w:style>
  <w:style w:type="paragraph" w:styleId="Logo" w:customStyle="1">
    <w:name w:val="Logo"/>
    <w:basedOn w:val="LogoHdr"/>
    <w:semiHidden w:val="1"/>
    <w:rsid w:val="00262044"/>
    <w:pPr>
      <w:spacing w:before="120"/>
      <w:ind w:left="0" w:right="0"/>
    </w:pPr>
  </w:style>
  <w:style w:type="paragraph" w:styleId="MacroText">
    <w:name w:val="macro"/>
    <w:link w:val="MacroTextChar"/>
    <w:semiHidden w:val="1"/>
    <w:rsid w:val="00262044"/>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PMingLiU" w:hAnsi="Courier New"/>
      <w:lang w:eastAsia="zh-TW"/>
    </w:rPr>
  </w:style>
  <w:style w:type="character" w:styleId="MacroTextChar" w:customStyle="1">
    <w:name w:val="Macro Text Char"/>
    <w:basedOn w:val="DefaultParagraphFont"/>
    <w:link w:val="MacroText"/>
    <w:semiHidden w:val="1"/>
    <w:rsid w:val="00262044"/>
    <w:rPr>
      <w:rFonts w:ascii="Courier New" w:cs="Courier New" w:eastAsia="PMingLiU" w:hAnsi="Courier New"/>
      <w:lang w:eastAsia="zh-TW"/>
    </w:rPr>
  </w:style>
  <w:style w:type="paragraph" w:styleId="offices" w:customStyle="1">
    <w:name w:val="offices"/>
    <w:basedOn w:val="Normal"/>
    <w:semiHidden w:val="1"/>
    <w:rsid w:val="00262044"/>
    <w:pPr>
      <w:spacing w:after="60" w:before="60" w:line="324" w:lineRule="auto"/>
      <w:ind w:left="-547" w:right="-547"/>
      <w:jc w:val="center"/>
    </w:pPr>
    <w:rPr>
      <w:rFonts w:ascii="Buenos Aires" w:hAnsi="Buenos Aires"/>
      <w:caps w:val="1"/>
      <w:color w:val="003d4c"/>
      <w:sz w:val="14"/>
      <w:szCs w:val="18"/>
    </w:rPr>
  </w:style>
  <w:style w:type="paragraph" w:styleId="Paragraph1Style" w:customStyle="1">
    <w:name w:val="Paragraph1Style"/>
    <w:semiHidden w:val="1"/>
    <w:rsid w:val="00262044"/>
    <w:rPr>
      <w:noProof w:val="1"/>
      <w:sz w:val="20"/>
      <w:szCs w:val="20"/>
    </w:rPr>
  </w:style>
  <w:style w:type="paragraph" w:styleId="Paragraph2Style" w:customStyle="1">
    <w:name w:val="Paragraph2Style"/>
    <w:semiHidden w:val="1"/>
    <w:rsid w:val="00262044"/>
    <w:rPr>
      <w:sz w:val="20"/>
      <w:szCs w:val="20"/>
    </w:rPr>
  </w:style>
  <w:style w:type="paragraph" w:styleId="Party" w:customStyle="1">
    <w:name w:val="Party"/>
    <w:basedOn w:val="Normal"/>
    <w:next w:val="Normal"/>
    <w:semiHidden w:val="1"/>
    <w:rsid w:val="00262044"/>
    <w:pPr>
      <w:tabs>
        <w:tab w:val="left" w:pos="1440"/>
        <w:tab w:val="left" w:pos="5040"/>
      </w:tabs>
      <w:spacing w:line="240" w:lineRule="exact"/>
      <w:ind w:right="144" w:firstLine="1440"/>
    </w:pPr>
    <w:rPr>
      <w:szCs w:val="20"/>
    </w:rPr>
  </w:style>
  <w:style w:type="paragraph" w:styleId="PleadingBody12ptSingleSpacing" w:customStyle="1">
    <w:name w:val="Pleading Body 12pt (Single Spacing)"/>
    <w:basedOn w:val="Normal"/>
    <w:semiHidden w:val="1"/>
    <w:rsid w:val="00262044"/>
    <w:pPr>
      <w:spacing w:line="240" w:lineRule="exact"/>
      <w:ind w:right="144"/>
    </w:pPr>
    <w:rPr>
      <w:szCs w:val="20"/>
    </w:rPr>
  </w:style>
  <w:style w:type="paragraph" w:styleId="PleadingBody18pt15spacing" w:customStyle="1">
    <w:name w:val="Pleading Body 18pt (1.5 spacing)"/>
    <w:basedOn w:val="Normal"/>
    <w:semiHidden w:val="1"/>
    <w:rsid w:val="00262044"/>
    <w:pPr>
      <w:tabs>
        <w:tab w:val="left" w:pos="1440"/>
        <w:tab w:val="left" w:pos="5040"/>
      </w:tabs>
      <w:spacing w:line="360" w:lineRule="exact"/>
      <w:ind w:right="144"/>
    </w:pPr>
    <w:rPr>
      <w:szCs w:val="20"/>
    </w:rPr>
  </w:style>
  <w:style w:type="paragraph" w:styleId="PleadingBody24ptDoubleSpacing" w:customStyle="1">
    <w:name w:val="Pleading Body 24pt (Double Spacing)"/>
    <w:basedOn w:val="PleadingBody12ptSingleSpacing"/>
    <w:semiHidden w:val="1"/>
    <w:rsid w:val="00262044"/>
    <w:pPr>
      <w:spacing w:line="480" w:lineRule="exact"/>
    </w:pPr>
  </w:style>
  <w:style w:type="paragraph" w:styleId="PleadingDoubleIndentQuotation12pt" w:customStyle="1">
    <w:name w:val="Pleading Double Indent Quotation 12pt"/>
    <w:basedOn w:val="PleadingBody12ptSingleSpacing"/>
    <w:next w:val="PleadingBody12ptSingleSpacing"/>
    <w:semiHidden w:val="1"/>
    <w:rsid w:val="00262044"/>
    <w:pPr>
      <w:ind w:left="720" w:right="720"/>
    </w:pPr>
  </w:style>
  <w:style w:type="paragraph" w:styleId="PleadingInstructionHeading" w:customStyle="1">
    <w:name w:val="Pleading Instruction Heading"/>
    <w:basedOn w:val="PleadingBody24ptDoubleSpacing"/>
    <w:next w:val="PleadingBody24ptDoubleSpacing"/>
    <w:semiHidden w:val="1"/>
    <w:rsid w:val="00262044"/>
    <w:pPr>
      <w:keepNext w:val="1"/>
      <w:jc w:val="center"/>
    </w:pPr>
    <w:rPr>
      <w:b w:val="1"/>
      <w:caps w:val="1"/>
    </w:rPr>
  </w:style>
  <w:style w:type="paragraph" w:styleId="PleadingInterrogatoryHeading" w:customStyle="1">
    <w:name w:val="Pleading Interrogatory Heading"/>
    <w:basedOn w:val="PleadingBody24ptDoubleSpacing"/>
    <w:next w:val="PleadingBody24ptDoubleSpacing"/>
    <w:semiHidden w:val="1"/>
    <w:rsid w:val="00262044"/>
    <w:rPr>
      <w:b w:val="1"/>
      <w:u w:val="single"/>
    </w:rPr>
  </w:style>
  <w:style w:type="paragraph" w:styleId="PleadingLineNumbering" w:customStyle="1">
    <w:name w:val="Pleading Line Numbering"/>
    <w:basedOn w:val="PleadingBody24ptDoubleSpacing"/>
    <w:semiHidden w:val="1"/>
    <w:rsid w:val="00262044"/>
    <w:pPr>
      <w:jc w:val="right"/>
    </w:pPr>
  </w:style>
  <w:style w:type="paragraph" w:styleId="PleadingSignature" w:customStyle="1">
    <w:name w:val="Pleading Signature"/>
    <w:basedOn w:val="Normal"/>
    <w:next w:val="Normal"/>
    <w:semiHidden w:val="1"/>
    <w:rsid w:val="00262044"/>
    <w:pPr>
      <w:tabs>
        <w:tab w:val="left" w:pos="4752"/>
      </w:tabs>
      <w:spacing w:line="240" w:lineRule="exact"/>
      <w:ind w:right="144"/>
    </w:pPr>
    <w:rPr>
      <w:szCs w:val="20"/>
    </w:rPr>
  </w:style>
  <w:style w:type="paragraph" w:styleId="PleadingTitle" w:customStyle="1">
    <w:name w:val="Pleading Title"/>
    <w:basedOn w:val="Normal"/>
    <w:semiHidden w:val="1"/>
    <w:rsid w:val="00262044"/>
    <w:pPr>
      <w:tabs>
        <w:tab w:val="left" w:pos="1440"/>
        <w:tab w:val="left" w:pos="5040"/>
      </w:tabs>
      <w:spacing w:line="480" w:lineRule="exact"/>
      <w:ind w:right="144"/>
      <w:jc w:val="center"/>
    </w:pPr>
    <w:rPr>
      <w:caps w:val="1"/>
      <w:szCs w:val="20"/>
    </w:rPr>
  </w:style>
  <w:style w:type="paragraph" w:styleId="PleadingTitleBoldCenter" w:customStyle="1">
    <w:name w:val="Pleading Title Bold Center"/>
    <w:basedOn w:val="PleadingBody24ptDoubleSpacing"/>
    <w:next w:val="PleadingBody12ptSingleSpacing"/>
    <w:semiHidden w:val="1"/>
    <w:rsid w:val="00262044"/>
    <w:pPr>
      <w:jc w:val="center"/>
    </w:pPr>
    <w:rPr>
      <w:b w:val="1"/>
    </w:rPr>
  </w:style>
  <w:style w:type="paragraph" w:styleId="RSBullet" w:customStyle="1">
    <w:name w:val="RS Bullet"/>
    <w:basedOn w:val="Normal"/>
    <w:link w:val="RSBulletCharChar"/>
    <w:semiHidden w:val="1"/>
    <w:rsid w:val="00262044"/>
    <w:pPr>
      <w:tabs>
        <w:tab w:val="num" w:pos="720"/>
      </w:tabs>
      <w:ind w:left="720" w:hanging="720"/>
    </w:pPr>
    <w:rPr>
      <w:szCs w:val="20"/>
    </w:rPr>
  </w:style>
  <w:style w:type="character" w:styleId="RSBulletCharChar" w:customStyle="1">
    <w:name w:val="RS Bullet Char Char"/>
    <w:link w:val="RSBullet"/>
    <w:semiHidden w:val="1"/>
    <w:rsid w:val="00262044"/>
    <w:rPr>
      <w:szCs w:val="20"/>
    </w:rPr>
  </w:style>
  <w:style w:type="paragraph" w:styleId="RSCoverPage" w:customStyle="1">
    <w:name w:val="RS Cover Page"/>
    <w:basedOn w:val="Normal"/>
    <w:semiHidden w:val="1"/>
    <w:rsid w:val="00262044"/>
    <w:pPr>
      <w:tabs>
        <w:tab w:val="right" w:pos="10800"/>
      </w:tabs>
      <w:suppressAutoHyphens w:val="1"/>
    </w:pPr>
    <w:rPr>
      <w:spacing w:val="-2"/>
      <w:sz w:val="18"/>
      <w:szCs w:val="20"/>
    </w:rPr>
  </w:style>
  <w:style w:type="paragraph" w:styleId="RSDashlist" w:customStyle="1">
    <w:name w:val="RS Dash list"/>
    <w:basedOn w:val="Normal"/>
    <w:semiHidden w:val="1"/>
    <w:rsid w:val="00262044"/>
    <w:pPr>
      <w:tabs>
        <w:tab w:val="num" w:pos="720"/>
      </w:tabs>
      <w:suppressAutoHyphens w:val="1"/>
      <w:ind w:left="720" w:hanging="720"/>
    </w:pPr>
    <w:rPr>
      <w:szCs w:val="20"/>
    </w:rPr>
  </w:style>
  <w:style w:type="paragraph" w:styleId="RSTableNotes" w:customStyle="1">
    <w:name w:val="RS Table Notes"/>
    <w:semiHidden w:val="1"/>
    <w:rsid w:val="00262044"/>
    <w:pPr>
      <w:tabs>
        <w:tab w:val="left" w:pos="360"/>
      </w:tabs>
      <w:ind w:left="360" w:hanging="360"/>
    </w:pPr>
    <w:rPr>
      <w:sz w:val="20"/>
      <w:szCs w:val="20"/>
    </w:rPr>
  </w:style>
  <w:style w:type="paragraph" w:styleId="RSTableSlugLine" w:customStyle="1">
    <w:name w:val="RS Table Slug Line"/>
    <w:basedOn w:val="Normal"/>
    <w:next w:val="RSTableNotes"/>
    <w:semiHidden w:val="1"/>
    <w:rsid w:val="00262044"/>
    <w:pPr>
      <w:tabs>
        <w:tab w:val="left" w:pos="2160"/>
      </w:tabs>
      <w:spacing w:after="40" w:line="156" w:lineRule="auto"/>
    </w:pPr>
    <w:rPr>
      <w:szCs w:val="20"/>
      <w:u w:val="single"/>
    </w:rPr>
  </w:style>
  <w:style w:type="paragraph" w:styleId="RSTitle14indent" w:customStyle="1">
    <w:name w:val="RS Title 1/4&quot; indent"/>
    <w:basedOn w:val="Normal"/>
    <w:next w:val="Normal"/>
    <w:semiHidden w:val="1"/>
    <w:rsid w:val="00262044"/>
    <w:pPr>
      <w:keepNext w:val="1"/>
      <w:ind w:firstLine="360"/>
    </w:pPr>
    <w:rPr>
      <w:szCs w:val="20"/>
    </w:rPr>
  </w:style>
  <w:style w:type="paragraph" w:styleId="RSTitle14indentItalics" w:customStyle="1">
    <w:name w:val="RS Title 1/4&quot; indent Italics"/>
    <w:basedOn w:val="RSTitle14indent"/>
    <w:next w:val="Normal"/>
    <w:semiHidden w:val="1"/>
    <w:rsid w:val="00262044"/>
    <w:rPr>
      <w:i w:val="1"/>
    </w:rPr>
  </w:style>
  <w:style w:type="paragraph" w:styleId="RSTitle14indentBold" w:customStyle="1">
    <w:name w:val="RS Title 1/4&quot; indent Bold"/>
    <w:basedOn w:val="RSTitle14indentItalics"/>
    <w:next w:val="Normal"/>
    <w:semiHidden w:val="1"/>
    <w:rsid w:val="00262044"/>
    <w:rPr>
      <w:b w:val="1"/>
      <w:i w:val="0"/>
    </w:rPr>
  </w:style>
  <w:style w:type="paragraph" w:styleId="RSTitle14indentItalicsBold" w:customStyle="1">
    <w:name w:val="RS Title 1/4&quot; indent Italics/Bold"/>
    <w:basedOn w:val="RSTitle14indentBold"/>
    <w:next w:val="Normal"/>
    <w:semiHidden w:val="1"/>
    <w:rsid w:val="00262044"/>
    <w:rPr>
      <w:i w:val="1"/>
    </w:rPr>
  </w:style>
  <w:style w:type="paragraph" w:styleId="RSTitleCentered" w:customStyle="1">
    <w:name w:val="RS Title Centered"/>
    <w:basedOn w:val="Normal"/>
    <w:next w:val="Normal"/>
    <w:link w:val="RSTitleCenteredChar"/>
    <w:semiHidden w:val="1"/>
    <w:rsid w:val="00262044"/>
    <w:pPr>
      <w:jc w:val="center"/>
    </w:pPr>
    <w:rPr>
      <w:b w:val="1"/>
      <w:szCs w:val="20"/>
    </w:rPr>
  </w:style>
  <w:style w:type="character" w:styleId="RSTitleCenteredChar" w:customStyle="1">
    <w:name w:val="RS Title Centered Char"/>
    <w:link w:val="RSTitleCentered"/>
    <w:semiHidden w:val="1"/>
    <w:rsid w:val="00262044"/>
    <w:rPr>
      <w:b w:val="1"/>
      <w:szCs w:val="20"/>
    </w:rPr>
  </w:style>
  <w:style w:type="paragraph" w:styleId="RSTitleNoIndent" w:customStyle="1">
    <w:name w:val="RS Title No Indent"/>
    <w:basedOn w:val="Normal"/>
    <w:next w:val="Normal"/>
    <w:semiHidden w:val="1"/>
    <w:rsid w:val="00262044"/>
    <w:pPr>
      <w:keepNext w:val="1"/>
    </w:pPr>
    <w:rPr>
      <w:szCs w:val="20"/>
    </w:rPr>
  </w:style>
  <w:style w:type="paragraph" w:styleId="RSTitleNoindentItalics" w:customStyle="1">
    <w:name w:val="RS Title No indent Italics"/>
    <w:basedOn w:val="RSTitle14indentItalics"/>
    <w:next w:val="Normal"/>
    <w:semiHidden w:val="1"/>
    <w:rsid w:val="00262044"/>
    <w:pPr>
      <w:ind w:firstLine="0"/>
    </w:pPr>
  </w:style>
  <w:style w:type="paragraph" w:styleId="RSTitleNoindentBold" w:customStyle="1">
    <w:name w:val="RS Title No indent Bold"/>
    <w:basedOn w:val="RSTitleNoindentItalics"/>
    <w:next w:val="Normal"/>
    <w:semiHidden w:val="1"/>
    <w:rsid w:val="00262044"/>
    <w:rPr>
      <w:b w:val="1"/>
      <w:i w:val="0"/>
    </w:rPr>
  </w:style>
  <w:style w:type="paragraph" w:styleId="RSTitleNoindentItalicsBold" w:customStyle="1">
    <w:name w:val="RS Title No indent Italics/Bold"/>
    <w:basedOn w:val="RSTitleNoindentBold"/>
    <w:next w:val="Normal"/>
    <w:semiHidden w:val="1"/>
    <w:rsid w:val="00262044"/>
    <w:rPr>
      <w:i w:val="1"/>
    </w:rPr>
  </w:style>
  <w:style w:type="paragraph" w:styleId="RSCoverPage0" w:customStyle="1">
    <w:name w:val="RSCoverPage"/>
    <w:basedOn w:val="Normal"/>
    <w:semiHidden w:val="1"/>
    <w:rsid w:val="00262044"/>
    <w:pPr>
      <w:tabs>
        <w:tab w:val="right" w:pos="10800"/>
      </w:tabs>
      <w:suppressAutoHyphens w:val="1"/>
    </w:pPr>
    <w:rPr>
      <w:szCs w:val="20"/>
    </w:rPr>
  </w:style>
  <w:style w:type="paragraph" w:styleId="Salutation">
    <w:name w:val="Salutation"/>
    <w:basedOn w:val="Normal"/>
    <w:next w:val="Normal"/>
    <w:link w:val="SalutationChar"/>
    <w:semiHidden w:val="1"/>
    <w:rsid w:val="00262044"/>
    <w:rPr>
      <w:szCs w:val="20"/>
    </w:rPr>
  </w:style>
  <w:style w:type="character" w:styleId="SalutationChar" w:customStyle="1">
    <w:name w:val="Salutation Char"/>
    <w:basedOn w:val="DefaultParagraphFont"/>
    <w:link w:val="Salutation"/>
    <w:semiHidden w:val="1"/>
    <w:rsid w:val="000B4C9D"/>
    <w:rPr>
      <w:szCs w:val="20"/>
    </w:rPr>
  </w:style>
  <w:style w:type="paragraph" w:styleId="SubjectLine" w:customStyle="1">
    <w:name w:val="Subject Line"/>
    <w:basedOn w:val="Normal"/>
    <w:next w:val="Normal"/>
    <w:semiHidden w:val="1"/>
    <w:rsid w:val="00262044"/>
    <w:pPr>
      <w:ind w:left="1440" w:hanging="720"/>
    </w:pPr>
    <w:rPr>
      <w:b w:val="1"/>
      <w:szCs w:val="20"/>
    </w:rPr>
  </w:style>
  <w:style w:type="paragraph" w:styleId="Table" w:customStyle="1">
    <w:name w:val="Table"/>
    <w:next w:val="Normal"/>
    <w:semiHidden w:val="1"/>
    <w:rsid w:val="00262044"/>
    <w:rPr>
      <w:sz w:val="16"/>
      <w:szCs w:val="20"/>
    </w:rPr>
  </w:style>
  <w:style w:type="paragraph" w:styleId="Table10pt" w:customStyle="1">
    <w:name w:val="Table 10pt"/>
    <w:next w:val="Normal"/>
    <w:link w:val="Table10ptChar"/>
    <w:semiHidden w:val="1"/>
    <w:rsid w:val="00262044"/>
    <w:rPr>
      <w:sz w:val="20"/>
      <w:szCs w:val="20"/>
    </w:rPr>
  </w:style>
  <w:style w:type="character" w:styleId="Table10ptChar" w:customStyle="1">
    <w:name w:val="Table 10pt Char"/>
    <w:link w:val="Table10pt"/>
    <w:semiHidden w:val="1"/>
    <w:rsid w:val="00262044"/>
    <w:rPr>
      <w:sz w:val="20"/>
      <w:szCs w:val="20"/>
    </w:rPr>
  </w:style>
  <w:style w:type="table" w:styleId="Table3Deffects1">
    <w:name w:val="Table 3D effects 1"/>
    <w:basedOn w:val="TableNormal"/>
    <w:semiHidden w:val="1"/>
    <w:rsid w:val="00262044"/>
    <w:rPr>
      <w:rFonts w:eastAsia="PMingLiU"/>
      <w:lang w:eastAsia="zh-TW"/>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semiHidden w:val="1"/>
    <w:rsid w:val="00262044"/>
    <w:rPr>
      <w:rFonts w:eastAsia="PMingLiU"/>
      <w:lang w:eastAsia="zh-TW"/>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semiHidden w:val="1"/>
    <w:rsid w:val="00262044"/>
    <w:rPr>
      <w:rFonts w:eastAsia="PMingLiU"/>
      <w:lang w:eastAsia="zh-TW"/>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Table9" w:customStyle="1">
    <w:name w:val="Table 9"/>
    <w:next w:val="Normal"/>
    <w:semiHidden w:val="1"/>
    <w:rsid w:val="00262044"/>
    <w:rPr>
      <w:sz w:val="18"/>
      <w:szCs w:val="20"/>
    </w:rPr>
  </w:style>
  <w:style w:type="table" w:styleId="TableClassic1">
    <w:name w:val="Table Classic 1"/>
    <w:basedOn w:val="TableNormal"/>
    <w:semiHidden w:val="1"/>
    <w:rsid w:val="00262044"/>
    <w:rPr>
      <w:rFonts w:eastAsia="PMingLiU"/>
      <w:lang w:eastAsia="zh-TW"/>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semiHidden w:val="1"/>
    <w:rsid w:val="00262044"/>
    <w:rPr>
      <w:rFonts w:eastAsia="PMingLiU"/>
      <w:lang w:eastAsia="zh-TW"/>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semiHidden w:val="1"/>
    <w:rsid w:val="00262044"/>
    <w:rPr>
      <w:rFonts w:eastAsia="PMingLiU"/>
      <w:color w:val="000080"/>
      <w:lang w:eastAsia="zh-TW"/>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semiHidden w:val="1"/>
    <w:rsid w:val="00262044"/>
    <w:rPr>
      <w:rFonts w:eastAsia="PMingLiU"/>
      <w:lang w:eastAsia="zh-TW"/>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semiHidden w:val="1"/>
    <w:rsid w:val="00262044"/>
    <w:rPr>
      <w:rFonts w:eastAsia="PMingLiU"/>
      <w:color w:val="ffffff"/>
      <w:lang w:eastAsia="zh-TW"/>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semiHidden w:val="1"/>
    <w:rsid w:val="00262044"/>
    <w:rPr>
      <w:rFonts w:eastAsia="PMingLiU"/>
      <w:lang w:eastAsia="zh-TW"/>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semiHidden w:val="1"/>
    <w:rsid w:val="00262044"/>
    <w:rPr>
      <w:rFonts w:eastAsia="PMingLiU"/>
      <w:lang w:eastAsia="zh-TW"/>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semiHidden w:val="1"/>
    <w:rsid w:val="00262044"/>
    <w:rPr>
      <w:rFonts w:eastAsia="PMingLiU"/>
      <w:b w:val="1"/>
      <w:bCs w:val="1"/>
      <w:lang w:eastAsia="zh-TW"/>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semiHidden w:val="1"/>
    <w:rsid w:val="00262044"/>
    <w:rPr>
      <w:rFonts w:eastAsia="PMingLiU"/>
      <w:b w:val="1"/>
      <w:bCs w:val="1"/>
      <w:lang w:eastAsia="zh-TW"/>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semiHidden w:val="1"/>
    <w:rsid w:val="00262044"/>
    <w:rPr>
      <w:rFonts w:eastAsia="PMingLiU"/>
      <w:b w:val="1"/>
      <w:bCs w:val="1"/>
      <w:lang w:eastAsia="zh-TW"/>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semiHidden w:val="1"/>
    <w:rsid w:val="00262044"/>
    <w:rPr>
      <w:rFonts w:eastAsia="PMingLiU"/>
      <w:lang w:eastAsia="zh-TW"/>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semiHidden w:val="1"/>
    <w:rsid w:val="00262044"/>
    <w:rPr>
      <w:rFonts w:eastAsia="PMingLiU"/>
      <w:lang w:eastAsia="zh-TW"/>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semiHidden w:val="1"/>
    <w:rsid w:val="00262044"/>
    <w:rPr>
      <w:rFonts w:eastAsia="PMingLiU"/>
      <w:lang w:eastAsia="zh-TW"/>
    </w:r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semiHidden w:val="1"/>
    <w:rsid w:val="00262044"/>
    <w:rPr>
      <w:rFonts w:eastAsia="PMingLiU"/>
      <w:lang w:eastAsia="zh-TW"/>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
    <w:name w:val="Table Grid"/>
    <w:basedOn w:val="TableNormal"/>
    <w:rsid w:val="00262044"/>
    <w:rPr>
      <w:rFonts w:eastAsia="PMingLiU"/>
      <w:lang w:eastAsia="zh-TW"/>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semiHidden w:val="1"/>
    <w:rsid w:val="00262044"/>
    <w:rPr>
      <w:rFonts w:eastAsia="PMingLiU"/>
      <w:lang w:eastAsia="zh-TW"/>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semiHidden w:val="1"/>
    <w:rsid w:val="00262044"/>
    <w:rPr>
      <w:rFonts w:eastAsia="PMingLiU"/>
      <w:lang w:eastAsia="zh-TW"/>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semiHidden w:val="1"/>
    <w:rsid w:val="00262044"/>
    <w:rPr>
      <w:rFonts w:eastAsia="PMingLiU"/>
      <w:lang w:eastAsia="zh-TW"/>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semiHidden w:val="1"/>
    <w:rsid w:val="00262044"/>
    <w:rPr>
      <w:rFonts w:eastAsia="PMingLiU"/>
      <w:lang w:eastAsia="zh-TW"/>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semiHidden w:val="1"/>
    <w:rsid w:val="00262044"/>
    <w:rPr>
      <w:rFonts w:eastAsia="PMingLiU"/>
      <w:lang w:eastAsia="zh-TW"/>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semiHidden w:val="1"/>
    <w:rsid w:val="00262044"/>
    <w:rPr>
      <w:rFonts w:eastAsia="PMingLiU"/>
      <w:lang w:eastAsia="zh-TW"/>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semiHidden w:val="1"/>
    <w:rsid w:val="00262044"/>
    <w:rPr>
      <w:rFonts w:eastAsia="PMingLiU"/>
      <w:b w:val="1"/>
      <w:bCs w:val="1"/>
      <w:lang w:eastAsia="zh-TW"/>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semiHidden w:val="1"/>
    <w:rsid w:val="00262044"/>
    <w:rPr>
      <w:rFonts w:eastAsia="PMingLiU"/>
      <w:lang w:eastAsia="zh-TW"/>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List1">
    <w:name w:val="Table List 1"/>
    <w:basedOn w:val="TableNormal"/>
    <w:semiHidden w:val="1"/>
    <w:rsid w:val="00262044"/>
    <w:rPr>
      <w:rFonts w:eastAsia="PMingLiU"/>
      <w:lang w:eastAsia="zh-TW"/>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semiHidden w:val="1"/>
    <w:rsid w:val="00262044"/>
    <w:rPr>
      <w:rFonts w:eastAsia="PMingLiU"/>
      <w:lang w:eastAsia="zh-TW"/>
    </w:rPr>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semiHidden w:val="1"/>
    <w:rsid w:val="00262044"/>
    <w:rPr>
      <w:rFonts w:eastAsia="PMingLiU"/>
      <w:lang w:eastAsia="zh-TW"/>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semiHidden w:val="1"/>
    <w:rsid w:val="00262044"/>
    <w:rPr>
      <w:rFonts w:eastAsia="PMingLiU"/>
      <w:lang w:eastAsia="zh-TW"/>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semiHidden w:val="1"/>
    <w:rsid w:val="00262044"/>
    <w:rPr>
      <w:rFonts w:eastAsia="PMingLiU"/>
      <w:lang w:eastAsia="zh-TW"/>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semiHidden w:val="1"/>
    <w:rsid w:val="00262044"/>
    <w:rPr>
      <w:rFonts w:eastAsia="PMingLiU"/>
      <w:lang w:eastAsia="zh-TW"/>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semiHidden w:val="1"/>
    <w:rsid w:val="00262044"/>
    <w:rPr>
      <w:rFonts w:eastAsia="PMingLiU"/>
      <w:lang w:eastAsia="zh-TW"/>
    </w:r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semiHidden w:val="1"/>
    <w:rsid w:val="00262044"/>
    <w:rPr>
      <w:rFonts w:eastAsia="PMingLiU"/>
      <w:lang w:eastAsia="zh-TW"/>
    </w:r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semiHidden w:val="1"/>
    <w:rsid w:val="00262044"/>
    <w:pPr>
      <w:ind w:left="240" w:hanging="240"/>
    </w:pPr>
  </w:style>
  <w:style w:type="paragraph" w:styleId="TableofFigures">
    <w:name w:val="table of figures"/>
    <w:basedOn w:val="Normal"/>
    <w:next w:val="Normal"/>
    <w:semiHidden w:val="1"/>
    <w:rsid w:val="00262044"/>
  </w:style>
  <w:style w:type="table" w:styleId="TableProfessional">
    <w:name w:val="Table Professional"/>
    <w:basedOn w:val="TableNormal"/>
    <w:semiHidden w:val="1"/>
    <w:rsid w:val="00262044"/>
    <w:rPr>
      <w:rFonts w:eastAsia="PMingLiU"/>
      <w:lang w:eastAsia="zh-TW"/>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semiHidden w:val="1"/>
    <w:rsid w:val="00262044"/>
    <w:rPr>
      <w:rFonts w:eastAsia="PMingLiU"/>
      <w:lang w:eastAsia="zh-TW"/>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semiHidden w:val="1"/>
    <w:rsid w:val="00262044"/>
    <w:rPr>
      <w:rFonts w:eastAsia="PMingLiU"/>
      <w:lang w:eastAsia="zh-TW"/>
    </w:rPr>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semiHidden w:val="1"/>
    <w:rsid w:val="00262044"/>
    <w:rPr>
      <w:rFonts w:eastAsia="PMingLiU"/>
      <w:lang w:eastAsia="zh-TW"/>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semiHidden w:val="1"/>
    <w:rsid w:val="00262044"/>
    <w:rPr>
      <w:rFonts w:eastAsia="PMingLiU"/>
      <w:lang w:eastAsia="zh-TW"/>
    </w:rPr>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semiHidden w:val="1"/>
    <w:rsid w:val="00262044"/>
    <w:rPr>
      <w:rFonts w:eastAsia="PMingLiU"/>
      <w:lang w:eastAsia="zh-TW"/>
    </w:rPr>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semiHidden w:val="1"/>
    <w:rsid w:val="00262044"/>
    <w:rPr>
      <w:rFonts w:eastAsia="PMingLiU"/>
      <w:lang w:eastAsia="zh-TW"/>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semiHidden w:val="1"/>
    <w:rsid w:val="00262044"/>
    <w:rPr>
      <w:rFonts w:eastAsia="PMingLiU"/>
      <w:lang w:eastAsia="zh-TW"/>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semiHidden w:val="1"/>
    <w:rsid w:val="00262044"/>
    <w:rPr>
      <w:rFonts w:eastAsia="PMingLiU"/>
      <w:lang w:eastAsia="zh-TW"/>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semiHidden w:val="1"/>
    <w:rsid w:val="00262044"/>
    <w:rPr>
      <w:rFonts w:eastAsia="PMingLiU"/>
      <w:lang w:eastAsia="zh-TW"/>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itleCentered" w:customStyle="1">
    <w:name w:val="Title Centered"/>
    <w:basedOn w:val="Normal"/>
    <w:next w:val="Normal"/>
    <w:semiHidden w:val="1"/>
    <w:rsid w:val="00262044"/>
    <w:pPr>
      <w:jc w:val="center"/>
    </w:pPr>
    <w:rPr>
      <w:b w:val="1"/>
      <w:szCs w:val="20"/>
    </w:rPr>
  </w:style>
  <w:style w:type="paragraph" w:styleId="TOAEntries" w:customStyle="1">
    <w:name w:val="TOA Entries"/>
    <w:basedOn w:val="PleadingBody12ptSingleSpacing"/>
    <w:semiHidden w:val="1"/>
    <w:rsid w:val="00262044"/>
    <w:pPr>
      <w:tabs>
        <w:tab w:val="right" w:leader="dot" w:pos="9360"/>
      </w:tabs>
      <w:spacing w:before="240"/>
      <w:ind w:left="720" w:right="1440" w:hanging="720"/>
    </w:pPr>
  </w:style>
  <w:style w:type="paragraph" w:styleId="TOAEntryLine2" w:customStyle="1">
    <w:name w:val="TOA Entry Line2"/>
    <w:basedOn w:val="Normal"/>
    <w:semiHidden w:val="1"/>
    <w:rsid w:val="00262044"/>
    <w:pPr>
      <w:spacing w:line="240" w:lineRule="exact"/>
      <w:ind w:left="8100" w:right="144"/>
      <w:jc w:val="right"/>
    </w:pPr>
    <w:rPr>
      <w:szCs w:val="20"/>
    </w:rPr>
  </w:style>
  <w:style w:type="paragraph" w:styleId="TOAHeading">
    <w:name w:val="toa heading"/>
    <w:basedOn w:val="Normal"/>
    <w:next w:val="Normal"/>
    <w:semiHidden w:val="1"/>
    <w:rsid w:val="00262044"/>
    <w:pPr>
      <w:spacing w:before="120"/>
    </w:pPr>
    <w:rPr>
      <w:rFonts w:cs="Arial"/>
      <w:b w:val="1"/>
      <w:bCs w:val="1"/>
    </w:rPr>
  </w:style>
  <w:style w:type="paragraph" w:styleId="TOC7">
    <w:name w:val="toc 7"/>
    <w:basedOn w:val="Normal"/>
    <w:next w:val="Normal"/>
    <w:unhideWhenUsed w:val="1"/>
    <w:rsid w:val="00262044"/>
    <w:pPr>
      <w:ind w:left="1440"/>
    </w:pPr>
  </w:style>
  <w:style w:type="paragraph" w:styleId="TOC8">
    <w:name w:val="toc 8"/>
    <w:basedOn w:val="Normal"/>
    <w:next w:val="Normal"/>
    <w:unhideWhenUsed w:val="1"/>
    <w:rsid w:val="00262044"/>
    <w:pPr>
      <w:ind w:left="1680"/>
    </w:pPr>
  </w:style>
  <w:style w:type="paragraph" w:styleId="TOC9">
    <w:name w:val="toc 9"/>
    <w:basedOn w:val="Normal"/>
    <w:next w:val="Normal"/>
    <w:unhideWhenUsed w:val="1"/>
    <w:rsid w:val="00262044"/>
    <w:pPr>
      <w:ind w:left="1920"/>
    </w:pPr>
  </w:style>
  <w:style w:type="character" w:styleId="Trailer" w:customStyle="1">
    <w:name w:val="Trailer"/>
    <w:basedOn w:val="DefaultParagraphFont"/>
    <w:semiHidden w:val="1"/>
    <w:rsid w:val="00262044"/>
    <w:rPr>
      <w:rFonts w:ascii="Times New Roman" w:hAnsi="Times New Roman"/>
      <w:sz w:val="15"/>
      <w:lang w:val="en-US"/>
    </w:rPr>
  </w:style>
  <w:style w:type="character" w:styleId="TitleChar" w:customStyle="1">
    <w:name w:val="Title Char"/>
    <w:basedOn w:val="DefaultParagraphFont"/>
    <w:link w:val="Title"/>
    <w:rsid w:val="0099737F"/>
    <w:rPr>
      <w:rFonts w:ascii="Times New Roman Bold" w:hAnsi="Times New Roman Bold" w:cstheme="majorBidi" w:eastAsiaTheme="majorEastAsia"/>
      <w:b w:val="1"/>
      <w:kern w:val="28"/>
      <w:szCs w:val="56"/>
    </w:rPr>
  </w:style>
  <w:style w:type="paragraph" w:styleId="Subtitle">
    <w:name w:val="Subtitle"/>
    <w:basedOn w:val="Normal"/>
    <w:next w:val="Normal"/>
    <w:link w:val="SubtitleChar"/>
    <w:uiPriority w:val="11"/>
    <w:qFormat w:val="1"/>
    <w:pPr>
      <w:keepNext w:val="1"/>
    </w:pPr>
    <w:rPr>
      <w:b w:val="1"/>
    </w:rPr>
  </w:style>
  <w:style w:type="character" w:styleId="SubtitleChar" w:customStyle="1">
    <w:name w:val="Subtitle Char"/>
    <w:basedOn w:val="DefaultParagraphFont"/>
    <w:link w:val="Subtitle"/>
    <w:rsid w:val="0099737F"/>
    <w:rPr>
      <w:rFonts w:cstheme="minorBidi" w:eastAsiaTheme="minorEastAsia"/>
      <w:b w:val="1"/>
      <w:szCs w:val="22"/>
    </w:rPr>
  </w:style>
  <w:style w:type="paragraph" w:styleId="CommentSubject">
    <w:name w:val="annotation subject"/>
    <w:basedOn w:val="CommentText"/>
    <w:next w:val="CommentText"/>
    <w:link w:val="CommentSubjectChar"/>
    <w:semiHidden w:val="1"/>
    <w:unhideWhenUsed w:val="1"/>
    <w:rsid w:val="00541B24"/>
    <w:rPr>
      <w:b w:val="1"/>
      <w:bCs w:val="1"/>
      <w:sz w:val="20"/>
      <w:szCs w:val="20"/>
    </w:rPr>
  </w:style>
  <w:style w:type="character" w:styleId="CommentSubjectChar" w:customStyle="1">
    <w:name w:val="Comment Subject Char"/>
    <w:basedOn w:val="CommentTextChar"/>
    <w:link w:val="CommentSubject"/>
    <w:semiHidden w:val="1"/>
    <w:rsid w:val="00541B24"/>
    <w:rPr>
      <w:b w:val="1"/>
      <w:bCs w:val="1"/>
      <w:sz w:val="20"/>
      <w:szCs w:val="20"/>
    </w:rPr>
  </w:style>
  <w:style w:type="paragraph" w:styleId="Revision">
    <w:name w:val="Revision"/>
    <w:hidden w:val="1"/>
    <w:uiPriority w:val="99"/>
    <w:semiHidden w:val="1"/>
    <w:rsid w:val="00207441"/>
  </w:style>
  <w:style w:type="character" w:styleId="cf01" w:customStyle="1">
    <w:name w:val="cf01"/>
    <w:basedOn w:val="DefaultParagraphFont"/>
    <w:rsid w:val="008664A9"/>
    <w:rPr>
      <w:rFonts w:ascii="Segoe UI" w:cs="Segoe UI" w:hAnsi="Segoe UI" w:hint="default"/>
      <w:sz w:val="18"/>
      <w:szCs w:val="18"/>
    </w:rPr>
  </w:style>
  <w:style w:type="table" w:styleId="a" w:customStyle="1">
    <w:basedOn w:val="TableNormal"/>
    <w:rPr>
      <w:b w:val="1"/>
      <w:color w:val="ffffff"/>
    </w:rPr>
    <w:tblPr>
      <w:tblStyleRowBandSize w:val="1"/>
      <w:tblStyleColBandSize w:val="1"/>
      <w:tblCellMar>
        <w:left w:w="115.0" w:type="dxa"/>
        <w:right w:w="115.0" w:type="dxa"/>
      </w:tblCellMar>
    </w:tblPr>
    <w:tcPr>
      <w:shd w:color="auto" w:fill="auto" w:val="clear"/>
    </w:tcPr>
  </w:style>
  <w:style w:type="table" w:styleId="a0" w:customStyle="1">
    <w:basedOn w:val="TableNormal"/>
    <w:rPr>
      <w:b w:val="1"/>
      <w:color w:val="ffffff"/>
    </w:rPr>
    <w:tblPr>
      <w:tblStyleRowBandSize w:val="1"/>
      <w:tblStyleColBandSize w:val="1"/>
      <w:tblCellMar>
        <w:left w:w="115.0" w:type="dxa"/>
        <w:right w:w="115.0" w:type="dxa"/>
      </w:tblCellMar>
    </w:tblPr>
    <w:tcPr>
      <w:shd w:color="auto" w:fill="auto" w:val="clear"/>
    </w:tcPr>
  </w:style>
  <w:style w:type="table" w:styleId="a1" w:customStyle="1">
    <w:basedOn w:val="TableNormal"/>
    <w:rPr>
      <w:b w:val="1"/>
      <w:color w:val="ffffff"/>
    </w:rPr>
    <w:tblPr>
      <w:tblStyleRowBandSize w:val="1"/>
      <w:tblStyleColBandSize w:val="1"/>
      <w:tblCellMar>
        <w:left w:w="115.0" w:type="dxa"/>
        <w:right w:w="115.0" w:type="dxa"/>
      </w:tblCellMar>
    </w:tblPr>
    <w:tcPr>
      <w:shd w:color="auto" w:fill="auto" w:val="clear"/>
    </w:tcPr>
  </w:style>
  <w:style w:type="table" w:styleId="a2" w:customStyle="1">
    <w:basedOn w:val="TableNormal"/>
    <w:rPr>
      <w:b w:val="1"/>
      <w:color w:val="ffffff"/>
    </w:rPr>
    <w:tblPr>
      <w:tblStyleRowBandSize w:val="1"/>
      <w:tblStyleColBandSize w:val="1"/>
      <w:tblCellMar>
        <w:left w:w="115.0" w:type="dxa"/>
        <w:right w:w="115.0" w:type="dxa"/>
      </w:tblCellMar>
    </w:tblPr>
    <w:tcPr>
      <w:shd w:color="auto" w:fill="auto" w:val="clear"/>
    </w:tcPr>
  </w:style>
  <w:style w:type="table" w:styleId="a3" w:customStyle="1">
    <w:basedOn w:val="TableNormal"/>
    <w:rPr>
      <w:b w:val="1"/>
      <w:color w:val="ffffff"/>
    </w:rPr>
    <w:tblPr>
      <w:tblStyleRowBandSize w:val="1"/>
      <w:tblStyleColBandSize w:val="1"/>
      <w:tblCellMar>
        <w:left w:w="115.0" w:type="dxa"/>
        <w:right w:w="115.0" w:type="dxa"/>
      </w:tblCellMar>
    </w:tblPr>
    <w:tcPr>
      <w:shd w:color="auto" w:fill="auto" w:val="clear"/>
    </w:tcPr>
  </w:style>
  <w:style w:type="table" w:styleId="a4" w:customStyle="1">
    <w:basedOn w:val="TableNormal"/>
    <w:rPr>
      <w:b w:val="1"/>
      <w:color w:val="ffffff"/>
    </w:rPr>
    <w:tblPr>
      <w:tblStyleRowBandSize w:val="1"/>
      <w:tblStyleColBandSize w:val="1"/>
      <w:tblCellMar>
        <w:left w:w="115.0" w:type="dxa"/>
        <w:right w:w="115.0" w:type="dxa"/>
      </w:tblCellMar>
    </w:tblPr>
    <w:tcPr>
      <w:shd w:color="auto" w:fill="auto" w:val="clear"/>
    </w:tcPr>
  </w:style>
  <w:style w:type="character" w:styleId="Hyperlink">
    <w:name w:val="Hyperlink"/>
    <w:basedOn w:val="DefaultParagraphFont"/>
    <w:uiPriority w:val="99"/>
    <w:unhideWhenUsed w:val="1"/>
    <w:rsid w:val="00E93FE9"/>
    <w:rPr>
      <w:color w:val="00778b" w:themeColor="hyperlink"/>
      <w:u w:val="single"/>
    </w:rPr>
  </w:style>
  <w:style w:type="character" w:styleId="UnresolvedMention">
    <w:name w:val="Unresolved Mention"/>
    <w:basedOn w:val="DefaultParagraphFont"/>
    <w:uiPriority w:val="99"/>
    <w:semiHidden w:val="1"/>
    <w:unhideWhenUsed w:val="1"/>
    <w:rsid w:val="00E93FE9"/>
    <w:rPr>
      <w:color w:val="605e5c"/>
      <w:shd w:color="auto" w:fill="e1dfdd" w:val="clear"/>
    </w:rPr>
  </w:style>
  <w:style w:type="character" w:styleId="FollowedHyperlink">
    <w:name w:val="FollowedHyperlink"/>
    <w:basedOn w:val="DefaultParagraphFont"/>
    <w:uiPriority w:val="99"/>
    <w:semiHidden w:val="1"/>
    <w:unhideWhenUsed w:val="1"/>
    <w:rsid w:val="00E93FE9"/>
    <w:rPr>
      <w:color w:val="ff8c95" w:themeColor="followedHyperlink"/>
      <w:u w:val="single"/>
    </w:rPr>
  </w:style>
  <w:style w:type="paragraph" w:styleId="Subtitle">
    <w:name w:val="Subtitle"/>
    <w:basedOn w:val="Normal"/>
    <w:next w:val="Normal"/>
    <w:pPr>
      <w:keepNext w:val="1"/>
    </w:pPr>
    <w:rPr>
      <w:b w:val="1"/>
    </w:rPr>
  </w:style>
  <w:style w:type="table" w:styleId="Table1">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3.amazonaws.com/static.synapse.org/governance/SageBionetworksSynapseTermsandConditionsofUse.pdf?v=5"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00171E"/>
      </a:dk1>
      <a:lt1>
        <a:srgbClr val="FFFFFF"/>
      </a:lt1>
      <a:dk2>
        <a:srgbClr val="003D4C"/>
      </a:dk2>
      <a:lt2>
        <a:srgbClr val="D9DCE0"/>
      </a:lt2>
      <a:accent1>
        <a:srgbClr val="00778B"/>
      </a:accent1>
      <a:accent2>
        <a:srgbClr val="FF6D6A"/>
      </a:accent2>
      <a:accent3>
        <a:srgbClr val="00C5D6"/>
      </a:accent3>
      <a:accent4>
        <a:srgbClr val="006176"/>
      </a:accent4>
      <a:accent5>
        <a:srgbClr val="FF8C95"/>
      </a:accent5>
      <a:accent6>
        <a:srgbClr val="A5A5A5"/>
      </a:accent6>
      <a:hlink>
        <a:srgbClr val="00778B"/>
      </a:hlink>
      <a:folHlink>
        <a:srgbClr val="FF8C95"/>
      </a:folHlink>
    </a:clrScheme>
    <a:fontScheme name="WSGR Branding">
      <a:majorFont>
        <a:latin typeface="Georgia"/>
        <a:ea typeface=""/>
        <a:cs typeface=""/>
      </a:majorFont>
      <a:minorFont>
        <a:latin typeface="Buenos Aire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be5U+e/dGLNmYo1ZuTHN/N7I5w==">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NvN2FsbmsyCWguMjNja3Z2ZDIIaC5paHY2MzYyCWguMzJoaW9xejIJaC40MW1naG1sMgloLjJncnFydWUyCWguM2Z3b2txMDIJaC40ZjFtZGxtMgloLjJ1NndudGYyCWguMTljNnkxODgAakgKNXN1Z2dlc3RJZEltcG9ydDAxN2MzOGI0LWI0NTctNDJjNC1hNTU5LTU1NDQ1OGUwY2FmNF8xEg9DaHJpc3RpbmUgU3V2ZXJyITExTVhyMEplbVpwRTZhUmpUSkhuTkRaRXJMbk5vOWw4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2024-07-02T21:05:00Z</dcterms:created>
  <dc:creator>Parry, Kimberly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Block DocID</vt:lpwstr>
  </property>
</Properties>
</file>