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MANIFEST CANVIANT I MAI COMPLERT DEL COL·LECTIU FORA DE LLOC</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www.cfdl.site</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 Escollim un món de ciutats deslliurades de l’oblit, sempre en construcció, en indrets on no haurien de ser-hi. Reivindiquem l’exili i el desterrament, la creació com a sol·licitud d'asil, el viatge com aquell acte frustrant i improductiu. Malgrat tot, proposem viatjar. Naveguem amb una brúixola sense el seu imant i, així, transitem fins a perdre de vista l’immutable. Creem on no hi arriba cap arrel.</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 Defensem una creació extemporània, poliglota i ubiqua, que emana de la cultura del subsol. Creiem en una identitat inquieta, esperonada cap a la incertesa. I així, en mirar enrere, evoquem un camí personal ple de males herbes, amb el traç esvaït, impossible de tornar a recórrer. Quan esguardem cap endavant, la mateixa males herbes. No creem per esbrinar el que som sinó per deixar de ser qui som.</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 Cerquem l’extenuació: de la paraula, dels recursos, de l’energia corporal. Davant la moderació i l’estalvi, el dispendi, la condemna voluntària, la llibertat perduda expressament: percebre el vertigen, les nàusees, el malestar d’atansar-se a una gola sense fons. La creació com a trastorn. Sumir-se en els instants de veritable pànic: avançant sempre vers l’angoixa.</w:t>
      </w:r>
    </w:p>
    <w:p w:rsidR="00000000" w:rsidDel="00000000" w:rsidP="00000000" w:rsidRDefault="00000000" w:rsidRPr="00000000" w14:paraId="00000009">
      <w:pPr>
        <w:jc w:val="both"/>
        <w:rPr/>
      </w:pP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 Invoquem el suïcidi creatiu com a material lleuger, com a acte rutinari, part de la tasca quotidiana. La immaduresa com a propòsit. La pròtesi abans que el remei o la rehabilitació. Abans de la pròtesi, però, la fractura profilàctica. Més tard, ressuscitar en vida: com a contraposició i amb la mateixa lleugeresa, però sempre en algun altre lloc.</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 Aspirem al producte deforme, sempre incomplet, d’una idea; a l’ofuscació abnegada com a forma de claredat. Abracem els nostres defectes i desterrem la coherència per crear des de l'alienació, atònits. Afrontem el futur amb una esperança voraç, sobrant, amb l’ímpetu de les expectatives desmesurades. El passat el contemplem amb nostàlgia atroç.</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 Naixem sols i morim sols: entre un instant i el següent, el camí es fa en companyia. No hi ha creació sense amistat; tampoc no hi ha amistat sense patiment compartit. No obstant, per sobre de l’empatia, promulguem l’opacitat i apel·lem a la tolerància, no des de la comprensió sinó des de l’acceptació de les tenebres de l’altre, des de l’estranyesa i la perplexitat.</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 Triem, entre l’individu i la col·lectivitat, les dues opcions. Formulem l’íntim amb retalls d’allò que és públic. La creació com a acte comunal, edificant relats sobre murs enderrocats. I així, compartir el que es creï, subjectes a la inseguretat, a la por a l’opinió aliena, però també a la urgència de fer-ho. Formar una descendència bastarda, desheretada i amb traumes. No hi ha tradició sense heterodòxia, ni tampoc modernitat sense memòria. Escollir entre elles és dubtar entre dos infinits: habitar entre ells, la nostra única alternativa.</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 Tenim opinions estètiques inamovibles. Adoptem, però, totes les altres. Una fusió més enllà del mestissatge, sorgida de la descomposició de les expectatives del que podia haver estat. El reciclatge com a font de material artístic: el contenidor de matèria orgànica com a brollador creatiu. L’art amb les desferres que reglota el mar al nàufrag. En l’ètica, igual que en l’estètica, la mateixa disposició.</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 Celebrem el plagi, la còpia, la cerca promíscua de tot tipus de material creatiu. Reivindiquem els llocs comuns com a sortida i com a meta, també com a zona de pas: duanes des de les quals travessar fronteres. Repudiem la marca personal, abracem la marca blanca, la còpia manufacturada en tallers il·legals. Entenem la creació des del transvestisme, amb la mirada darrere d’una màscara, de centenars d’elles.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color w:val="ff0000"/>
        </w:rPr>
      </w:pPr>
      <w:r w:rsidDel="00000000" w:rsidR="00000000" w:rsidRPr="00000000">
        <w:rPr>
          <w:rtl w:val="0"/>
        </w:rPr>
        <w:t xml:space="preserve">… Fem servir l’atòpia, abans que la utopia o el distòpia. I davant la síntesi, la disgregació. Creem per exposar en un museu que mai no arribarem a visitar: l’obra es panseix el dia que troba el seu públic. Construïm pensant en les ruïnes, l’arribada del llapó i l’inevitable abandonament. L’obra millora sempre, de qualsevol manera, si està fora de lloc.</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