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2817E4">
        <w:rPr>
          <w:rFonts w:hint="eastAsia"/>
        </w:rPr>
        <w:t>2</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3AA44B67" wp14:editId="4BED945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r w:rsidR="00C260D7">
        <w:t xml:space="preserve"> </w:t>
      </w:r>
      <w:r w:rsidR="003678B7">
        <w:t>Android</w:t>
      </w:r>
      <w:r w:rsidR="003678B7">
        <w:t>开发层次</w:t>
      </w:r>
      <w:r w:rsidR="00C260D7">
        <w:t>图</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486FD3">
        <w:t>最常用到的两个模型分别是高斯混合模型和隐马尔科夫模型。</w:t>
      </w:r>
      <w:r w:rsidR="00486FD3">
        <w:t>高斯混合模型</w:t>
      </w:r>
      <w:r w:rsidR="00486FD3">
        <w:t>常用于文本无关的语音识别，而</w:t>
      </w:r>
      <w:r w:rsidR="00486FD3">
        <w:t>隐马尔科夫模型</w:t>
      </w:r>
      <w:r w:rsidR="00486FD3">
        <w:t>常用于文本相关的语音识别。</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w:t>
      </w:r>
      <w:r w:rsidR="00486FD3">
        <w:rPr>
          <w:rFonts w:hint="eastAsia"/>
        </w:rPr>
        <w:t>文本相关</w:t>
      </w:r>
      <w:r w:rsidR="001345ED" w:rsidRPr="002414B4">
        <w:rPr>
          <w:rFonts w:hint="eastAsia"/>
        </w:rPr>
        <w:t>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3678B7">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C37944">
      <w:pPr>
        <w:pStyle w:val="a8"/>
        <w:ind w:left="780" w:firstLine="480"/>
      </w:pPr>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w:r w:rsidR="004D20F5">
        <w:rPr>
          <w:rFonts w:hint="eastAsia"/>
        </w:rPr>
        <w:t>——</w:t>
      </w:r>
      <w:r w:rsidR="00C260D7">
        <w:t>公式</w:t>
      </w:r>
      <w:r w:rsidR="00C260D7">
        <w:t>2-1</w:t>
      </w:r>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C37944">
      <w:pPr>
        <w:pStyle w:val="a8"/>
        <w:ind w:left="780" w:firstLine="480"/>
      </w:pPr>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w:r w:rsidR="004D20F5">
        <w:t>——</w:t>
      </w:r>
      <w:r w:rsidR="00C260D7">
        <w:t>公式</w:t>
      </w:r>
      <w:r w:rsidR="00AB7941">
        <w:rPr>
          <w:rFonts w:hint="eastAsia"/>
        </w:rPr>
        <w:t xml:space="preserve"> 2-2</w:t>
      </w:r>
    </w:p>
    <w:p w:rsidR="00D617D8" w:rsidRPr="002414B4" w:rsidRDefault="003D514C" w:rsidP="00C37944">
      <w:pPr>
        <w:pStyle w:val="a8"/>
        <w:ind w:left="780"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2A6A3D" w:rsidP="009C44C4">
      <w:pPr>
        <w:pStyle w:val="1"/>
      </w:pPr>
      <w:r>
        <w:rPr>
          <w:noProof/>
        </w:rPr>
        <w:drawing>
          <wp:anchor distT="0" distB="0" distL="114300" distR="114300" simplePos="0" relativeHeight="251693056" behindDoc="0" locked="0" layoutInCell="1" allowOverlap="1" wp14:anchorId="30573843" wp14:editId="1D163BA8">
            <wp:simplePos x="0" y="0"/>
            <wp:positionH relativeFrom="margin">
              <wp:align>center</wp:align>
            </wp:positionH>
            <wp:positionV relativeFrom="paragraph">
              <wp:posOffset>1131198</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C37944">
      <w:pPr>
        <w:pStyle w:val="a8"/>
        <w:ind w:left="780" w:firstLine="480"/>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w:r w:rsidR="004D20F5">
        <w:rPr>
          <w:rFonts w:hint="eastAsia"/>
        </w:rPr>
        <w:t>——</w:t>
      </w:r>
      <w:r w:rsidR="00AB7941">
        <w:rPr>
          <w:rFonts w:hint="eastAsia"/>
        </w:rPr>
        <w:t>公式</w:t>
      </w:r>
      <w:r w:rsidR="00AB7941">
        <w:rPr>
          <w:rFonts w:hint="eastAsia"/>
        </w:rPr>
        <w:t>2-3</w:t>
      </w:r>
    </w:p>
    <w:p w:rsidR="00757A4B" w:rsidRPr="002414B4" w:rsidRDefault="00D03F24" w:rsidP="00D03F24">
      <w:pPr>
        <w:pStyle w:val="af3"/>
      </w:pPr>
      <w:r>
        <w:t>图</w:t>
      </w:r>
      <w:r>
        <w:rPr>
          <w:rFonts w:hint="eastAsia"/>
        </w:rPr>
        <w:t>2.2</w:t>
      </w:r>
      <w:r w:rsidR="00C260D7">
        <w:t xml:space="preserve"> </w:t>
      </w:r>
      <w:r w:rsidR="00AB7941" w:rsidRPr="002414B4">
        <w:rPr>
          <w:rFonts w:hint="eastAsia"/>
        </w:rPr>
        <w:t xml:space="preserve">Mel </w:t>
      </w:r>
      <w:r w:rsidR="00AB7941" w:rsidRPr="002414B4">
        <w:rPr>
          <w:rFonts w:hint="eastAsia"/>
        </w:rPr>
        <w:t>频率倒谱系数提取过程</w:t>
      </w:r>
    </w:p>
    <w:p w:rsidR="00724F11" w:rsidRDefault="001235FB" w:rsidP="00724F11">
      <w:pPr>
        <w:pStyle w:val="2"/>
      </w:pPr>
      <w:r>
        <w:t>技术路线</w:t>
      </w:r>
    </w:p>
    <w:p w:rsidR="006737AD" w:rsidRDefault="00935A85" w:rsidP="009C44C4">
      <w:pPr>
        <w:pStyle w:val="3"/>
      </w:pPr>
      <w:r>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lastRenderedPageBreak/>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模型和</w:t>
      </w:r>
      <w:r w:rsidR="00724F11">
        <w:t>原本的</w:t>
      </w:r>
      <w:r w:rsidR="00724F11">
        <w:rPr>
          <w:rFonts w:hint="eastAsia"/>
        </w:rPr>
        <w:t>HMM</w:t>
      </w:r>
      <w:r w:rsidR="00724F11">
        <w:rPr>
          <w:rFonts w:hint="eastAsia"/>
        </w:rPr>
        <w:t>模型结合打分，得到测试结果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063894" w:rsidRDefault="003D514C" w:rsidP="00063894">
      <w:pPr>
        <w:pStyle w:val="a8"/>
        <w:ind w:left="900" w:firstLineChars="0" w:firstLine="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67.35pt;margin-top:26.6pt;width:317.8pt;height:172.6pt;z-index:251692032;mso-position-horizontal-relative:text;mso-position-vertical-relative:text">
            <v:imagedata r:id="rId10" o:title=""/>
            <w10:wrap type="topAndBottom"/>
          </v:shape>
          <o:OLEObject Type="Embed" ProgID="Visio.Drawing.15" ShapeID="_x0000_s1050" DrawAspect="Content" ObjectID="_1487747719" r:id="rId11"/>
        </w:object>
      </w:r>
      <w:r w:rsidR="007B1CF8">
        <w:t>实现</w:t>
      </w:r>
      <w:r w:rsidR="00935A85" w:rsidRPr="002414B4">
        <w:t>系统的设置界面，</w:t>
      </w:r>
      <w:r w:rsidR="007B1CF8" w:rsidRPr="002414B4">
        <w:t>通过与数据库的关系映射实现</w:t>
      </w:r>
      <w:r w:rsidR="00935A85" w:rsidRPr="002414B4">
        <w:t>阈值等信息</w:t>
      </w:r>
      <w:r w:rsidR="007B1CF8">
        <w:t>的修改</w:t>
      </w:r>
      <w:r w:rsidR="00935A85" w:rsidRPr="002414B4">
        <w:t>。</w:t>
      </w:r>
    </w:p>
    <w:p w:rsidR="00AB7941" w:rsidRPr="00AB7941" w:rsidRDefault="00AB7941" w:rsidP="00063894">
      <w:pPr>
        <w:pStyle w:val="af3"/>
      </w:pPr>
      <w:r>
        <w:t>图</w:t>
      </w:r>
      <w:r>
        <w:rPr>
          <w:rFonts w:hint="eastAsia"/>
        </w:rPr>
        <w:t>3.1</w:t>
      </w:r>
      <w:r>
        <w:t xml:space="preserve"> </w:t>
      </w:r>
      <w:r>
        <w:rPr>
          <w:rFonts w:hint="eastAsia"/>
        </w:rPr>
        <w:t>功能模块</w:t>
      </w:r>
    </w:p>
    <w:p w:rsidR="00F30C1B" w:rsidRDefault="00905C8F" w:rsidP="009A173A">
      <w:pPr>
        <w:pStyle w:val="3"/>
      </w:pPr>
      <w:r>
        <w:rPr>
          <w:rFonts w:hint="eastAsia"/>
        </w:rPr>
        <w:t>Native</w:t>
      </w:r>
      <w:r w:rsidR="00935A85">
        <w:rPr>
          <w:rFonts w:hint="eastAsia"/>
        </w:rPr>
        <w:t>功能</w:t>
      </w:r>
      <w:r>
        <w:rPr>
          <w:rFonts w:hint="eastAsia"/>
        </w:rPr>
        <w:t>模块</w:t>
      </w:r>
    </w:p>
    <w:p w:rsidR="00724F11" w:rsidRDefault="00935A85" w:rsidP="003678B7">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t>代码进行编译构建成</w:t>
      </w:r>
      <w:r w:rsidR="00757A4B">
        <w:rPr>
          <w:rFonts w:hint="eastAsia"/>
        </w:rPr>
        <w:t>so</w:t>
      </w:r>
      <w:r w:rsidR="00486FD3">
        <w:rPr>
          <w:rFonts w:hint="eastAsia"/>
        </w:rPr>
        <w:t>动态库，再添加到</w:t>
      </w:r>
      <w:r w:rsidR="00757A4B">
        <w:rPr>
          <w:rFonts w:hint="eastAsia"/>
        </w:rPr>
        <w:t>应用中。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00486FD3">
        <w:rPr>
          <w:rFonts w:hint="eastAsia"/>
        </w:rPr>
        <w:t>主要用到三个模块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Default="002A6A3D" w:rsidP="002414B4">
      <w:pPr>
        <w:pStyle w:val="a8"/>
        <w:ind w:left="900" w:firstLineChars="0" w:firstLine="0"/>
      </w:pPr>
      <w:r>
        <w:rPr>
          <w:noProof/>
        </w:rPr>
        <w:drawing>
          <wp:anchor distT="0" distB="0" distL="114300" distR="114300" simplePos="0" relativeHeight="251691008" behindDoc="0" locked="0" layoutInCell="1" allowOverlap="1" wp14:anchorId="1AA40D58" wp14:editId="22A09627">
            <wp:simplePos x="0" y="0"/>
            <wp:positionH relativeFrom="column">
              <wp:posOffset>1109512</wp:posOffset>
            </wp:positionH>
            <wp:positionV relativeFrom="paragraph">
              <wp:posOffset>236328</wp:posOffset>
            </wp:positionV>
            <wp:extent cx="3825165" cy="2339906"/>
            <wp:effectExtent l="0" t="0" r="4445"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165" cy="2339906"/>
                    </a:xfrm>
                    <a:prstGeom prst="rect">
                      <a:avLst/>
                    </a:prstGeom>
                    <a:noFill/>
                  </pic:spPr>
                </pic:pic>
              </a:graphicData>
            </a:graphic>
          </wp:anchor>
        </w:drawing>
      </w:r>
      <w:r w:rsidR="00935A85" w:rsidRPr="002414B4">
        <w:t>依据已有的</w:t>
      </w:r>
      <w:r w:rsidR="00935A85" w:rsidRPr="002414B4">
        <w:rPr>
          <w:rFonts w:hint="eastAsia"/>
        </w:rPr>
        <w:t>H</w:t>
      </w:r>
      <w:r w:rsidR="00935A85" w:rsidRPr="002414B4">
        <w:t>MM</w:t>
      </w:r>
      <w:r w:rsidR="00935A85" w:rsidRPr="002414B4">
        <w:t>模型群，对某个</w:t>
      </w:r>
      <w:r w:rsidR="00935A85" w:rsidRPr="002414B4">
        <w:rPr>
          <w:rFonts w:hint="eastAsia"/>
        </w:rPr>
        <w:t>M</w:t>
      </w:r>
      <w:r w:rsidR="00935A85" w:rsidRPr="002414B4">
        <w:t>FCC</w:t>
      </w:r>
      <w:r w:rsidR="00935A85" w:rsidRPr="002414B4">
        <w:t>特征文件进行解码。</w:t>
      </w:r>
    </w:p>
    <w:p w:rsidR="00063894" w:rsidRPr="009A173A" w:rsidRDefault="00063894" w:rsidP="00063894">
      <w:pPr>
        <w:pStyle w:val="af3"/>
      </w:pPr>
      <w:r>
        <w:lastRenderedPageBreak/>
        <w:t>图</w:t>
      </w:r>
      <w:r>
        <w:rPr>
          <w:rFonts w:hint="eastAsia"/>
        </w:rPr>
        <w:t>3</w:t>
      </w:r>
      <w:r>
        <w:t>.2</w:t>
      </w:r>
      <w:r w:rsidRPr="00063894">
        <w:rPr>
          <w:rFonts w:hint="eastAsia"/>
        </w:rPr>
        <w:t>Native</w:t>
      </w:r>
      <w:r w:rsidRPr="00063894">
        <w:rPr>
          <w:rFonts w:hint="eastAsia"/>
        </w:rPr>
        <w:t>功能模块</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Default="002A6A3D" w:rsidP="002414B4">
      <w:pPr>
        <w:pStyle w:val="a8"/>
        <w:ind w:firstLine="480"/>
      </w:pPr>
      <w:r>
        <w:rPr>
          <w:noProof/>
        </w:rPr>
        <w:drawing>
          <wp:anchor distT="0" distB="0" distL="114300" distR="114300" simplePos="0" relativeHeight="251694080" behindDoc="0" locked="0" layoutInCell="1" allowOverlap="1" wp14:anchorId="633F668F" wp14:editId="124E6141">
            <wp:simplePos x="0" y="0"/>
            <wp:positionH relativeFrom="margin">
              <wp:align>center</wp:align>
            </wp:positionH>
            <wp:positionV relativeFrom="paragraph">
              <wp:posOffset>220980</wp:posOffset>
            </wp:positionV>
            <wp:extent cx="4771390" cy="352361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1390" cy="3523615"/>
                    </a:xfrm>
                    <a:prstGeom prst="rect">
                      <a:avLst/>
                    </a:prstGeom>
                    <a:noFill/>
                  </pic:spPr>
                </pic:pic>
              </a:graphicData>
            </a:graphic>
          </wp:anchor>
        </w:drawing>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r w:rsidR="00063894">
        <w:t xml:space="preserve"> </w:t>
      </w:r>
      <w:r w:rsidR="00063894" w:rsidRPr="00063894">
        <w:rPr>
          <w:rFonts w:hint="eastAsia"/>
        </w:rPr>
        <w:t>MVC</w:t>
      </w:r>
      <w:r w:rsidR="00063894">
        <w:rPr>
          <w:rFonts w:hint="eastAsia"/>
        </w:rPr>
        <w:t>分层设计</w: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lastRenderedPageBreak/>
        <w:t>S</w:t>
      </w:r>
      <w:r w:rsidR="003D7A30" w:rsidRPr="002414B4">
        <w:t>QL</w:t>
      </w:r>
      <w:r w:rsidR="003D7A30" w:rsidRPr="002414B4">
        <w:t>语句的困扰，还可以更好地对一些异常和事务进行处理。</w:t>
      </w:r>
    </w:p>
    <w:p w:rsidR="0029532C" w:rsidRDefault="007206BB" w:rsidP="0029532C">
      <w:pPr>
        <w:pStyle w:val="a8"/>
        <w:ind w:firstLine="480"/>
      </w:pPr>
      <w:r w:rsidRPr="002414B4">
        <w:t>本课题中预计主要将用户，文件</w:t>
      </w:r>
      <w:r w:rsidR="0029532C">
        <w:t>路径</w:t>
      </w:r>
      <w:r w:rsidRPr="002414B4">
        <w:t>，</w:t>
      </w:r>
      <w:r w:rsidR="0029532C">
        <w:t>以及相关时间等数据</w:t>
      </w:r>
      <w:r w:rsidRPr="002414B4">
        <w:t>存放于</w:t>
      </w:r>
      <w:r w:rsidRPr="002414B4">
        <w:rPr>
          <w:rFonts w:hint="eastAsia"/>
        </w:rPr>
        <w:t>S</w:t>
      </w:r>
      <w:r w:rsidRPr="002414B4">
        <w:t>QLite</w:t>
      </w:r>
      <w:r w:rsidRPr="002414B4">
        <w:t>数据库中。其中用户表与用户实体的映射如图</w:t>
      </w:r>
      <w:r w:rsidR="00D03F24">
        <w:t>3.4</w:t>
      </w:r>
      <w:r w:rsidRPr="002414B4">
        <w:rPr>
          <w:rFonts w:hint="eastAsia"/>
        </w:rPr>
        <w:t>所示。</w:t>
      </w:r>
    </w:p>
    <w:p w:rsidR="002A6A3D" w:rsidRDefault="002A6A3D" w:rsidP="0029532C">
      <w:pPr>
        <w:pStyle w:val="a8"/>
        <w:ind w:firstLine="480"/>
      </w:pPr>
      <w:r>
        <w:rPr>
          <w:noProof/>
        </w:rPr>
        <w:drawing>
          <wp:inline distT="0" distB="0" distL="0" distR="0" wp14:anchorId="10D95D0D">
            <wp:extent cx="5238115" cy="24765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115" cy="2476500"/>
                    </a:xfrm>
                    <a:prstGeom prst="rect">
                      <a:avLst/>
                    </a:prstGeom>
                    <a:noFill/>
                  </pic:spPr>
                </pic:pic>
              </a:graphicData>
            </a:graphic>
          </wp:inline>
        </w:drawing>
      </w:r>
    </w:p>
    <w:p w:rsidR="00886BE0" w:rsidRPr="007206BB" w:rsidRDefault="00D03F24" w:rsidP="00D03F24">
      <w:pPr>
        <w:pStyle w:val="af3"/>
      </w:pPr>
      <w:r>
        <w:t>图</w:t>
      </w:r>
      <w:r>
        <w:rPr>
          <w:rFonts w:hint="eastAsia"/>
        </w:rPr>
        <w:t>3.4</w:t>
      </w:r>
      <w:r w:rsidR="0029532C">
        <w:t xml:space="preserve"> </w:t>
      </w:r>
      <w:r w:rsidR="0029532C">
        <w:t>用户数据结构及</w:t>
      </w:r>
      <w:proofErr w:type="gramStart"/>
      <w:r w:rsidR="0029532C">
        <w:t>用户表样例</w:t>
      </w:r>
      <w:proofErr w:type="gramEnd"/>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t>HTK</w:t>
      </w:r>
      <w:r w:rsidRPr="00974A95">
        <w:rPr>
          <w:rFonts w:hint="eastAsia"/>
        </w:rPr>
        <w:t>工具箱</w:t>
      </w:r>
      <w:r>
        <w:t>结构</w:t>
      </w:r>
    </w:p>
    <w:p w:rsidR="00F55D22"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4D20F5" w:rsidRDefault="004D20F5" w:rsidP="002414B4">
      <w:pPr>
        <w:pStyle w:val="a8"/>
        <w:ind w:firstLine="480"/>
      </w:pPr>
      <w:r w:rsidRPr="002414B4">
        <w:rPr>
          <w:rFonts w:hint="eastAsia"/>
        </w:rPr>
        <w:t>HTK</w:t>
      </w:r>
      <w:r w:rsidRPr="002414B4">
        <w:t>工具箱</w:t>
      </w:r>
      <w:r w:rsidRPr="002414B4">
        <w:rPr>
          <w:rFonts w:hint="eastAsia"/>
        </w:rPr>
        <w:t>的多数功能已被建立成库模</w:t>
      </w:r>
      <w:bookmarkStart w:id="0" w:name="_GoBack"/>
      <w:bookmarkEnd w:id="0"/>
      <w:r w:rsidRPr="002414B4">
        <w:rPr>
          <w:rFonts w:hint="eastAsia"/>
        </w:rPr>
        <w:t>块。这些模块确保了每个工具对外部的接口使用完全相同的方法，并提供了通用功能的中心资源。图</w:t>
      </w:r>
      <w:r>
        <w:rPr>
          <w:rFonts w:hint="eastAsia"/>
        </w:rPr>
        <w:t>3.5</w:t>
      </w:r>
      <w:r w:rsidRPr="002414B4">
        <w:rPr>
          <w:rFonts w:hint="eastAsia"/>
        </w:rPr>
        <w:t>说明了</w:t>
      </w:r>
      <w:r w:rsidRPr="002414B4">
        <w:rPr>
          <w:rFonts w:hint="eastAsia"/>
        </w:rPr>
        <w:t>HTK</w:t>
      </w:r>
      <w:r w:rsidRPr="002414B4">
        <w:rPr>
          <w:rFonts w:hint="eastAsia"/>
        </w:rPr>
        <w:t>工具箱的架构和输入输出接口</w:t>
      </w:r>
      <w:r>
        <w:rPr>
          <w:rFonts w:hint="eastAsia"/>
        </w:rPr>
        <w:t>。</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lastRenderedPageBreak/>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2A6A3D" w:rsidP="002414B4">
      <w:pPr>
        <w:pStyle w:val="a8"/>
        <w:numPr>
          <w:ilvl w:val="0"/>
          <w:numId w:val="8"/>
        </w:numPr>
        <w:ind w:firstLineChars="0"/>
      </w:pPr>
      <w:r>
        <w:rPr>
          <w:noProof/>
        </w:rPr>
        <w:drawing>
          <wp:anchor distT="0" distB="0" distL="114300" distR="114300" simplePos="0" relativeHeight="251659264" behindDoc="0" locked="0" layoutInCell="1" allowOverlap="1" wp14:anchorId="7D0E9937" wp14:editId="3418D0A3">
            <wp:simplePos x="0" y="0"/>
            <wp:positionH relativeFrom="margin">
              <wp:align>center</wp:align>
            </wp:positionH>
            <wp:positionV relativeFrom="paragraph">
              <wp:posOffset>325815</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F7882" w:rsidRPr="002414B4">
        <w:t>HRec</w:t>
      </w:r>
      <w:proofErr w:type="spellEnd"/>
      <w:r w:rsidR="002F7882" w:rsidRPr="002414B4">
        <w:t>包含了识别过程中使用</w:t>
      </w:r>
      <w:r w:rsidR="002F7882" w:rsidRPr="002414B4">
        <w:rPr>
          <w:rFonts w:hint="eastAsia"/>
        </w:rPr>
        <w:t>的主要</w:t>
      </w:r>
      <w:r w:rsidR="002F7882" w:rsidRPr="002414B4">
        <w:t>函数。</w:t>
      </w:r>
    </w:p>
    <w:p w:rsidR="004D20F5" w:rsidRPr="004D20F5" w:rsidRDefault="004D20F5" w:rsidP="004D20F5">
      <w:pPr>
        <w:pStyle w:val="af3"/>
      </w:pPr>
      <w:r w:rsidRPr="004D20F5">
        <w:t>图</w:t>
      </w:r>
      <w:r w:rsidRPr="004D20F5">
        <w:rPr>
          <w:rFonts w:hint="eastAsia"/>
        </w:rPr>
        <w:t>3.5</w:t>
      </w:r>
      <w:r w:rsidRPr="004D20F5">
        <w:t xml:space="preserve"> </w:t>
      </w:r>
      <w:r w:rsidRPr="004D20F5">
        <w:rPr>
          <w:rFonts w:hint="eastAsia"/>
        </w:rPr>
        <w:t>HTK</w:t>
      </w:r>
      <w:r w:rsidRPr="004D20F5">
        <w:rPr>
          <w:rFonts w:hint="eastAsia"/>
        </w:rPr>
        <w:t>工具箱的架构和输入输出接口</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8"/>
        <w:ind w:firstLine="480"/>
      </w:pPr>
      <w:r w:rsidRPr="002414B4">
        <w:t>HTK</w:t>
      </w:r>
      <w:r w:rsidRPr="002414B4">
        <w:t>工具</w:t>
      </w:r>
      <w:r w:rsidR="0029532C">
        <w:t>箱</w:t>
      </w:r>
      <w:r w:rsidRPr="002414B4">
        <w:t>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lastRenderedPageBreak/>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8"/>
        <w:numPr>
          <w:ilvl w:val="0"/>
          <w:numId w:val="9"/>
        </w:numPr>
        <w:ind w:firstLineChars="0"/>
      </w:pPr>
      <w:r w:rsidRPr="002414B4">
        <w:t>分析</w:t>
      </w:r>
    </w:p>
    <w:p w:rsidR="00EE0338" w:rsidRPr="002414B4" w:rsidRDefault="00D03F24" w:rsidP="002414B4">
      <w:pPr>
        <w:pStyle w:val="a8"/>
        <w:ind w:left="900" w:firstLineChars="0" w:firstLine="0"/>
      </w:pPr>
      <w:r>
        <w:rPr>
          <w:noProof/>
        </w:rPr>
        <w:drawing>
          <wp:anchor distT="0" distB="0" distL="114300" distR="114300" simplePos="0" relativeHeight="251667456" behindDoc="0" locked="0" layoutInCell="1" allowOverlap="1" wp14:anchorId="5DD8DD4E" wp14:editId="63AEEAB3">
            <wp:simplePos x="0" y="0"/>
            <wp:positionH relativeFrom="margin">
              <wp:align>center</wp:align>
            </wp:positionH>
            <wp:positionV relativeFrom="paragraph">
              <wp:posOffset>242875</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EE0338" w:rsidRPr="002414B4">
        <w:t>基于</w:t>
      </w:r>
      <w:r w:rsidR="00EE0338" w:rsidRPr="002414B4">
        <w:t>HMM</w:t>
      </w:r>
      <w:r w:rsidR="00EE0338" w:rsidRPr="002414B4">
        <w:t>的识别系统的性能评估由</w:t>
      </w:r>
      <w:proofErr w:type="spellStart"/>
      <w:r w:rsidR="00EE0338" w:rsidRPr="002414B4">
        <w:t>HResults</w:t>
      </w:r>
      <w:proofErr w:type="spellEnd"/>
      <w:r w:rsidR="00EE0338" w:rsidRPr="002414B4">
        <w:t>完成。</w:t>
      </w:r>
    </w:p>
    <w:p w:rsidR="00761B6C" w:rsidRDefault="00D03F24" w:rsidP="00D03F24">
      <w:pPr>
        <w:pStyle w:val="af3"/>
      </w:pPr>
      <w:r>
        <w:t>图</w:t>
      </w:r>
      <w:r>
        <w:rPr>
          <w:rFonts w:hint="eastAsia"/>
        </w:rPr>
        <w:t>3</w:t>
      </w:r>
      <w:r>
        <w:t>.6</w:t>
      </w:r>
      <w:r w:rsidR="0029532C">
        <w:t xml:space="preserve"> </w:t>
      </w:r>
      <w:r w:rsidR="0029532C" w:rsidRPr="0029532C">
        <w:rPr>
          <w:rFonts w:hint="eastAsia"/>
        </w:rPr>
        <w:t>HTK</w:t>
      </w:r>
      <w:r w:rsidR="0029532C" w:rsidRPr="0029532C">
        <w:rPr>
          <w:rFonts w:hint="eastAsia"/>
        </w:rPr>
        <w:t>工具</w:t>
      </w:r>
      <w:r w:rsidR="0029532C">
        <w:rPr>
          <w:rFonts w:hint="eastAsia"/>
        </w:rPr>
        <w:t>箱</w:t>
      </w:r>
      <w:r w:rsidR="0029532C" w:rsidRPr="0029532C">
        <w:rPr>
          <w:rFonts w:hint="eastAsia"/>
        </w:rPr>
        <w:t>使用</w:t>
      </w:r>
      <w:r w:rsidR="0029532C">
        <w:rPr>
          <w:rFonts w:hint="eastAsia"/>
        </w:rPr>
        <w:t>的</w:t>
      </w:r>
      <w:r w:rsidR="0029532C" w:rsidRPr="0029532C">
        <w:rPr>
          <w:rFonts w:hint="eastAsia"/>
        </w:rPr>
        <w:t>四个阶段</w:t>
      </w:r>
    </w:p>
    <w:p w:rsidR="002045DD" w:rsidRDefault="002A6A3D" w:rsidP="002045DD">
      <w:pPr>
        <w:pStyle w:val="a8"/>
        <w:ind w:firstLine="480"/>
      </w:pPr>
      <w:r>
        <w:rPr>
          <w:noProof/>
        </w:rPr>
        <w:drawing>
          <wp:anchor distT="0" distB="0" distL="114300" distR="114300" simplePos="0" relativeHeight="251695104" behindDoc="0" locked="0" layoutInCell="1" allowOverlap="1" wp14:anchorId="33CC845B" wp14:editId="47FE61C3">
            <wp:simplePos x="0" y="0"/>
            <wp:positionH relativeFrom="margin">
              <wp:align>center</wp:align>
            </wp:positionH>
            <wp:positionV relativeFrom="paragraph">
              <wp:posOffset>648814</wp:posOffset>
            </wp:positionV>
            <wp:extent cx="3837940" cy="28282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7940" cy="2828290"/>
                    </a:xfrm>
                    <a:prstGeom prst="rect">
                      <a:avLst/>
                    </a:prstGeom>
                    <a:noFill/>
                  </pic:spPr>
                </pic:pic>
              </a:graphicData>
            </a:graphic>
          </wp:anchor>
        </w:drawing>
      </w:r>
      <w:r w:rsidR="000D743F" w:rsidRPr="002414B4">
        <w:t>经过需求分析后，本课题中</w:t>
      </w:r>
      <w:r w:rsidR="008E7CFB" w:rsidRPr="002414B4">
        <w:t>对</w:t>
      </w:r>
      <w:r w:rsidR="000D743F" w:rsidRPr="002414B4">
        <w:rPr>
          <w:rFonts w:hint="eastAsia"/>
        </w:rPr>
        <w:t>H</w:t>
      </w:r>
      <w:r w:rsidR="000D743F" w:rsidRPr="002414B4">
        <w:t>TK</w:t>
      </w:r>
      <w:r w:rsidR="000D743F" w:rsidRPr="002414B4">
        <w:t>工具箱的使用主要如图</w:t>
      </w:r>
      <w:r w:rsidR="00D03F24">
        <w:t>3.7</w:t>
      </w:r>
      <w:r w:rsidR="000D743F"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000D743F" w:rsidRPr="002414B4">
        <w:rPr>
          <w:rFonts w:hint="eastAsia"/>
        </w:rPr>
        <w:t>。</w:t>
      </w:r>
    </w:p>
    <w:p w:rsidR="00F3127F" w:rsidRPr="009A173A" w:rsidRDefault="00D03F24" w:rsidP="002045DD">
      <w:pPr>
        <w:pStyle w:val="af3"/>
      </w:pPr>
      <w:r>
        <w:lastRenderedPageBreak/>
        <w:t>图</w:t>
      </w:r>
      <w:r>
        <w:rPr>
          <w:rFonts w:hint="eastAsia"/>
        </w:rPr>
        <w:t>3</w:t>
      </w:r>
      <w:r>
        <w:t>.7</w:t>
      </w:r>
      <w:r w:rsidR="002A6A3D">
        <w:t xml:space="preserve"> </w:t>
      </w:r>
      <w:r w:rsidR="002A6A3D">
        <w:t>裁剪使用</w:t>
      </w:r>
      <w:r w:rsidR="002A6A3D" w:rsidRPr="002A6A3D">
        <w:rPr>
          <w:rFonts w:hint="eastAsia"/>
        </w:rPr>
        <w:t>HTK</w:t>
      </w:r>
      <w:r w:rsidR="002A6A3D" w:rsidRPr="002A6A3D">
        <w:rPr>
          <w:rFonts w:hint="eastAsia"/>
        </w:rPr>
        <w:t>工具箱</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 xml:space="preserve">Text-dependent speaker verification: Classifiers, databases and </w:t>
      </w:r>
      <w:proofErr w:type="gramStart"/>
      <w:r>
        <w:t>RSR2015[</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Default="00A93DDF" w:rsidP="00A93DDF">
      <w:pPr>
        <w:pStyle w:val="a0"/>
      </w:pPr>
      <w:proofErr w:type="spellStart"/>
      <w:proofErr w:type="gramStart"/>
      <w:r w:rsidRPr="00A93DDF">
        <w:t>wyouflf</w:t>
      </w:r>
      <w:proofErr w:type="spellEnd"/>
      <w:proofErr w:type="gramEnd"/>
      <w:r>
        <w:t xml:space="preserve">. </w:t>
      </w:r>
      <w:r w:rsidR="00FA696B">
        <w:t xml:space="preserve">Android </w:t>
      </w:r>
      <w:proofErr w:type="spellStart"/>
      <w:r w:rsidRPr="00A93DDF">
        <w:t>xUtils</w:t>
      </w:r>
      <w:proofErr w:type="spellEnd"/>
      <w:r w:rsidR="00FA696B">
        <w:t xml:space="preserve"> Framework</w:t>
      </w:r>
      <w:r w:rsidRPr="00A93DDF">
        <w:t xml:space="preserve"> </w:t>
      </w:r>
      <w:r w:rsidR="009C60A2" w:rsidRPr="00D676D1">
        <w:rPr>
          <w:rFonts w:hint="eastAsia"/>
        </w:rPr>
        <w:t>[EB/OL]</w:t>
      </w:r>
      <w:r w:rsidR="009C60A2">
        <w:t>.</w:t>
      </w:r>
      <w:r w:rsidRPr="00A93DDF">
        <w:t>https://github.com/</w:t>
      </w:r>
      <w:proofErr w:type="spellStart"/>
      <w:r w:rsidRPr="00A93DDF">
        <w:t>wyouflf</w:t>
      </w:r>
      <w:proofErr w:type="spellEnd"/>
      <w:r w:rsidRPr="00A93DDF">
        <w:t>/</w:t>
      </w:r>
      <w:proofErr w:type="spellStart"/>
      <w:r w:rsidRPr="00A93DDF">
        <w:t>xUtils</w:t>
      </w:r>
      <w:proofErr w:type="spellEnd"/>
      <w:r w:rsidR="009C44C4">
        <w:t>. 20</w:t>
      </w:r>
      <w:r w:rsidR="00293E33">
        <w:t>15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lastRenderedPageBreak/>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18"/>
      <w:headerReference w:type="default" r:id="rId19"/>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4C" w:rsidRDefault="003D514C" w:rsidP="00F30C1B">
      <w:r>
        <w:separator/>
      </w:r>
    </w:p>
  </w:endnote>
  <w:endnote w:type="continuationSeparator" w:id="0">
    <w:p w:rsidR="003D514C" w:rsidRDefault="003D514C"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4C" w:rsidRDefault="003D514C" w:rsidP="00F30C1B">
      <w:r>
        <w:separator/>
      </w:r>
    </w:p>
  </w:footnote>
  <w:footnote w:type="continuationSeparator" w:id="0">
    <w:p w:rsidR="003D514C" w:rsidRDefault="003D514C"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86FD3">
      <w:rPr>
        <w:rStyle w:val="a7"/>
        <w:noProof/>
      </w:rPr>
      <w:t>12</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63894"/>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1253"/>
    <w:rsid w:val="001E7830"/>
    <w:rsid w:val="002045DD"/>
    <w:rsid w:val="002105A5"/>
    <w:rsid w:val="00212874"/>
    <w:rsid w:val="00213283"/>
    <w:rsid w:val="002414B4"/>
    <w:rsid w:val="00276B68"/>
    <w:rsid w:val="002817E4"/>
    <w:rsid w:val="00293E33"/>
    <w:rsid w:val="0029532C"/>
    <w:rsid w:val="00295C66"/>
    <w:rsid w:val="002A6A3D"/>
    <w:rsid w:val="002C2EE9"/>
    <w:rsid w:val="002F5580"/>
    <w:rsid w:val="002F6D4A"/>
    <w:rsid w:val="002F7882"/>
    <w:rsid w:val="00314273"/>
    <w:rsid w:val="00325EDE"/>
    <w:rsid w:val="003404ED"/>
    <w:rsid w:val="00341AF8"/>
    <w:rsid w:val="003441D6"/>
    <w:rsid w:val="00350F6D"/>
    <w:rsid w:val="0035383A"/>
    <w:rsid w:val="00363A44"/>
    <w:rsid w:val="003678B7"/>
    <w:rsid w:val="00387996"/>
    <w:rsid w:val="00396120"/>
    <w:rsid w:val="003B1C65"/>
    <w:rsid w:val="003D1A1A"/>
    <w:rsid w:val="003D514C"/>
    <w:rsid w:val="003D7A30"/>
    <w:rsid w:val="003F117C"/>
    <w:rsid w:val="003F2FA0"/>
    <w:rsid w:val="0040498C"/>
    <w:rsid w:val="004168AF"/>
    <w:rsid w:val="004424F7"/>
    <w:rsid w:val="0044718F"/>
    <w:rsid w:val="00451E07"/>
    <w:rsid w:val="00486FD3"/>
    <w:rsid w:val="004921A4"/>
    <w:rsid w:val="004A2898"/>
    <w:rsid w:val="004A425F"/>
    <w:rsid w:val="004B566C"/>
    <w:rsid w:val="004D09DC"/>
    <w:rsid w:val="004D20F5"/>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5E6D4E"/>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B794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260D7"/>
    <w:rsid w:val="00C37944"/>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63BF"/>
    <w:rsid w:val="00D425A7"/>
    <w:rsid w:val="00D56A7C"/>
    <w:rsid w:val="00D6179E"/>
    <w:rsid w:val="00D617D8"/>
    <w:rsid w:val="00D676D1"/>
    <w:rsid w:val="00D76AB6"/>
    <w:rsid w:val="00D866EC"/>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34E8-D429-48CA-87B8-9F4829BC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240</cp:revision>
  <dcterms:created xsi:type="dcterms:W3CDTF">2015-01-09T06:57:00Z</dcterms:created>
  <dcterms:modified xsi:type="dcterms:W3CDTF">2015-03-13T02:29:00Z</dcterms:modified>
</cp:coreProperties>
</file>