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eastAsia="zh-CN"/>
        </w:rPr>
        <w:t>伞头协会</w:t>
      </w:r>
      <w:r>
        <w:rPr>
          <w:rFonts w:hint="eastAsia" w:asciiTheme="majorEastAsia" w:hAnsiTheme="majorEastAsia" w:eastAsiaTheme="majorEastAsia" w:cstheme="majorEastAsia"/>
          <w:sz w:val="44"/>
          <w:szCs w:val="44"/>
          <w:lang w:val="en-US" w:eastAsia="zh-CN"/>
        </w:rPr>
        <w:t>2018年工作总结</w:t>
      </w:r>
    </w:p>
    <w:p>
      <w:pPr>
        <w:rPr>
          <w:rFonts w:hint="eastAsia" w:ascii="仿宋" w:hAnsi="仿宋" w:eastAsia="仿宋" w:cs="仿宋"/>
          <w:sz w:val="32"/>
          <w:szCs w:val="32"/>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color w:val="000000" w:themeColor="text1"/>
          <w:sz w:val="32"/>
          <w:szCs w:val="32"/>
          <w:shd w:val="clear" w:color="auto" w:fill="auto"/>
          <w:lang w:val="en-US" w:eastAsia="zh-CN"/>
          <w14:textFill>
            <w14:solidFill>
              <w14:schemeClr w14:val="tx1"/>
            </w14:solidFill>
          </w14:textFill>
        </w:rPr>
        <w:t>2</w:t>
      </w:r>
      <w:r>
        <w:rPr>
          <w:rFonts w:hint="eastAsia" w:ascii="仿宋" w:hAnsi="仿宋" w:eastAsia="仿宋" w:cs="仿宋"/>
          <w:b w:val="0"/>
          <w:bCs w:val="0"/>
          <w:color w:val="000000" w:themeColor="text1"/>
          <w:sz w:val="32"/>
          <w:szCs w:val="32"/>
          <w:shd w:val="clear" w:color="auto" w:fill="auto"/>
          <w:lang w:val="en-US" w:eastAsia="zh-CN"/>
          <w14:textFill>
            <w14:solidFill>
              <w14:schemeClr w14:val="tx1"/>
            </w14:solidFill>
          </w14:textFill>
        </w:rPr>
        <w:t>018年清涧县伞头协会在县委、县政府、宣传部和县文联的正确领导下，</w:t>
      </w:r>
      <w:r>
        <w:rPr>
          <w:rFonts w:hint="eastAsia" w:ascii="仿宋" w:hAnsi="仿宋" w:eastAsia="仿宋" w:cs="仿宋"/>
          <w:b w:val="0"/>
          <w:bCs w:val="0"/>
          <w:i w:val="0"/>
          <w:caps w:val="0"/>
          <w:color w:val="000000" w:themeColor="text1"/>
          <w:spacing w:val="0"/>
          <w:sz w:val="32"/>
          <w:szCs w:val="32"/>
          <w:shd w:val="clear" w:color="auto" w:fill="auto"/>
          <w14:textFill>
            <w14:solidFill>
              <w14:schemeClr w14:val="tx1"/>
            </w14:solidFill>
          </w14:textFill>
        </w:rPr>
        <w:t>把学习习近平总书记</w:t>
      </w:r>
      <w:r>
        <w:rPr>
          <w:rFonts w:hint="eastAsia" w:ascii="仿宋" w:hAnsi="仿宋" w:eastAsia="仿宋" w:cs="仿宋"/>
          <w:b w:val="0"/>
          <w:bCs w:val="0"/>
          <w:i w:val="0"/>
          <w:caps w:val="0"/>
          <w:color w:val="000000" w:themeColor="text1"/>
          <w:spacing w:val="0"/>
          <w:sz w:val="32"/>
          <w:szCs w:val="32"/>
          <w:shd w:val="clear" w:color="auto" w:fill="auto"/>
          <w:lang w:eastAsia="zh-CN"/>
          <w14:textFill>
            <w14:solidFill>
              <w14:schemeClr w14:val="tx1"/>
            </w14:solidFill>
          </w14:textFill>
        </w:rPr>
        <w:t>在全国文艺座谈会上的</w:t>
      </w:r>
      <w:r>
        <w:rPr>
          <w:rFonts w:hint="eastAsia" w:ascii="仿宋" w:hAnsi="仿宋" w:eastAsia="仿宋" w:cs="仿宋"/>
          <w:b w:val="0"/>
          <w:bCs w:val="0"/>
          <w:i w:val="0"/>
          <w:caps w:val="0"/>
          <w:color w:val="000000" w:themeColor="text1"/>
          <w:spacing w:val="0"/>
          <w:sz w:val="32"/>
          <w:szCs w:val="32"/>
          <w:shd w:val="clear" w:color="auto" w:fill="auto"/>
          <w14:textFill>
            <w14:solidFill>
              <w14:schemeClr w14:val="tx1"/>
            </w14:solidFill>
          </w14:textFill>
        </w:rPr>
        <w:t>重要讲话作为协会的一项重要政治任务贯穿全年的工作之中，始终坚持“二为”方向、“双百”方针和“三贴近”原则，深入开展核心价值观学习实践活动，进一步增强追求德艺双馨的自觉性，把文艺界核心价值观融入到文艺实践中，努力推动文艺工作在建设中华民族共有精神家园上有更大作为、更大担当。</w:t>
      </w:r>
      <w:r>
        <w:rPr>
          <w:rFonts w:hint="eastAsia" w:ascii="仿宋" w:hAnsi="仿宋" w:eastAsia="仿宋" w:cs="仿宋"/>
          <w:b w:val="0"/>
          <w:bCs w:val="0"/>
          <w:i w:val="0"/>
          <w:caps w:val="0"/>
          <w:color w:val="000000" w:themeColor="text1"/>
          <w:spacing w:val="0"/>
          <w:sz w:val="32"/>
          <w:szCs w:val="32"/>
          <w:shd w:val="clear" w:color="auto" w:fill="auto"/>
          <w:lang w:eastAsia="zh-CN"/>
          <w14:textFill>
            <w14:solidFill>
              <w14:schemeClr w14:val="tx1"/>
            </w14:solidFill>
          </w14:textFill>
        </w:rPr>
        <w:t>现将</w:t>
      </w: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2018年工作总结如下。</w:t>
      </w:r>
    </w:p>
    <w:p>
      <w:pPr>
        <w:keepNext w:val="0"/>
        <w:keepLines w:val="0"/>
        <w:pageBreakBefore w:val="0"/>
        <w:widowControl w:val="0"/>
        <w:numPr>
          <w:ilvl w:val="0"/>
          <w:numId w:val="1"/>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2018年主要活动和工作</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1、2018年正月初六，在秀延广场举办了群众喜闻乐见的伞头秧歌打彩门表演。</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2、2018年正月初十，组织12名优秀伞头赴榆林参加了全市秧歌调演演出，中央电视台现场直播，受到领导和观众的一致好评。</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3、2018年正月十三，为榆林电视台录制作了过街表演演出。</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4、2018年正月十五，组织部分优秀伞头参加了清涧县“闹元宵”秧歌汇演。</w:t>
      </w:r>
    </w:p>
    <w:p>
      <w:pPr>
        <w:keepNext w:val="0"/>
        <w:keepLines w:val="0"/>
        <w:pageBreakBefore w:val="0"/>
        <w:widowControl w:val="0"/>
        <w:numPr>
          <w:ilvl w:val="0"/>
          <w:numId w:val="2"/>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2018年八月十五，组织优秀伞头受邀赴山西省吕梁市碛口古镇参加黄河两岸十三县伞头秧歌交流演出，取得优秀成绩。</w:t>
      </w:r>
    </w:p>
    <w:p>
      <w:pPr>
        <w:keepNext w:val="0"/>
        <w:keepLines w:val="0"/>
        <w:pageBreakBefore w:val="0"/>
        <w:widowControl w:val="0"/>
        <w:numPr>
          <w:ilvl w:val="0"/>
          <w:numId w:val="2"/>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2018年九月初九，在秀延广场举行了伞头秧歌“迎重阳”打彩门活动，受到县城群众的一致好评与赞誉。</w:t>
      </w:r>
    </w:p>
    <w:p>
      <w:pPr>
        <w:keepNext w:val="0"/>
        <w:keepLines w:val="0"/>
        <w:pageBreakBefore w:val="0"/>
        <w:widowControl w:val="0"/>
        <w:numPr>
          <w:ilvl w:val="0"/>
          <w:numId w:val="2"/>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为了推陈出新，使伞头秧歌表演形式多元化，组织协会会员在榆树崾村进行了伞头秧歌舞台表演演出，得到观众的大力支持及好评。为伞头秧歌的多元化发展提供了新的思路。同时伞头秧歌纪录片的拍摄也在有序进行中。</w:t>
      </w:r>
    </w:p>
    <w:p>
      <w:pPr>
        <w:keepNext w:val="0"/>
        <w:keepLines w:val="0"/>
        <w:pageBreakBefore w:val="0"/>
        <w:widowControl w:val="0"/>
        <w:numPr>
          <w:ilvl w:val="0"/>
          <w:numId w:val="2"/>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多次组织协会会员到各个乡镇会场进行打彩门表演，注重宣传党的“十九大”精神和精准扶贫惠民政策。</w:t>
      </w:r>
    </w:p>
    <w:p>
      <w:pPr>
        <w:keepNext w:val="0"/>
        <w:keepLines w:val="0"/>
        <w:pageBreakBefore w:val="0"/>
        <w:widowControl w:val="0"/>
        <w:numPr>
          <w:ilvl w:val="0"/>
          <w:numId w:val="2"/>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为了弘扬和传承民间艺术，更好的发扬伞头秧歌的艺术光芒，伞头协会注重挖掘新人才，协会今年发展新会员8人</w:t>
      </w:r>
    </w:p>
    <w:p>
      <w:pPr>
        <w:keepNext w:val="0"/>
        <w:keepLines w:val="0"/>
        <w:pageBreakBefore w:val="0"/>
        <w:widowControl w:val="0"/>
        <w:numPr>
          <w:ilvl w:val="0"/>
          <w:numId w:val="1"/>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工作重点</w:t>
      </w:r>
    </w:p>
    <w:p>
      <w:pPr>
        <w:keepNext w:val="0"/>
        <w:keepLines w:val="0"/>
        <w:pageBreakBefore w:val="0"/>
        <w:widowControl w:val="0"/>
        <w:numPr>
          <w:ilvl w:val="0"/>
          <w:numId w:val="3"/>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 xml:space="preserve">              黄土文化传千年 </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 xml:space="preserve">                 民间文艺最当先</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 xml:space="preserve">                 自古伞头出清涧</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 xml:space="preserve">                 唱红一片艳阳天</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为了更好的把清涧伞头秧歌推广出去，把清涧伞头秧歌打造成清涧县的文化名片，提高清涧伞头秧歌的知名度和影响力。清涧县伞头协会预备组织一次大型的伞头秧歌擂台赛，</w:t>
      </w:r>
    </w:p>
    <w:p>
      <w:pPr>
        <w:keepNext w:val="0"/>
        <w:keepLines w:val="0"/>
        <w:pageBreakBefore w:val="0"/>
        <w:widowControl w:val="0"/>
        <w:numPr>
          <w:ilvl w:val="0"/>
          <w:numId w:val="3"/>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为了培养和提高青年伞头的演唱技巧和礼仪礼节，伞头协会举办伞头秧歌提高培训班。</w:t>
      </w:r>
    </w:p>
    <w:p>
      <w:pPr>
        <w:keepNext w:val="0"/>
        <w:keepLines w:val="0"/>
        <w:pageBreakBefore w:val="0"/>
        <w:widowControl w:val="0"/>
        <w:numPr>
          <w:ilvl w:val="0"/>
          <w:numId w:val="3"/>
        </w:numPr>
        <w:kinsoku/>
        <w:wordWrap/>
        <w:overflowPunct/>
        <w:topLinePunct w:val="0"/>
        <w:autoSpaceDE/>
        <w:autoSpaceDN/>
        <w:bidi w:val="0"/>
        <w:adjustRightInd/>
        <w:snapToGrid/>
        <w:spacing w:line="700" w:lineRule="exact"/>
        <w:ind w:left="0" w:leftChars="0" w:firstLine="640" w:firstLineChars="2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bookmarkStart w:id="0" w:name="_GoBack"/>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全力配合和完成县委、县政府、宣传部和县文联下</w:t>
      </w:r>
      <w:bookmarkEnd w:id="0"/>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达的各项任务。继续寻找契机，在县城各个广场举行宣传演唱和下乡演出。</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Chars="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 xml:space="preserve"> 在取得一些成绩的同时，我们也深刻认识到：面对加快推进文化建设的新形势、新任务下。协会的工作还不能适应县委、县政府的要求。主要表现在经费短缺，创新不够，出外交流太少等。下一步，将认真改进存在的问题，开拓创新，努力工作把协会工作做得更加踏实，更有成效。                          </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Chars="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Chars="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Chars="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Chars="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 xml:space="preserve">                                清涧县伞头协会</w:t>
      </w:r>
    </w:p>
    <w:p>
      <w:pPr>
        <w:keepNext w:val="0"/>
        <w:keepLines w:val="0"/>
        <w:pageBreakBefore w:val="0"/>
        <w:widowControl w:val="0"/>
        <w:numPr>
          <w:ilvl w:val="0"/>
          <w:numId w:val="0"/>
        </w:numPr>
        <w:kinsoku/>
        <w:wordWrap/>
        <w:overflowPunct/>
        <w:topLinePunct w:val="0"/>
        <w:autoSpaceDE/>
        <w:autoSpaceDN/>
        <w:bidi w:val="0"/>
        <w:adjustRightInd/>
        <w:snapToGrid/>
        <w:spacing w:line="700" w:lineRule="exact"/>
        <w:ind w:leftChars="0" w:firstLine="5120" w:firstLineChars="1600"/>
        <w:textAlignment w:val="auto"/>
        <w:outlineLvl w:val="9"/>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pPr>
      <w:r>
        <w:rPr>
          <w:rFonts w:hint="eastAsia" w:ascii="仿宋" w:hAnsi="仿宋" w:eastAsia="仿宋" w:cs="仿宋"/>
          <w:b w:val="0"/>
          <w:bCs w:val="0"/>
          <w:i w:val="0"/>
          <w:caps w:val="0"/>
          <w:color w:val="000000" w:themeColor="text1"/>
          <w:spacing w:val="0"/>
          <w:sz w:val="32"/>
          <w:szCs w:val="32"/>
          <w:shd w:val="clear" w:color="auto" w:fill="auto"/>
          <w:lang w:val="en-US" w:eastAsia="zh-CN"/>
          <w14:textFill>
            <w14:solidFill>
              <w14:schemeClr w14:val="tx1"/>
            </w14:solidFill>
          </w14:textFill>
        </w:rPr>
        <w:t>2018年12月7日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BE3F"/>
    <w:multiLevelType w:val="singleLevel"/>
    <w:tmpl w:val="1935BE3F"/>
    <w:lvl w:ilvl="0" w:tentative="0">
      <w:start w:val="5"/>
      <w:numFmt w:val="decimal"/>
      <w:suff w:val="nothing"/>
      <w:lvlText w:val="%1、"/>
      <w:lvlJc w:val="left"/>
    </w:lvl>
  </w:abstractNum>
  <w:abstractNum w:abstractNumId="1">
    <w:nsid w:val="74F34E6C"/>
    <w:multiLevelType w:val="singleLevel"/>
    <w:tmpl w:val="74F34E6C"/>
    <w:lvl w:ilvl="0" w:tentative="0">
      <w:start w:val="1"/>
      <w:numFmt w:val="decimal"/>
      <w:suff w:val="nothing"/>
      <w:lvlText w:val="%1、"/>
      <w:lvlJc w:val="left"/>
    </w:lvl>
  </w:abstractNum>
  <w:abstractNum w:abstractNumId="2">
    <w:nsid w:val="76EB8CCD"/>
    <w:multiLevelType w:val="singleLevel"/>
    <w:tmpl w:val="76EB8CCD"/>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42A0F"/>
    <w:rsid w:val="15623977"/>
    <w:rsid w:val="1C870BF3"/>
    <w:rsid w:val="337E2CBB"/>
    <w:rsid w:val="5BA42A0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4\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2018-06-08T01:46:00Z</dcterms:created>
  <dc:creator>冷暖自知</dc:creator>
  <cp:lastModifiedBy>冷暖自知</cp:lastModifiedBy>
  <cp:lastPrinted>2018-12-07T03:20:23Z</cp:lastPrinted>
  <dcterms:modified xsi:type="dcterms:W3CDTF">2018-12-07T03:20:35Z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