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2"/>
          <w:szCs w:val="52"/>
          <w:lang w:val="en-US" w:eastAsia="zh-CN"/>
        </w:rPr>
      </w:pPr>
      <w:bookmarkStart w:id="0" w:name="_GoBack"/>
      <w:r>
        <w:rPr>
          <w:rFonts w:hint="eastAsia"/>
          <w:sz w:val="52"/>
          <w:szCs w:val="52"/>
          <w:lang w:val="en-US" w:eastAsia="zh-CN"/>
        </w:rPr>
        <w:t>汇报材料</w:t>
      </w:r>
    </w:p>
    <w:p>
      <w:pPr>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sz w:val="32"/>
          <w:szCs w:val="32"/>
          <w:lang w:val="en-US" w:eastAsia="zh-CN"/>
        </w:rPr>
      </w:pPr>
      <w:r>
        <w:rPr>
          <w:rFonts w:hint="eastAsia"/>
          <w:sz w:val="32"/>
          <w:szCs w:val="32"/>
          <w:lang w:val="en-US" w:eastAsia="zh-CN"/>
        </w:rPr>
        <w:t>尊敬的温书记、高县长：</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9" w:firstLineChars="203"/>
        <w:textAlignment w:val="auto"/>
        <w:rPr>
          <w:rFonts w:hint="eastAsia"/>
          <w:sz w:val="32"/>
          <w:szCs w:val="32"/>
          <w:lang w:val="en-US" w:eastAsia="zh-CN"/>
        </w:rPr>
      </w:pPr>
      <w:r>
        <w:rPr>
          <w:rFonts w:hint="eastAsia"/>
          <w:sz w:val="32"/>
          <w:szCs w:val="32"/>
          <w:lang w:val="en-US" w:eastAsia="zh-CN"/>
        </w:rPr>
        <w:t>为清涧县水电站一事，我开发商老鱼两人从12月22日至27日在北京活动了6天，面见了生态环保部环境发展中心主任任勇，国家环境研究所所长王亚男，新华社高级记者徐壮志，通过他们咨询了环保部环评司业务主管，现将对方答复归结为17个要点汇报如下：</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9" w:firstLineChars="203"/>
        <w:textAlignment w:val="auto"/>
        <w:rPr>
          <w:rFonts w:hint="eastAsia"/>
          <w:sz w:val="32"/>
          <w:szCs w:val="32"/>
          <w:lang w:val="en-US" w:eastAsia="zh-CN"/>
        </w:rPr>
      </w:pPr>
      <w:r>
        <w:rPr>
          <w:rFonts w:hint="eastAsia"/>
          <w:sz w:val="32"/>
          <w:szCs w:val="32"/>
          <w:lang w:val="en-US" w:eastAsia="zh-CN"/>
        </w:rPr>
        <w:t>规划环评审查意见书，不具备法律强制性。</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9" w:firstLineChars="203"/>
        <w:textAlignment w:val="auto"/>
        <w:rPr>
          <w:rFonts w:hint="eastAsia"/>
          <w:sz w:val="32"/>
          <w:szCs w:val="32"/>
          <w:lang w:val="en-US" w:eastAsia="zh-CN"/>
        </w:rPr>
      </w:pPr>
      <w:r>
        <w:rPr>
          <w:rFonts w:hint="eastAsia"/>
          <w:sz w:val="32"/>
          <w:szCs w:val="32"/>
          <w:lang w:val="en-US" w:eastAsia="zh-CN"/>
        </w:rPr>
        <w:t>国家环保部发给黄委会环审[2018]72号文件是个函件，不是一个普发文件，况且发文层面明确没有发到市一级地方可以“装傻”。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9" w:firstLineChars="203"/>
        <w:textAlignment w:val="auto"/>
        <w:rPr>
          <w:rFonts w:hint="eastAsia"/>
          <w:sz w:val="32"/>
          <w:szCs w:val="32"/>
          <w:lang w:val="en-US" w:eastAsia="zh-CN"/>
        </w:rPr>
      </w:pPr>
      <w:r>
        <w:rPr>
          <w:rFonts w:hint="eastAsia"/>
          <w:sz w:val="32"/>
          <w:szCs w:val="32"/>
          <w:lang w:val="en-US" w:eastAsia="zh-CN"/>
        </w:rPr>
        <w:t>环保行业有三个层次，一般情况，国家说不行，省级说勉强可以，县级说没有问题是递减的。</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9" w:firstLineChars="203"/>
        <w:textAlignment w:val="auto"/>
        <w:rPr>
          <w:rFonts w:hint="eastAsia"/>
          <w:sz w:val="32"/>
          <w:szCs w:val="32"/>
          <w:lang w:val="en-US" w:eastAsia="zh-CN"/>
        </w:rPr>
      </w:pPr>
      <w:r>
        <w:rPr>
          <w:rFonts w:hint="eastAsia"/>
          <w:sz w:val="32"/>
          <w:szCs w:val="32"/>
          <w:lang w:val="en-US" w:eastAsia="zh-CN"/>
        </w:rPr>
        <w:t>中国南方与北方各级政府环保部门对环保工作的态度差异很大：南方是上有政策下有对策最大限度的逃脱环评追责而上项目，北方是上有政策主动自投罗网硬套，硬套不行就网开一面，耽误上项目的时机，实属自己为难自己。</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9" w:firstLineChars="203"/>
        <w:textAlignment w:val="auto"/>
        <w:rPr>
          <w:rFonts w:hint="eastAsia"/>
          <w:sz w:val="32"/>
          <w:szCs w:val="32"/>
          <w:lang w:val="en-US" w:eastAsia="zh-CN"/>
        </w:rPr>
      </w:pPr>
      <w:r>
        <w:rPr>
          <w:rFonts w:hint="eastAsia"/>
          <w:sz w:val="32"/>
          <w:szCs w:val="32"/>
          <w:lang w:val="en-US" w:eastAsia="zh-CN"/>
        </w:rPr>
        <w:t>不管怎样国家环保部文件已发，对我们三个水电站项目推进具备约束力，地方要么担当上项目，要么放弃给开发商赔钱，政府形象将严重受损。审批权在市上，市上自己决定，如果准备上项目，就要做好解脱追查的说词或政策依据，弄成滚刀皮。再说国家环保部现在感到自己错了也因为面子不会自行纠正，如“已经搞的环保一刀切”，也不会作任何解释。环保工作严无过，松有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9" w:firstLineChars="203"/>
        <w:textAlignment w:val="auto"/>
        <w:rPr>
          <w:rFonts w:hint="eastAsia"/>
          <w:sz w:val="32"/>
          <w:szCs w:val="32"/>
          <w:lang w:val="en-US" w:eastAsia="zh-CN"/>
        </w:rPr>
      </w:pPr>
      <w:r>
        <w:rPr>
          <w:rFonts w:hint="eastAsia"/>
          <w:sz w:val="32"/>
          <w:szCs w:val="32"/>
          <w:lang w:val="en-US" w:eastAsia="zh-CN"/>
        </w:rPr>
        <w:t>市环保局委托县环保局也可以受理项目环评，将来查出来是违规，而不是违纪、违法。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9" w:firstLineChars="203"/>
        <w:textAlignment w:val="auto"/>
        <w:rPr>
          <w:rFonts w:hint="eastAsia"/>
          <w:sz w:val="32"/>
          <w:szCs w:val="32"/>
          <w:lang w:val="en-US" w:eastAsia="zh-CN"/>
        </w:rPr>
      </w:pPr>
      <w:r>
        <w:rPr>
          <w:rFonts w:hint="eastAsia"/>
          <w:sz w:val="32"/>
          <w:szCs w:val="32"/>
          <w:lang w:val="en-US" w:eastAsia="zh-CN"/>
        </w:rPr>
        <w:t>现在做项目真不能按规矩来做，要先斩后奏，补办手续，接受处理，要敢于担当，因为国家级文件互相矛盾打架的很多，只有一切从实际出发，具体情况具体对待。</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9" w:firstLineChars="203"/>
        <w:textAlignment w:val="auto"/>
        <w:rPr>
          <w:rFonts w:hint="eastAsia"/>
          <w:sz w:val="32"/>
          <w:szCs w:val="32"/>
          <w:lang w:val="en-US" w:eastAsia="zh-CN"/>
        </w:rPr>
      </w:pPr>
      <w:r>
        <w:rPr>
          <w:rFonts w:hint="eastAsia"/>
          <w:sz w:val="32"/>
          <w:szCs w:val="32"/>
          <w:lang w:val="en-US" w:eastAsia="zh-CN"/>
        </w:rPr>
        <w:t>电站建成后修建手续不全拆除是不可能的，现在全国还没有一个拆除的个案，国家还没有富裕到那个程度，大不了有惊无险。</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9" w:firstLineChars="203"/>
        <w:textAlignment w:val="auto"/>
        <w:rPr>
          <w:rFonts w:hint="eastAsia"/>
          <w:sz w:val="32"/>
          <w:szCs w:val="32"/>
          <w:lang w:val="en-US" w:eastAsia="zh-CN"/>
        </w:rPr>
      </w:pPr>
      <w:r>
        <w:rPr>
          <w:rFonts w:hint="eastAsia"/>
          <w:sz w:val="32"/>
          <w:szCs w:val="32"/>
          <w:lang w:val="en-US" w:eastAsia="zh-CN"/>
        </w:rPr>
        <w:t>要搞这三个电站，最好与扶贫项目挂钩。目前敢于和环评对阵扳手腕的只有扶贫项目。</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9" w:firstLineChars="203"/>
        <w:textAlignment w:val="auto"/>
        <w:rPr>
          <w:rFonts w:hint="eastAsia"/>
          <w:sz w:val="32"/>
          <w:szCs w:val="32"/>
          <w:lang w:val="en-US" w:eastAsia="zh-CN"/>
        </w:rPr>
      </w:pPr>
      <w:r>
        <w:rPr>
          <w:rFonts w:hint="eastAsia"/>
          <w:sz w:val="32"/>
          <w:szCs w:val="32"/>
          <w:lang w:val="en-US" w:eastAsia="zh-CN"/>
        </w:rPr>
        <w:t>湖南桃花江核电站、湖北大畈核电站，竟敢在长江、黄河流域搞核电站（国务院还没有批准）。前期投资36亿元，可见胆大有多么大，思想有多么解放，工作有多么敢担当。</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9" w:firstLineChars="203"/>
        <w:textAlignment w:val="auto"/>
        <w:rPr>
          <w:rFonts w:hint="eastAsia"/>
          <w:sz w:val="32"/>
          <w:szCs w:val="32"/>
          <w:lang w:val="en-US" w:eastAsia="zh-CN"/>
        </w:rPr>
      </w:pPr>
      <w:r>
        <w:rPr>
          <w:rFonts w:hint="eastAsia"/>
          <w:sz w:val="32"/>
          <w:szCs w:val="32"/>
          <w:lang w:val="en-US" w:eastAsia="zh-CN"/>
        </w:rPr>
        <w:t>干什么工作都有风险，就你们到北京来出差也有风险，坐飞机、坐汽车哪个有百分之百的安全，问题是路线方向对头了，即使有风险，利大于弊呀，领导和同志们总会记住你们的出发点和为什么而来。</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9" w:firstLineChars="203"/>
        <w:textAlignment w:val="auto"/>
        <w:rPr>
          <w:rFonts w:hint="eastAsia"/>
          <w:sz w:val="32"/>
          <w:szCs w:val="32"/>
          <w:lang w:val="en-US" w:eastAsia="zh-CN"/>
        </w:rPr>
      </w:pPr>
      <w:r>
        <w:rPr>
          <w:rFonts w:hint="eastAsia"/>
          <w:sz w:val="32"/>
          <w:szCs w:val="32"/>
          <w:lang w:val="en-US" w:eastAsia="zh-CN"/>
        </w:rPr>
        <w:t>就你们三个水电站从上往下看是小小项目，从下往上看民营企业个人投资就是天大的项目，不能小视。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9" w:firstLineChars="203"/>
        <w:textAlignment w:val="auto"/>
        <w:rPr>
          <w:rFonts w:hint="eastAsia"/>
          <w:sz w:val="32"/>
          <w:szCs w:val="32"/>
          <w:lang w:val="en-US" w:eastAsia="zh-CN"/>
        </w:rPr>
      </w:pPr>
      <w:r>
        <w:rPr>
          <w:rFonts w:hint="eastAsia"/>
          <w:sz w:val="32"/>
          <w:szCs w:val="32"/>
          <w:lang w:val="en-US" w:eastAsia="zh-CN"/>
        </w:rPr>
        <w:t>不能做乖孩子，不能大人允许做的你才敢做，只要对党和人民有利的事要敢冒、敢闯、敢担当（尤其是一把手），否则你当那一级的官工作推不动，仅仅做表面文章哄人，人们看的清楚，大家不满意，领导最后不信任，不欣赏，自己也进步不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9" w:firstLineChars="203"/>
        <w:textAlignment w:val="auto"/>
        <w:rPr>
          <w:rFonts w:hint="eastAsia"/>
          <w:sz w:val="32"/>
          <w:szCs w:val="32"/>
          <w:lang w:val="en-US" w:eastAsia="zh-CN"/>
        </w:rPr>
      </w:pPr>
      <w:r>
        <w:rPr>
          <w:rFonts w:hint="eastAsia"/>
          <w:sz w:val="32"/>
          <w:szCs w:val="32"/>
          <w:lang w:val="en-US" w:eastAsia="zh-CN"/>
        </w:rPr>
        <w:t>发展绿色小水电，国家那么多部门发文鼓励支撑，你们又开了项目研判会，市法制办的同志也说没问题，你们到北京来硬要套个说法，说明胆子太小，小民意识，不是大将风度。</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9" w:firstLineChars="203"/>
        <w:textAlignment w:val="auto"/>
        <w:rPr>
          <w:rFonts w:hint="eastAsia"/>
          <w:sz w:val="32"/>
          <w:szCs w:val="32"/>
          <w:lang w:val="en-US" w:eastAsia="zh-CN"/>
        </w:rPr>
      </w:pPr>
      <w:r>
        <w:rPr>
          <w:rFonts w:hint="eastAsia"/>
          <w:sz w:val="32"/>
          <w:szCs w:val="32"/>
          <w:lang w:val="en-US" w:eastAsia="zh-CN"/>
        </w:rPr>
        <w:t>国家环保部发给黄委会环审[2018]72号文件“流域不再开发水电，保障河流连通性和生态功能”，两句话是有因果关系的，我们首先是要保障河流连通性和生态功能，这是对的，按你们规划环评要求放10%—30%的生态水真正落实到位就保障了河流连通性和生态功能，关键是怎样看，“不再”现在过度开发吗？三个电站加上过度开发了没？如果汉中市水务局总工王华说无定河水能资源开发加上三座电站后还不足10%的开发量，那为什么不敢决策推动这个项目呢?</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9" w:firstLineChars="203"/>
        <w:textAlignment w:val="auto"/>
        <w:rPr>
          <w:rFonts w:hint="eastAsia"/>
          <w:sz w:val="32"/>
          <w:szCs w:val="32"/>
          <w:lang w:val="en-US" w:eastAsia="zh-CN"/>
        </w:rPr>
      </w:pPr>
      <w:r>
        <w:rPr>
          <w:rFonts w:hint="eastAsia"/>
          <w:sz w:val="32"/>
          <w:szCs w:val="32"/>
          <w:lang w:val="en-US" w:eastAsia="zh-CN"/>
        </w:rPr>
        <w:t>如果这个问题下面解决不了，又带有普遍性，靠上面通过新华社内参在某个章节述说反映出来，以引起领导的重视解决问题。但这样有个弊病是得罪环保部，今后对榆林项目环评会盯的很紧带来不利。但无论如何不能叫企业、开发商受到更大损失。</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9" w:firstLineChars="203"/>
        <w:textAlignment w:val="auto"/>
        <w:rPr>
          <w:rFonts w:hint="eastAsia"/>
          <w:sz w:val="32"/>
          <w:szCs w:val="32"/>
          <w:lang w:val="en-US" w:eastAsia="zh-CN"/>
        </w:rPr>
      </w:pPr>
      <w:r>
        <w:rPr>
          <w:rFonts w:hint="eastAsia"/>
          <w:sz w:val="32"/>
          <w:szCs w:val="32"/>
          <w:lang w:val="en-US" w:eastAsia="zh-CN"/>
        </w:rPr>
        <w:t>乡镇工作时，百姓朋友告诉我说“运动是马鞍形，政策是松紧紧”，环保风暴一刀切，是运动是政策——“马鞍形、松紧紧”，毕竟要回归理性。正在冬天，春天也不远就会到来了。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9" w:firstLineChars="203"/>
        <w:textAlignment w:val="auto"/>
        <w:rPr>
          <w:rFonts w:hint="eastAsia"/>
          <w:sz w:val="32"/>
          <w:szCs w:val="32"/>
          <w:lang w:val="en-US" w:eastAsia="zh-CN"/>
        </w:rPr>
      </w:pPr>
      <w:r>
        <w:rPr>
          <w:rFonts w:hint="eastAsia"/>
          <w:sz w:val="32"/>
          <w:szCs w:val="32"/>
          <w:lang w:val="en-US" w:eastAsia="zh-CN"/>
        </w:rPr>
        <w:t>以上17条是专家领导针对我们赴京咨询相关问题作出的交待和解释，符合国家政策，党的利益。正确的是原话，错误的是我们领会的不准，仅供参考。</w:t>
      </w:r>
    </w:p>
    <w:p>
      <w:pPr>
        <w:numPr>
          <w:ilvl w:val="0"/>
          <w:numId w:val="0"/>
        </w:numPr>
        <w:rPr>
          <w:rFonts w:hint="eastAsia"/>
          <w:sz w:val="32"/>
          <w:szCs w:val="32"/>
          <w:lang w:val="en-US" w:eastAsia="zh-CN"/>
        </w:rPr>
      </w:pPr>
    </w:p>
    <w:p>
      <w:pPr>
        <w:numPr>
          <w:ilvl w:val="0"/>
          <w:numId w:val="0"/>
        </w:numPr>
        <w:ind w:left="0" w:leftChars="0" w:firstLine="217" w:firstLineChars="68"/>
        <w:rPr>
          <w:rFonts w:hint="eastAsia"/>
          <w:sz w:val="32"/>
          <w:szCs w:val="32"/>
          <w:lang w:val="en-US" w:eastAsia="zh-CN"/>
        </w:rPr>
      </w:pPr>
      <w:r>
        <w:rPr>
          <w:rFonts w:hint="eastAsia"/>
          <w:sz w:val="32"/>
          <w:szCs w:val="32"/>
          <w:lang w:val="en-US" w:eastAsia="zh-CN"/>
        </w:rPr>
        <w:t>清涧县水电站项目推进负责人         张文彬  13389122568</w:t>
      </w:r>
    </w:p>
    <w:p>
      <w:pPr>
        <w:numPr>
          <w:ilvl w:val="0"/>
          <w:numId w:val="0"/>
        </w:numPr>
        <w:ind w:left="0" w:leftChars="0" w:firstLine="217" w:firstLineChars="68"/>
        <w:rPr>
          <w:rFonts w:hint="eastAsia"/>
          <w:sz w:val="32"/>
          <w:szCs w:val="32"/>
          <w:lang w:val="en-US" w:eastAsia="zh-CN"/>
        </w:rPr>
      </w:pPr>
      <w:r>
        <w:rPr>
          <w:rFonts w:hint="eastAsia"/>
          <w:sz w:val="32"/>
          <w:szCs w:val="32"/>
          <w:lang w:val="en-US" w:eastAsia="zh-CN"/>
        </w:rPr>
        <w:t>清涧县万海水站开发有限公司总经理   鱼万海  15619850333</w:t>
      </w:r>
    </w:p>
    <w:p>
      <w:pPr>
        <w:numPr>
          <w:ilvl w:val="0"/>
          <w:numId w:val="0"/>
        </w:numPr>
        <w:rPr>
          <w:rFonts w:hint="eastAsia"/>
          <w:sz w:val="32"/>
          <w:szCs w:val="32"/>
          <w:lang w:val="en-US" w:eastAsia="zh-CN"/>
        </w:rPr>
      </w:pPr>
    </w:p>
    <w:p>
      <w:pPr>
        <w:numPr>
          <w:ilvl w:val="0"/>
          <w:numId w:val="0"/>
        </w:numPr>
        <w:ind w:firstLine="5440" w:firstLineChars="1700"/>
        <w:rPr>
          <w:rFonts w:hint="eastAsia"/>
          <w:sz w:val="32"/>
          <w:szCs w:val="32"/>
          <w:lang w:val="en-US" w:eastAsia="zh-CN"/>
        </w:rPr>
      </w:pPr>
      <w:r>
        <w:rPr>
          <w:rFonts w:hint="eastAsia"/>
          <w:sz w:val="32"/>
          <w:szCs w:val="32"/>
          <w:lang w:val="en-US" w:eastAsia="zh-CN"/>
        </w:rPr>
        <w:t>2018年12月28日于北京</w:t>
      </w:r>
      <w:bookmarkEnd w:id="0"/>
    </w:p>
    <w:sectPr>
      <w:pgSz w:w="11906" w:h="16838"/>
      <w:pgMar w:top="1474" w:right="1361" w:bottom="1134" w:left="1474"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EDEB5E"/>
    <w:multiLevelType w:val="singleLevel"/>
    <w:tmpl w:val="EAEDEB5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07044D"/>
    <w:rsid w:val="0107044D"/>
    <w:rsid w:val="05FE16E8"/>
    <w:rsid w:val="10597D75"/>
    <w:rsid w:val="108B4148"/>
    <w:rsid w:val="33B736B1"/>
    <w:rsid w:val="3CC35EF0"/>
    <w:rsid w:val="41EB55D9"/>
    <w:rsid w:val="4B4702BD"/>
    <w:rsid w:val="61F40743"/>
    <w:rsid w:val="6C0766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2018-12-28T00:06:00Z</dcterms:created>
  <dc:creator>冷暖自知</dc:creator>
  <cp:lastModifiedBy>冷暖自知</cp:lastModifiedBy>
  <cp:lastPrinted>2018-12-28T01:38:43Z</cp:lastPrinted>
  <dcterms:modified xsi:type="dcterms:W3CDTF">2018-12-28T01:42:00Z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