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E58" w:rsidRPr="0040150A" w:rsidRDefault="00155E58" w:rsidP="0040150A">
      <w:pPr>
        <w:pStyle w:val="2"/>
        <w:jc w:val="center"/>
        <w:rPr>
          <w:rFonts w:ascii="Cambria" w:hAnsi="Cambria"/>
          <w:color w:val="002060"/>
        </w:rPr>
      </w:pPr>
      <w:r w:rsidRPr="0040150A">
        <w:rPr>
          <w:rFonts w:ascii="Cambria" w:hAnsi="Cambria"/>
          <w:color w:val="002060"/>
        </w:rPr>
        <w:t>Design Document</w:t>
      </w:r>
    </w:p>
    <w:p w:rsidR="00F9503D" w:rsidRPr="003C3B0C" w:rsidRDefault="003C3B0C" w:rsidP="004D34ED">
      <w:pPr>
        <w:pStyle w:val="3"/>
      </w:pPr>
      <w:r>
        <w:t>Members of G</w:t>
      </w:r>
      <w:bookmarkStart w:id="0" w:name="_GoBack"/>
      <w:bookmarkEnd w:id="0"/>
      <w:r>
        <w:rPr>
          <w:rFonts w:hint="eastAsia"/>
        </w:rPr>
        <w:t>roup 13</w:t>
      </w:r>
    </w:p>
    <w:p w:rsidR="00F9503D" w:rsidRDefault="00F9503D" w:rsidP="00F950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Nichit</w:t>
      </w:r>
      <w:r>
        <w:tab/>
      </w:r>
      <w:r>
        <w:tab/>
        <w:t>2017MCS2089</w:t>
      </w:r>
    </w:p>
    <w:p w:rsidR="00F9503D" w:rsidRDefault="00F9503D" w:rsidP="00F9503D">
      <w:pPr>
        <w:pStyle w:val="a3"/>
        <w:numPr>
          <w:ilvl w:val="0"/>
          <w:numId w:val="1"/>
        </w:numPr>
        <w:ind w:leftChars="0"/>
      </w:pPr>
      <w:r>
        <w:t>Raj</w:t>
      </w:r>
      <w:r>
        <w:tab/>
      </w:r>
      <w:r>
        <w:tab/>
        <w:t>2017MCS2098</w:t>
      </w:r>
    </w:p>
    <w:p w:rsidR="00F9503D" w:rsidRDefault="00F9503D" w:rsidP="00F9503D">
      <w:pPr>
        <w:pStyle w:val="a3"/>
        <w:numPr>
          <w:ilvl w:val="0"/>
          <w:numId w:val="1"/>
        </w:numPr>
        <w:ind w:leftChars="0"/>
      </w:pPr>
      <w:r>
        <w:t>Fai</w:t>
      </w:r>
      <w:r>
        <w:tab/>
      </w:r>
      <w:r>
        <w:tab/>
        <w:t>2017MCS2525</w:t>
      </w:r>
    </w:p>
    <w:p w:rsidR="004D34ED" w:rsidRPr="00853E6D" w:rsidRDefault="004D34ED" w:rsidP="00853E6D">
      <w:pPr>
        <w:pStyle w:val="3"/>
      </w:pPr>
      <w:r w:rsidRPr="00853E6D">
        <w:rPr>
          <w:rFonts w:hint="eastAsia"/>
        </w:rPr>
        <w:t>Language</w:t>
      </w:r>
    </w:p>
    <w:p w:rsidR="00155E58" w:rsidRDefault="00155E58">
      <w:r>
        <w:rPr>
          <w:rFonts w:hint="eastAsia"/>
        </w:rPr>
        <w:t>Java</w:t>
      </w:r>
    </w:p>
    <w:p w:rsidR="00155E58" w:rsidRDefault="004D34ED" w:rsidP="004D34ED">
      <w:pPr>
        <w:pStyle w:val="3"/>
      </w:pPr>
      <w:r>
        <w:rPr>
          <w:rFonts w:hint="eastAsia"/>
        </w:rPr>
        <w:t>Overview</w:t>
      </w:r>
    </w:p>
    <w:p w:rsidR="004D34ED" w:rsidRPr="006B235D" w:rsidRDefault="004D34ED">
      <w:pPr>
        <w:rPr>
          <w:b/>
        </w:rPr>
      </w:pPr>
      <w:r w:rsidRPr="006B235D">
        <w:rPr>
          <w:rFonts w:hint="eastAsia"/>
          <w:b/>
        </w:rPr>
        <w:t>Master program</w:t>
      </w:r>
    </w:p>
    <w:p w:rsidR="004D34ED" w:rsidRDefault="004D34ED" w:rsidP="00751C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This will simulate the node creation and node failure</w:t>
      </w:r>
    </w:p>
    <w:p w:rsidR="00751C72" w:rsidRDefault="00751C72" w:rsidP="00751C72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  <w:lang w:eastAsia="zh-HK"/>
        </w:rPr>
        <w:t>nput</w:t>
      </w:r>
    </w:p>
    <w:p w:rsidR="00751C72" w:rsidRDefault="00751C72" w:rsidP="00751C72">
      <w:pPr>
        <w:pStyle w:val="a3"/>
        <w:numPr>
          <w:ilvl w:val="1"/>
          <w:numId w:val="2"/>
        </w:numPr>
        <w:ind w:leftChars="0"/>
      </w:pPr>
      <w:r>
        <w:t>the number of nodes to be created</w:t>
      </w:r>
    </w:p>
    <w:p w:rsidR="00751C72" w:rsidRDefault="00751C72" w:rsidP="00751C72">
      <w:pPr>
        <w:pStyle w:val="a3"/>
        <w:numPr>
          <w:ilvl w:val="1"/>
          <w:numId w:val="2"/>
        </w:numPr>
        <w:ind w:leftChars="0"/>
      </w:pPr>
      <w:r>
        <w:t>probability of node failure</w:t>
      </w:r>
    </w:p>
    <w:p w:rsidR="00155E58" w:rsidRDefault="00155E58"/>
    <w:p w:rsidR="000358C0" w:rsidRPr="006B235D" w:rsidRDefault="000358C0">
      <w:pPr>
        <w:rPr>
          <w:b/>
        </w:rPr>
      </w:pPr>
      <w:r w:rsidRPr="006B235D">
        <w:rPr>
          <w:rFonts w:hint="eastAsia"/>
          <w:b/>
        </w:rPr>
        <w:t>Nodes</w:t>
      </w:r>
    </w:p>
    <w:p w:rsidR="000358C0" w:rsidRDefault="000358C0" w:rsidP="000358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very node will use the same code</w:t>
      </w:r>
    </w:p>
    <w:p w:rsidR="000358C0" w:rsidRDefault="000358C0" w:rsidP="000358C0">
      <w:pPr>
        <w:pStyle w:val="a3"/>
        <w:numPr>
          <w:ilvl w:val="0"/>
          <w:numId w:val="3"/>
        </w:numPr>
        <w:ind w:leftChars="0"/>
      </w:pPr>
      <w:r>
        <w:t>Each node will communicate with each other using TCP connections</w:t>
      </w:r>
      <w:r w:rsidR="009F145E">
        <w:t>, i.e.</w:t>
      </w:r>
      <w:r w:rsidR="006E5D14">
        <w:t xml:space="preserve"> </w:t>
      </w:r>
      <w:r w:rsidR="00364E73">
        <w:t>socket programming in Java</w:t>
      </w:r>
    </w:p>
    <w:p w:rsidR="00BF20E4" w:rsidRDefault="00907B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F1A63" wp14:editId="5C043296">
                <wp:simplePos x="0" y="0"/>
                <wp:positionH relativeFrom="column">
                  <wp:posOffset>3429000</wp:posOffset>
                </wp:positionH>
                <wp:positionV relativeFrom="paragraph">
                  <wp:posOffset>590550</wp:posOffset>
                </wp:positionV>
                <wp:extent cx="438150" cy="1552575"/>
                <wp:effectExtent l="19050" t="19050" r="19050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52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879B" id="直線接點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46.5pt" to="304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-142875</wp:posOffset>
                </wp:positionV>
                <wp:extent cx="619125" cy="200025"/>
                <wp:effectExtent l="19050" t="19050" r="28575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000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F42B0" id="直線接點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-11.25pt" to="31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-142875</wp:posOffset>
                </wp:positionV>
                <wp:extent cx="1990725" cy="2371725"/>
                <wp:effectExtent l="0" t="0" r="28575" b="28575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371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B9C" w:rsidRDefault="00907B9C" w:rsidP="00907B9C">
                            <w:r>
                              <w:rPr>
                                <w:rFonts w:hint="eastAsia"/>
                              </w:rPr>
                              <w:t>initTransaction()</w:t>
                            </w:r>
                          </w:p>
                          <w:p w:rsidR="00907B9C" w:rsidRDefault="00907B9C" w:rsidP="00907B9C">
                            <w:r>
                              <w:t>listenTransaction()</w:t>
                            </w:r>
                          </w:p>
                          <w:p w:rsidR="00907B9C" w:rsidRDefault="00907B9C" w:rsidP="00907B9C">
                            <w:r>
                              <w:rPr>
                                <w:rFonts w:hint="eastAsia"/>
                              </w:rPr>
                              <w:t>broadcast()</w:t>
                            </w:r>
                          </w:p>
                          <w:p w:rsidR="00907B9C" w:rsidRDefault="00907B9C" w:rsidP="00907B9C">
                            <w:r>
                              <w:rPr>
                                <w:rFonts w:hint="eastAsia"/>
                              </w:rPr>
                              <w:t>broadcast</w:t>
                            </w:r>
                            <w:r>
                              <w:t>Receive()</w:t>
                            </w:r>
                          </w:p>
                          <w:p w:rsidR="00907B9C" w:rsidRDefault="00907B9C" w:rsidP="00907B9C">
                            <w:r>
                              <w:t>verifyDigitalSignature()</w:t>
                            </w:r>
                          </w:p>
                          <w:p w:rsidR="00907B9C" w:rsidRDefault="00907B9C" w:rsidP="00907B9C">
                            <w:r>
                              <w:t>verifyTransaction()</w:t>
                            </w:r>
                          </w:p>
                          <w:p w:rsidR="00907B9C" w:rsidRDefault="00907B9C" w:rsidP="00907B9C">
                            <w:r>
                              <w:t>getPublicKey()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2" o:spid="_x0000_s1026" type="#_x0000_t176" style="position:absolute;margin-left:297pt;margin-top:-11.25pt;width:156.75pt;height:18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" fillcolor="#5b9bd5 [3204]" strokecolor="#1f4d78 [1604]" strokeweight="1pt">
                <v:textbox>
                  <w:txbxContent>
                    <w:p w:rsidR="00907B9C" w:rsidRDefault="00907B9C" w:rsidP="00907B9C">
                      <w:r>
                        <w:rPr>
                          <w:rFonts w:hint="eastAsia"/>
                        </w:rPr>
                        <w:t>initTransaction()</w:t>
                      </w:r>
                    </w:p>
                    <w:p w:rsidR="00907B9C" w:rsidRDefault="00907B9C" w:rsidP="00907B9C">
                      <w:r>
                        <w:t>listenTransaction()</w:t>
                      </w:r>
                    </w:p>
                    <w:p w:rsidR="00907B9C" w:rsidRDefault="00907B9C" w:rsidP="00907B9C">
                      <w:r>
                        <w:rPr>
                          <w:rFonts w:hint="eastAsia"/>
                        </w:rPr>
                        <w:t>broadcast()</w:t>
                      </w:r>
                    </w:p>
                    <w:p w:rsidR="00907B9C" w:rsidRDefault="00907B9C" w:rsidP="00907B9C">
                      <w:r>
                        <w:rPr>
                          <w:rFonts w:hint="eastAsia"/>
                        </w:rPr>
                        <w:t>broadcast</w:t>
                      </w:r>
                      <w:r>
                        <w:t>Receive()</w:t>
                      </w:r>
                    </w:p>
                    <w:p w:rsidR="00907B9C" w:rsidRDefault="00907B9C" w:rsidP="00907B9C">
                      <w:r>
                        <w:t>verifyDigitalSignature()</w:t>
                      </w:r>
                    </w:p>
                    <w:p w:rsidR="00907B9C" w:rsidRDefault="00907B9C" w:rsidP="00907B9C">
                      <w:r>
                        <w:t>verifyTransaction()</w:t>
                      </w:r>
                    </w:p>
                    <w:p w:rsidR="00907B9C" w:rsidRDefault="00907B9C" w:rsidP="00907B9C">
                      <w:r>
                        <w:t>getPublicKey()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19500" cy="2628900"/>
            <wp:effectExtent l="0" t="0" r="0" b="190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95FEE" w:rsidRDefault="00495FEE" w:rsidP="00495FEE">
      <w:pPr>
        <w:pStyle w:val="3"/>
        <w:rPr>
          <w:lang w:eastAsia="zh-HK"/>
        </w:rPr>
      </w:pPr>
      <w:r>
        <w:rPr>
          <w:rFonts w:hint="eastAsia"/>
          <w:lang w:eastAsia="zh-HK"/>
        </w:rPr>
        <w:lastRenderedPageBreak/>
        <w:t>Protocol</w:t>
      </w:r>
    </w:p>
    <w:p w:rsidR="00495FEE" w:rsidRDefault="00495FEE" w:rsidP="00495FEE">
      <w:pPr>
        <w:rPr>
          <w:lang w:eastAsia="zh-HK"/>
        </w:rPr>
      </w:pPr>
      <w:r>
        <w:rPr>
          <w:rFonts w:hint="eastAsia"/>
          <w:lang w:eastAsia="zh-HK"/>
        </w:rPr>
        <w:t>We will use either of the below methods for communication, depending upon the implementation</w:t>
      </w:r>
      <w:r>
        <w:rPr>
          <w:lang w:eastAsia="zh-HK"/>
        </w:rPr>
        <w:t>.</w:t>
      </w:r>
    </w:p>
    <w:p w:rsidR="00495FEE" w:rsidRPr="003E0334" w:rsidRDefault="00495FEE" w:rsidP="00495FEE">
      <w:pPr>
        <w:rPr>
          <w:lang w:eastAsia="zh-HK"/>
        </w:rPr>
      </w:pPr>
    </w:p>
    <w:p w:rsidR="00495FEE" w:rsidRPr="003E0334" w:rsidRDefault="00495FEE" w:rsidP="00495FEE">
      <w:pPr>
        <w:rPr>
          <w:b/>
          <w:lang w:eastAsia="zh-HK"/>
        </w:rPr>
      </w:pPr>
      <w:r w:rsidRPr="003E0334">
        <w:rPr>
          <w:rFonts w:hint="eastAsia"/>
          <w:b/>
          <w:lang w:eastAsia="zh-HK"/>
        </w:rPr>
        <w:t>Method 1:</w:t>
      </w:r>
    </w:p>
    <w:p w:rsidR="00495FEE" w:rsidRDefault="00495FEE" w:rsidP="00495FEE">
      <w:pPr>
        <w:rPr>
          <w:rFonts w:hint="eastAsia"/>
          <w:lang w:eastAsia="zh-HK"/>
        </w:rPr>
      </w:pPr>
      <w:r>
        <w:rPr>
          <w:lang w:eastAsia="zh-HK"/>
        </w:rPr>
        <w:t>E</w:t>
      </w:r>
      <w:r>
        <w:rPr>
          <w:rFonts w:hint="eastAsia"/>
          <w:lang w:eastAsia="zh-HK"/>
        </w:rPr>
        <w:t>ach node will explicitly call the corresponding function directly, passing in the arguments as specified in the function.</w:t>
      </w:r>
    </w:p>
    <w:p w:rsidR="00495FEE" w:rsidRDefault="00495FEE" w:rsidP="00495FEE">
      <w:pPr>
        <w:rPr>
          <w:lang w:eastAsia="zh-HK"/>
        </w:rPr>
      </w:pPr>
    </w:p>
    <w:p w:rsidR="00495FEE" w:rsidRPr="003E0334" w:rsidRDefault="00495FEE" w:rsidP="00495FEE">
      <w:pPr>
        <w:rPr>
          <w:b/>
          <w:lang w:eastAsia="zh-HK"/>
        </w:rPr>
      </w:pPr>
      <w:r w:rsidRPr="003E0334">
        <w:rPr>
          <w:b/>
          <w:lang w:eastAsia="zh-HK"/>
        </w:rPr>
        <w:t>Method 2:</w:t>
      </w:r>
    </w:p>
    <w:p w:rsidR="00495FEE" w:rsidRDefault="00495FEE" w:rsidP="00495FEE">
      <w:pPr>
        <w:rPr>
          <w:lang w:eastAsia="zh-HK"/>
        </w:rPr>
      </w:pPr>
      <w:r>
        <w:rPr>
          <w:rFonts w:hint="eastAsia"/>
          <w:lang w:eastAsia="zh-HK"/>
        </w:rPr>
        <w:t xml:space="preserve">Each node has a generic listener (server socket). </w:t>
      </w:r>
      <w:r>
        <w:rPr>
          <w:lang w:eastAsia="zh-HK"/>
        </w:rPr>
        <w:t>The sender node will have a client socket for sending out messages. Based on the message header, the receiver will determine which internal function to call.</w:t>
      </w:r>
    </w:p>
    <w:p w:rsidR="00495FEE" w:rsidRDefault="00495FEE" w:rsidP="00495FEE">
      <w:pPr>
        <w:rPr>
          <w:lang w:eastAsia="zh-HK"/>
        </w:rPr>
      </w:pPr>
    </w:p>
    <w:p w:rsidR="00155E58" w:rsidRDefault="00155E58" w:rsidP="004D34ED">
      <w:pPr>
        <w:pStyle w:val="3"/>
        <w:rPr>
          <w:lang w:eastAsia="zh-HK"/>
        </w:rPr>
      </w:pPr>
      <w:r>
        <w:t>D</w:t>
      </w:r>
      <w:r>
        <w:rPr>
          <w:rFonts w:hint="eastAsia"/>
          <w:lang w:eastAsia="zh-HK"/>
        </w:rPr>
        <w:t>e</w:t>
      </w:r>
      <w:r w:rsidR="00A60F12">
        <w:rPr>
          <w:lang w:eastAsia="zh-HK"/>
        </w:rPr>
        <w:t>scription of methods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6095"/>
      </w:tblGrid>
      <w:tr w:rsidR="00FA23A1" w:rsidTr="009E6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Pr="00F35F29" w:rsidRDefault="00FA23A1">
            <w:pPr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M</w:t>
            </w:r>
            <w:r w:rsidRPr="00F35F29">
              <w:rPr>
                <w:lang w:eastAsia="zh-HK"/>
              </w:rPr>
              <w:t>ethod</w:t>
            </w:r>
          </w:p>
        </w:tc>
        <w:tc>
          <w:tcPr>
            <w:tcW w:w="6095" w:type="dxa"/>
          </w:tcPr>
          <w:p w:rsidR="00FA23A1" w:rsidRPr="00F35F29" w:rsidRDefault="00FA2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Description</w:t>
            </w:r>
          </w:p>
        </w:tc>
      </w:tr>
      <w:tr w:rsidR="00FA23A1" w:rsidTr="009E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FA23A1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initTransaction()</w:t>
            </w:r>
          </w:p>
        </w:tc>
        <w:tc>
          <w:tcPr>
            <w:tcW w:w="6095" w:type="dxa"/>
          </w:tcPr>
          <w:p w:rsidR="00FA23A1" w:rsidRDefault="00332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Any node which wants to initiate a transaction will call this method</w:t>
            </w:r>
          </w:p>
        </w:tc>
      </w:tr>
      <w:tr w:rsidR="00FA23A1" w:rsidTr="009E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332C7A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listenTransaction()</w:t>
            </w:r>
          </w:p>
        </w:tc>
        <w:tc>
          <w:tcPr>
            <w:tcW w:w="6095" w:type="dxa"/>
          </w:tcPr>
          <w:p w:rsidR="00FA23A1" w:rsidRPr="00332C7A" w:rsidRDefault="00A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The receiver </w:t>
            </w:r>
            <w:r>
              <w:rPr>
                <w:lang w:eastAsia="zh-HK"/>
              </w:rPr>
              <w:t>and the witne</w:t>
            </w:r>
            <w:r w:rsidR="001E6BEF">
              <w:rPr>
                <w:lang w:eastAsia="zh-HK"/>
              </w:rPr>
              <w:t>ss will decide whether to commit the transaction or not</w:t>
            </w:r>
          </w:p>
        </w:tc>
      </w:tr>
      <w:tr w:rsidR="00FA23A1" w:rsidTr="009E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CD5589">
            <w:pPr>
              <w:rPr>
                <w:lang w:eastAsia="zh-HK"/>
              </w:rPr>
            </w:pPr>
            <w:r>
              <w:rPr>
                <w:lang w:eastAsia="zh-HK"/>
              </w:rPr>
              <w:t>B</w:t>
            </w:r>
            <w:r>
              <w:rPr>
                <w:rFonts w:hint="eastAsia"/>
                <w:lang w:eastAsia="zh-HK"/>
              </w:rPr>
              <w:t>roadcast(</w:t>
            </w:r>
            <w:r>
              <w:rPr>
                <w:lang w:eastAsia="zh-HK"/>
              </w:rPr>
              <w:t>)</w:t>
            </w:r>
          </w:p>
        </w:tc>
        <w:tc>
          <w:tcPr>
            <w:tcW w:w="6095" w:type="dxa"/>
          </w:tcPr>
          <w:p w:rsidR="00FA23A1" w:rsidRPr="00A676E6" w:rsidRDefault="007F0AB3" w:rsidP="007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lang w:eastAsia="zh-HK"/>
              </w:rPr>
              <w:t>Transaction initiator will b</w:t>
            </w:r>
            <w:r>
              <w:rPr>
                <w:rFonts w:hint="eastAsia"/>
                <w:lang w:eastAsia="zh-HK"/>
              </w:rPr>
              <w:t>roadcast</w:t>
            </w:r>
            <w:r>
              <w:rPr>
                <w:lang w:eastAsia="zh-HK"/>
              </w:rPr>
              <w:t xml:space="preserve"> the transaction information to all online nodes</w:t>
            </w:r>
          </w:p>
        </w:tc>
      </w:tr>
      <w:tr w:rsidR="00FA23A1" w:rsidTr="009E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7F0AB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bro</w:t>
            </w:r>
            <w:r>
              <w:rPr>
                <w:lang w:eastAsia="zh-HK"/>
              </w:rPr>
              <w:t>adcastReceive()</w:t>
            </w:r>
          </w:p>
        </w:tc>
        <w:tc>
          <w:tcPr>
            <w:tcW w:w="6095" w:type="dxa"/>
          </w:tcPr>
          <w:p w:rsidR="00FA23A1" w:rsidRPr="007F0AB3" w:rsidRDefault="007F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All nodes w</w:t>
            </w:r>
            <w:r w:rsidR="00A13BB5">
              <w:rPr>
                <w:rFonts w:hint="eastAsia"/>
                <w:lang w:eastAsia="zh-HK"/>
              </w:rPr>
              <w:t>ill listen to the broadcast, v</w:t>
            </w:r>
            <w:r w:rsidR="00413710">
              <w:rPr>
                <w:rFonts w:hint="eastAsia"/>
                <w:lang w:eastAsia="zh-HK"/>
              </w:rPr>
              <w:t>erify the digital signature and</w:t>
            </w:r>
            <w:r w:rsidR="006E150B">
              <w:rPr>
                <w:rFonts w:hint="eastAsia"/>
                <w:lang w:eastAsia="zh-HK"/>
              </w:rPr>
              <w:t xml:space="preserve"> input transaction</w:t>
            </w:r>
            <w:r w:rsidR="00C362F0">
              <w:rPr>
                <w:lang w:eastAsia="zh-HK"/>
              </w:rPr>
              <w:t>s</w:t>
            </w:r>
            <w:r w:rsidR="006E150B">
              <w:rPr>
                <w:rFonts w:hint="eastAsia"/>
                <w:lang w:eastAsia="zh-HK"/>
              </w:rPr>
              <w:t xml:space="preserve">. </w:t>
            </w:r>
            <w:r w:rsidR="006E150B">
              <w:rPr>
                <w:lang w:eastAsia="zh-HK"/>
              </w:rPr>
              <w:t xml:space="preserve">Once verified it </w:t>
            </w:r>
            <w:r w:rsidR="0029288C">
              <w:rPr>
                <w:lang w:eastAsia="zh-HK"/>
              </w:rPr>
              <w:t xml:space="preserve">will </w:t>
            </w:r>
            <w:r>
              <w:rPr>
                <w:rFonts w:hint="eastAsia"/>
                <w:lang w:eastAsia="zh-HK"/>
              </w:rPr>
              <w:t xml:space="preserve">write </w:t>
            </w:r>
            <w:r w:rsidR="00A25260">
              <w:rPr>
                <w:lang w:eastAsia="zh-HK"/>
              </w:rPr>
              <w:t xml:space="preserve">the transaction </w:t>
            </w:r>
            <w:r w:rsidR="00B05039">
              <w:rPr>
                <w:rFonts w:hint="eastAsia"/>
                <w:lang w:eastAsia="zh-HK"/>
              </w:rPr>
              <w:t xml:space="preserve">to its </w:t>
            </w:r>
            <w:r>
              <w:rPr>
                <w:rFonts w:hint="eastAsia"/>
                <w:lang w:eastAsia="zh-HK"/>
              </w:rPr>
              <w:t>ledger</w:t>
            </w:r>
          </w:p>
        </w:tc>
      </w:tr>
      <w:tr w:rsidR="00FA23A1" w:rsidTr="009E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7F0AB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verifyDigitalSignature()</w:t>
            </w:r>
          </w:p>
        </w:tc>
        <w:tc>
          <w:tcPr>
            <w:tcW w:w="6095" w:type="dxa"/>
          </w:tcPr>
          <w:p w:rsidR="00FA23A1" w:rsidRPr="007F0AB3" w:rsidRDefault="007F0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It will verify the digital signature of the sender</w:t>
            </w:r>
          </w:p>
        </w:tc>
      </w:tr>
      <w:tr w:rsidR="00FA23A1" w:rsidTr="009E6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7F0AB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verifyTransaction()</w:t>
            </w:r>
          </w:p>
        </w:tc>
        <w:tc>
          <w:tcPr>
            <w:tcW w:w="6095" w:type="dxa"/>
          </w:tcPr>
          <w:p w:rsidR="00FA23A1" w:rsidRPr="007F0AB3" w:rsidRDefault="007F0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It will verify the input transactions with the node</w:t>
            </w:r>
            <w:r>
              <w:rPr>
                <w:lang w:eastAsia="zh-HK"/>
              </w:rPr>
              <w:t>’s ledger</w:t>
            </w:r>
          </w:p>
        </w:tc>
      </w:tr>
      <w:tr w:rsidR="00FA23A1" w:rsidTr="009E6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A23A1" w:rsidRDefault="007E74E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getPublicKey()</w:t>
            </w:r>
          </w:p>
        </w:tc>
        <w:tc>
          <w:tcPr>
            <w:tcW w:w="6095" w:type="dxa"/>
          </w:tcPr>
          <w:p w:rsidR="00FA23A1" w:rsidRPr="007F0AB3" w:rsidRDefault="00B5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Get the public key from the distributed hash table</w:t>
            </w:r>
            <w:r w:rsidR="0044384D">
              <w:rPr>
                <w:lang w:eastAsia="zh-HK"/>
              </w:rPr>
              <w:t>. This might make further calls to other nodes</w:t>
            </w:r>
          </w:p>
        </w:tc>
      </w:tr>
    </w:tbl>
    <w:p w:rsidR="001A359F" w:rsidRDefault="001A359F" w:rsidP="001A359F">
      <w:pPr>
        <w:rPr>
          <w:rFonts w:asciiTheme="majorHAnsi" w:eastAsiaTheme="majorEastAsia" w:hAnsiTheme="majorHAnsi" w:cstheme="majorBidi"/>
          <w:sz w:val="36"/>
          <w:szCs w:val="36"/>
          <w:lang w:eastAsia="zh-HK"/>
        </w:rPr>
      </w:pPr>
      <w:r>
        <w:rPr>
          <w:lang w:eastAsia="zh-HK"/>
        </w:rPr>
        <w:br w:type="page"/>
      </w:r>
    </w:p>
    <w:p w:rsidR="00065F66" w:rsidRDefault="00065F66" w:rsidP="00065F66">
      <w:pPr>
        <w:pStyle w:val="3"/>
        <w:rPr>
          <w:rFonts w:hint="eastAsia"/>
          <w:lang w:eastAsia="zh-HK"/>
        </w:rPr>
      </w:pPr>
      <w:r>
        <w:rPr>
          <w:rFonts w:hint="eastAsia"/>
          <w:lang w:eastAsia="zh-HK"/>
        </w:rPr>
        <w:lastRenderedPageBreak/>
        <w:t>Some important class schemas</w:t>
      </w:r>
    </w:p>
    <w:p w:rsidR="00553E65" w:rsidRPr="00065F66" w:rsidRDefault="00553E65">
      <w:pPr>
        <w:rPr>
          <w:b/>
          <w:lang w:eastAsia="zh-HK"/>
        </w:rPr>
      </w:pPr>
      <w:r w:rsidRPr="00065F66">
        <w:rPr>
          <w:rFonts w:hint="eastAsia"/>
          <w:b/>
          <w:lang w:eastAsia="zh-HK"/>
        </w:rPr>
        <w:t>Transaction class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 xml:space="preserve">String </w:t>
      </w:r>
      <w:r w:rsidR="00E060BA">
        <w:rPr>
          <w:rFonts w:hint="eastAsia"/>
          <w:lang w:eastAsia="zh-HK"/>
        </w:rPr>
        <w:t>t</w:t>
      </w:r>
      <w:r>
        <w:rPr>
          <w:rFonts w:hint="eastAsia"/>
          <w:lang w:eastAsia="zh-HK"/>
        </w:rPr>
        <w:t>ransactionId</w:t>
      </w:r>
    </w:p>
    <w:p w:rsidR="00065F66" w:rsidRDefault="00065F66">
      <w:pPr>
        <w:rPr>
          <w:rFonts w:hint="eastAsia"/>
          <w:lang w:eastAsia="zh-HK"/>
        </w:rPr>
      </w:pPr>
      <w:r>
        <w:rPr>
          <w:lang w:eastAsia="zh-HK"/>
        </w:rPr>
        <w:t>S</w:t>
      </w:r>
      <w:r>
        <w:rPr>
          <w:rFonts w:hint="eastAsia"/>
          <w:lang w:eastAsia="zh-HK"/>
        </w:rPr>
        <w:t>tring senderId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receiverId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witnessId</w:t>
      </w:r>
    </w:p>
    <w:p w:rsidR="00065F66" w:rsidRDefault="00065F66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Double amount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List&lt;String&gt; inputTransactions</w:t>
      </w:r>
      <w:r w:rsidR="00AD6E8A">
        <w:rPr>
          <w:lang w:eastAsia="zh-HK"/>
        </w:rPr>
        <w:t xml:space="preserve"> (storing transaction ID)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digitalSignature</w:t>
      </w:r>
    </w:p>
    <w:p w:rsidR="00553E65" w:rsidRDefault="00553E65">
      <w:pPr>
        <w:rPr>
          <w:lang w:eastAsia="zh-HK"/>
        </w:rPr>
      </w:pPr>
      <w:r>
        <w:rPr>
          <w:lang w:eastAsia="zh-HK"/>
        </w:rPr>
        <w:t>B</w:t>
      </w:r>
      <w:r>
        <w:rPr>
          <w:rFonts w:hint="eastAsia"/>
          <w:lang w:eastAsia="zh-HK"/>
        </w:rPr>
        <w:t xml:space="preserve">ool </w:t>
      </w:r>
      <w:r w:rsidR="007E74E3">
        <w:rPr>
          <w:lang w:eastAsia="zh-HK"/>
        </w:rPr>
        <w:t>valid</w:t>
      </w:r>
    </w:p>
    <w:p w:rsidR="00553E65" w:rsidRDefault="00553E65">
      <w:pPr>
        <w:rPr>
          <w:lang w:eastAsia="zh-HK"/>
        </w:rPr>
      </w:pPr>
    </w:p>
    <w:p w:rsidR="00333170" w:rsidRPr="00065F66" w:rsidRDefault="00333170" w:rsidP="00333170">
      <w:pPr>
        <w:rPr>
          <w:b/>
          <w:lang w:eastAsia="zh-HK"/>
        </w:rPr>
      </w:pPr>
      <w:r w:rsidRPr="00065F66">
        <w:rPr>
          <w:rFonts w:hint="eastAsia"/>
          <w:b/>
          <w:lang w:eastAsia="zh-HK"/>
        </w:rPr>
        <w:t xml:space="preserve">Ledger </w:t>
      </w:r>
      <w:r w:rsidR="00C91DF8">
        <w:rPr>
          <w:b/>
          <w:lang w:eastAsia="zh-HK"/>
        </w:rPr>
        <w:t>class</w:t>
      </w:r>
    </w:p>
    <w:p w:rsidR="00333170" w:rsidRPr="00333170" w:rsidRDefault="00333170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List&lt;Transaction&gt;</w:t>
      </w:r>
    </w:p>
    <w:p w:rsidR="00333170" w:rsidRDefault="00333170">
      <w:pPr>
        <w:rPr>
          <w:rFonts w:hint="eastAsia"/>
          <w:lang w:eastAsia="zh-HK"/>
        </w:rPr>
      </w:pPr>
    </w:p>
    <w:p w:rsidR="00065F66" w:rsidRPr="00065F66" w:rsidRDefault="00065F66">
      <w:pPr>
        <w:rPr>
          <w:rFonts w:hint="eastAsia"/>
          <w:b/>
          <w:lang w:eastAsia="zh-HK"/>
        </w:rPr>
      </w:pPr>
      <w:r w:rsidRPr="00065F66">
        <w:rPr>
          <w:rFonts w:hint="eastAsia"/>
          <w:b/>
          <w:lang w:eastAsia="zh-HK"/>
        </w:rPr>
        <w:t>Node class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nodeId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publicKey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String ipAddress</w:t>
      </w:r>
    </w:p>
    <w:p w:rsidR="00065F66" w:rsidRDefault="00065F66">
      <w:pPr>
        <w:rPr>
          <w:lang w:eastAsia="zh-HK"/>
        </w:rPr>
      </w:pPr>
      <w:r>
        <w:rPr>
          <w:lang w:eastAsia="zh-HK"/>
        </w:rPr>
        <w:t>I</w:t>
      </w:r>
      <w:r>
        <w:rPr>
          <w:rFonts w:hint="eastAsia"/>
          <w:lang w:eastAsia="zh-HK"/>
        </w:rPr>
        <w:t>nt port</w:t>
      </w:r>
    </w:p>
    <w:p w:rsidR="00553E65" w:rsidRDefault="00553E65">
      <w:pPr>
        <w:rPr>
          <w:rFonts w:hint="eastAsia"/>
          <w:lang w:eastAsia="zh-HK"/>
        </w:rPr>
      </w:pPr>
    </w:p>
    <w:p w:rsidR="002D7ED8" w:rsidRPr="00065F66" w:rsidRDefault="002D7ED8">
      <w:pPr>
        <w:rPr>
          <w:b/>
          <w:lang w:eastAsia="zh-HK"/>
        </w:rPr>
      </w:pPr>
      <w:r w:rsidRPr="00065F66">
        <w:rPr>
          <w:rFonts w:hint="eastAsia"/>
          <w:b/>
          <w:lang w:eastAsia="zh-HK"/>
        </w:rPr>
        <w:t>D</w:t>
      </w:r>
      <w:r w:rsidR="00065F66">
        <w:rPr>
          <w:b/>
          <w:lang w:eastAsia="zh-HK"/>
        </w:rPr>
        <w:t xml:space="preserve">istributed </w:t>
      </w:r>
      <w:r w:rsidRPr="00065F66">
        <w:rPr>
          <w:rFonts w:hint="eastAsia"/>
          <w:b/>
          <w:lang w:eastAsia="zh-HK"/>
        </w:rPr>
        <w:t>H</w:t>
      </w:r>
      <w:r w:rsidR="00065F66">
        <w:rPr>
          <w:b/>
          <w:lang w:eastAsia="zh-HK"/>
        </w:rPr>
        <w:t xml:space="preserve">ash </w:t>
      </w:r>
      <w:r w:rsidRPr="00065F66">
        <w:rPr>
          <w:rFonts w:hint="eastAsia"/>
          <w:b/>
          <w:lang w:eastAsia="zh-HK"/>
        </w:rPr>
        <w:t>T</w:t>
      </w:r>
      <w:r w:rsidR="00065F66">
        <w:rPr>
          <w:b/>
          <w:lang w:eastAsia="zh-HK"/>
        </w:rPr>
        <w:t>able</w:t>
      </w:r>
      <w:r w:rsidRPr="00065F66">
        <w:rPr>
          <w:rFonts w:hint="eastAsia"/>
          <w:b/>
          <w:lang w:eastAsia="zh-HK"/>
        </w:rPr>
        <w:t xml:space="preserve"> </w:t>
      </w:r>
      <w:r w:rsidR="007535E3">
        <w:rPr>
          <w:b/>
          <w:lang w:eastAsia="zh-HK"/>
        </w:rPr>
        <w:t>class</w:t>
      </w:r>
    </w:p>
    <w:p w:rsidR="00065F66" w:rsidRDefault="0040479C">
      <w:pPr>
        <w:rPr>
          <w:lang w:eastAsia="zh-HK"/>
        </w:rPr>
      </w:pPr>
      <w:r>
        <w:rPr>
          <w:lang w:eastAsia="zh-HK"/>
        </w:rPr>
        <w:t>Map&lt;</w:t>
      </w:r>
      <w:r w:rsidR="00D46250">
        <w:rPr>
          <w:lang w:eastAsia="zh-HK"/>
        </w:rPr>
        <w:t>String</w:t>
      </w:r>
      <w:r>
        <w:rPr>
          <w:lang w:eastAsia="zh-HK"/>
        </w:rPr>
        <w:t>, Node&gt;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leafS</w:t>
      </w:r>
      <w:r w:rsidR="00065F66">
        <w:rPr>
          <w:rFonts w:hint="eastAsia"/>
          <w:lang w:eastAsia="zh-HK"/>
        </w:rPr>
        <w:t>et</w:t>
      </w:r>
    </w:p>
    <w:p w:rsidR="0040479C" w:rsidRDefault="007535E3">
      <w:pPr>
        <w:rPr>
          <w:lang w:eastAsia="zh-HK"/>
        </w:rPr>
      </w:pPr>
      <w:r>
        <w:rPr>
          <w:lang w:eastAsia="zh-HK"/>
        </w:rPr>
        <w:t>Node[][]</w:t>
      </w:r>
      <w:r w:rsidR="0040479C">
        <w:rPr>
          <w:lang w:eastAsia="zh-HK"/>
        </w:rPr>
        <w:t xml:space="preserve"> routingT</w:t>
      </w:r>
      <w:r w:rsidR="00065F66">
        <w:rPr>
          <w:lang w:eastAsia="zh-HK"/>
        </w:rPr>
        <w:t>able</w:t>
      </w:r>
    </w:p>
    <w:p w:rsidR="00065F66" w:rsidRDefault="0040479C">
      <w:pPr>
        <w:rPr>
          <w:rFonts w:hint="eastAsia"/>
          <w:lang w:eastAsia="zh-HK"/>
        </w:rPr>
      </w:pPr>
      <w:r>
        <w:rPr>
          <w:lang w:eastAsia="zh-HK"/>
        </w:rPr>
        <w:t>M</w:t>
      </w:r>
      <w:r>
        <w:rPr>
          <w:rFonts w:hint="eastAsia"/>
          <w:lang w:eastAsia="zh-HK"/>
        </w:rPr>
        <w:t>ap&lt;</w:t>
      </w:r>
      <w:r w:rsidR="00D46250">
        <w:rPr>
          <w:lang w:eastAsia="zh-HK"/>
        </w:rPr>
        <w:t>String</w:t>
      </w:r>
      <w:r>
        <w:rPr>
          <w:lang w:eastAsia="zh-HK"/>
        </w:rPr>
        <w:t>, Node&gt;</w:t>
      </w:r>
      <w:r>
        <w:rPr>
          <w:lang w:eastAsia="zh-HK"/>
        </w:rPr>
        <w:t xml:space="preserve"> neighborhoodS</w:t>
      </w:r>
      <w:r w:rsidR="00065F66">
        <w:rPr>
          <w:lang w:eastAsia="zh-HK"/>
        </w:rPr>
        <w:t>et</w:t>
      </w:r>
    </w:p>
    <w:p w:rsidR="00065F66" w:rsidRPr="00495FEE" w:rsidRDefault="00065F66">
      <w:pPr>
        <w:rPr>
          <w:rFonts w:hint="eastAsia"/>
          <w:lang w:eastAsia="zh-HK"/>
        </w:rPr>
      </w:pPr>
    </w:p>
    <w:p w:rsidR="00155E58" w:rsidRDefault="00FC65CE" w:rsidP="00FC65CE">
      <w:pPr>
        <w:pStyle w:val="3"/>
        <w:rPr>
          <w:lang w:eastAsia="zh-HK"/>
        </w:rPr>
      </w:pPr>
      <w:r>
        <w:rPr>
          <w:lang w:eastAsia="zh-HK"/>
        </w:rPr>
        <w:t>Action p</w:t>
      </w:r>
      <w:r>
        <w:rPr>
          <w:rFonts w:hint="eastAsia"/>
          <w:lang w:eastAsia="zh-HK"/>
        </w:rPr>
        <w:t>lan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229"/>
      </w:tblGrid>
      <w:tr w:rsidR="00CF0B33" w:rsidTr="001A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0B33" w:rsidRPr="0010400A" w:rsidRDefault="00CF0B33">
            <w:pPr>
              <w:rPr>
                <w:b w:val="0"/>
                <w:lang w:eastAsia="zh-HK"/>
              </w:rPr>
            </w:pPr>
            <w:r w:rsidRPr="0010400A">
              <w:rPr>
                <w:rFonts w:hint="eastAsia"/>
                <w:b w:val="0"/>
                <w:lang w:eastAsia="zh-HK"/>
              </w:rPr>
              <w:t>D</w:t>
            </w:r>
            <w:r w:rsidRPr="0010400A">
              <w:rPr>
                <w:b w:val="0"/>
                <w:lang w:eastAsia="zh-HK"/>
              </w:rPr>
              <w:t>ate</w:t>
            </w:r>
          </w:p>
        </w:tc>
        <w:tc>
          <w:tcPr>
            <w:tcW w:w="7229" w:type="dxa"/>
          </w:tcPr>
          <w:p w:rsidR="00CF0B33" w:rsidRPr="0010400A" w:rsidRDefault="00CF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HK"/>
              </w:rPr>
            </w:pPr>
            <w:r w:rsidRPr="0010400A">
              <w:rPr>
                <w:rFonts w:hint="eastAsia"/>
                <w:b w:val="0"/>
                <w:lang w:eastAsia="zh-HK"/>
              </w:rPr>
              <w:t>Action</w:t>
            </w:r>
          </w:p>
        </w:tc>
      </w:tr>
      <w:tr w:rsidR="00CF0B33" w:rsidTr="001A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0B33" w:rsidRDefault="00CF0B3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A</w:t>
            </w:r>
            <w:r>
              <w:rPr>
                <w:lang w:eastAsia="zh-HK"/>
              </w:rPr>
              <w:t xml:space="preserve">ug 6 – Aug </w:t>
            </w:r>
            <w:r>
              <w:rPr>
                <w:lang w:eastAsia="zh-HK"/>
              </w:rPr>
              <w:t>12</w:t>
            </w:r>
          </w:p>
        </w:tc>
        <w:tc>
          <w:tcPr>
            <w:tcW w:w="7229" w:type="dxa"/>
          </w:tcPr>
          <w:p w:rsidR="0010400A" w:rsidRDefault="0010400A" w:rsidP="001A359F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lang w:eastAsia="zh-HK"/>
              </w:rPr>
              <w:t>I</w:t>
            </w:r>
            <w:r>
              <w:rPr>
                <w:rFonts w:hint="eastAsia"/>
                <w:lang w:eastAsia="zh-HK"/>
              </w:rPr>
              <w:t>mplement P2P communication framework</w:t>
            </w:r>
          </w:p>
          <w:p w:rsidR="0010400A" w:rsidRDefault="007F5E09" w:rsidP="001A359F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Implement 2-phase</w:t>
            </w:r>
            <w:r w:rsidR="001A240E">
              <w:rPr>
                <w:rFonts w:hint="eastAsia"/>
                <w:lang w:eastAsia="zh-HK"/>
              </w:rPr>
              <w:t xml:space="preserve"> commit </w:t>
            </w:r>
            <w:r>
              <w:rPr>
                <w:lang w:eastAsia="zh-HK"/>
              </w:rPr>
              <w:t xml:space="preserve">protocol </w:t>
            </w:r>
            <w:r w:rsidR="001A240E">
              <w:rPr>
                <w:rFonts w:hint="eastAsia"/>
                <w:lang w:eastAsia="zh-HK"/>
              </w:rPr>
              <w:t>and broadcast</w:t>
            </w:r>
            <w:r w:rsidR="001A240E">
              <w:rPr>
                <w:lang w:eastAsia="zh-HK"/>
              </w:rPr>
              <w:t xml:space="preserve"> methods</w:t>
            </w:r>
          </w:p>
        </w:tc>
      </w:tr>
      <w:tr w:rsidR="00CF0B33" w:rsidTr="001A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0B33" w:rsidRDefault="00CF0B33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Aug 13 – Aug </w:t>
            </w:r>
            <w:r>
              <w:rPr>
                <w:lang w:eastAsia="zh-HK"/>
              </w:rPr>
              <w:t>19</w:t>
            </w:r>
          </w:p>
        </w:tc>
        <w:tc>
          <w:tcPr>
            <w:tcW w:w="7229" w:type="dxa"/>
          </w:tcPr>
          <w:p w:rsidR="00CF0B33" w:rsidRDefault="001A240E" w:rsidP="001A359F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Implement distributed has</w:t>
            </w:r>
            <w:r>
              <w:rPr>
                <w:lang w:eastAsia="zh-HK"/>
              </w:rPr>
              <w:t>h</w:t>
            </w:r>
            <w:r>
              <w:rPr>
                <w:rFonts w:hint="eastAsia"/>
                <w:lang w:eastAsia="zh-HK"/>
              </w:rPr>
              <w:t xml:space="preserve"> table</w:t>
            </w:r>
          </w:p>
        </w:tc>
      </w:tr>
      <w:tr w:rsidR="00CF0B33" w:rsidTr="001A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0B33" w:rsidRDefault="00CF0B33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Aug 20 – Aug </w:t>
            </w:r>
            <w:r>
              <w:rPr>
                <w:lang w:eastAsia="zh-HK"/>
              </w:rPr>
              <w:t>26</w:t>
            </w:r>
          </w:p>
        </w:tc>
        <w:tc>
          <w:tcPr>
            <w:tcW w:w="7229" w:type="dxa"/>
          </w:tcPr>
          <w:p w:rsidR="006610DF" w:rsidRDefault="007B224A" w:rsidP="001A359F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lang w:eastAsia="zh-HK"/>
              </w:rPr>
              <w:t>Implement virtual synchrony for c</w:t>
            </w:r>
            <w:r>
              <w:rPr>
                <w:rFonts w:hint="eastAsia"/>
                <w:lang w:eastAsia="zh-HK"/>
              </w:rPr>
              <w:t>oncurrent broadcast</w:t>
            </w:r>
          </w:p>
          <w:p w:rsidR="00CF0B33" w:rsidRDefault="006610DF" w:rsidP="001A359F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Check for double spend</w:t>
            </w:r>
          </w:p>
        </w:tc>
      </w:tr>
      <w:tr w:rsidR="00CF0B33" w:rsidTr="001A3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F0B33" w:rsidRDefault="00CF0B33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Aug 27 – Sep 1</w:t>
            </w:r>
          </w:p>
        </w:tc>
        <w:tc>
          <w:tcPr>
            <w:tcW w:w="7229" w:type="dxa"/>
          </w:tcPr>
          <w:p w:rsidR="00CF0B33" w:rsidRDefault="00CF0B33" w:rsidP="001A359F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Final testing</w:t>
            </w:r>
          </w:p>
        </w:tc>
      </w:tr>
    </w:tbl>
    <w:p w:rsidR="00155E58" w:rsidRDefault="00155E58">
      <w:pPr>
        <w:rPr>
          <w:rFonts w:hint="eastAsia"/>
          <w:lang w:eastAsia="zh-HK"/>
        </w:rPr>
      </w:pPr>
    </w:p>
    <w:sectPr w:rsidR="00155E58" w:rsidSect="001A359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871" w:rsidRDefault="00DF6871" w:rsidP="00065F66">
      <w:r>
        <w:separator/>
      </w:r>
    </w:p>
  </w:endnote>
  <w:endnote w:type="continuationSeparator" w:id="0">
    <w:p w:rsidR="00DF6871" w:rsidRDefault="00DF6871" w:rsidP="0006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871" w:rsidRDefault="00DF6871" w:rsidP="00065F66">
      <w:r>
        <w:separator/>
      </w:r>
    </w:p>
  </w:footnote>
  <w:footnote w:type="continuationSeparator" w:id="0">
    <w:p w:rsidR="00DF6871" w:rsidRDefault="00DF6871" w:rsidP="00065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12E5"/>
    <w:multiLevelType w:val="hybridMultilevel"/>
    <w:tmpl w:val="124A2658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BBD438D8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F505A5"/>
    <w:multiLevelType w:val="hybridMultilevel"/>
    <w:tmpl w:val="5DE46A0E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F572AA"/>
    <w:multiLevelType w:val="hybridMultilevel"/>
    <w:tmpl w:val="7A708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F6742A"/>
    <w:multiLevelType w:val="hybridMultilevel"/>
    <w:tmpl w:val="A2447C8C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782552"/>
    <w:multiLevelType w:val="hybridMultilevel"/>
    <w:tmpl w:val="1C486E88"/>
    <w:lvl w:ilvl="0" w:tplc="E05C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EE560C"/>
    <w:multiLevelType w:val="hybridMultilevel"/>
    <w:tmpl w:val="83E6824A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9C"/>
    <w:rsid w:val="000358C0"/>
    <w:rsid w:val="00065F66"/>
    <w:rsid w:val="000F3D98"/>
    <w:rsid w:val="0010400A"/>
    <w:rsid w:val="00155E58"/>
    <w:rsid w:val="001A240E"/>
    <w:rsid w:val="001A359F"/>
    <w:rsid w:val="001E6BEF"/>
    <w:rsid w:val="0029288C"/>
    <w:rsid w:val="002D7ED8"/>
    <w:rsid w:val="00332C7A"/>
    <w:rsid w:val="00333170"/>
    <w:rsid w:val="00364E73"/>
    <w:rsid w:val="003C3B0C"/>
    <w:rsid w:val="003E0334"/>
    <w:rsid w:val="0040150A"/>
    <w:rsid w:val="0040479C"/>
    <w:rsid w:val="00413710"/>
    <w:rsid w:val="0044384D"/>
    <w:rsid w:val="004573C3"/>
    <w:rsid w:val="00495FEE"/>
    <w:rsid w:val="004D2A15"/>
    <w:rsid w:val="004D34ED"/>
    <w:rsid w:val="00553E65"/>
    <w:rsid w:val="00566FDF"/>
    <w:rsid w:val="005E1D00"/>
    <w:rsid w:val="00652E99"/>
    <w:rsid w:val="006610DF"/>
    <w:rsid w:val="00692B07"/>
    <w:rsid w:val="006B235D"/>
    <w:rsid w:val="006E150B"/>
    <w:rsid w:val="006E5D14"/>
    <w:rsid w:val="00723E5B"/>
    <w:rsid w:val="00751C72"/>
    <w:rsid w:val="007535E3"/>
    <w:rsid w:val="00786D85"/>
    <w:rsid w:val="007B224A"/>
    <w:rsid w:val="007E74E3"/>
    <w:rsid w:val="007F0AB3"/>
    <w:rsid w:val="007F5E09"/>
    <w:rsid w:val="00853E6D"/>
    <w:rsid w:val="00876F58"/>
    <w:rsid w:val="00907B9C"/>
    <w:rsid w:val="009E6160"/>
    <w:rsid w:val="009F145E"/>
    <w:rsid w:val="00A13BB5"/>
    <w:rsid w:val="00A25260"/>
    <w:rsid w:val="00A31E87"/>
    <w:rsid w:val="00A60F12"/>
    <w:rsid w:val="00A676E6"/>
    <w:rsid w:val="00AC42AB"/>
    <w:rsid w:val="00AD6E8A"/>
    <w:rsid w:val="00B05039"/>
    <w:rsid w:val="00B579D2"/>
    <w:rsid w:val="00B778A3"/>
    <w:rsid w:val="00BF20E4"/>
    <w:rsid w:val="00C362F0"/>
    <w:rsid w:val="00C91DF8"/>
    <w:rsid w:val="00CD5589"/>
    <w:rsid w:val="00CD6647"/>
    <w:rsid w:val="00CF0B33"/>
    <w:rsid w:val="00D36762"/>
    <w:rsid w:val="00D46250"/>
    <w:rsid w:val="00DD59A4"/>
    <w:rsid w:val="00DF6871"/>
    <w:rsid w:val="00E060BA"/>
    <w:rsid w:val="00F35F29"/>
    <w:rsid w:val="00F9503D"/>
    <w:rsid w:val="00FA23A1"/>
    <w:rsid w:val="00FC65CE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12035-83BC-49BD-B948-B9A4A6E9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55E5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3E6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color w:val="0070C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55E5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F9503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853E6D"/>
    <w:rPr>
      <w:rFonts w:asciiTheme="majorHAnsi" w:eastAsiaTheme="majorEastAsia" w:hAnsiTheme="majorHAnsi" w:cstheme="majorBidi"/>
      <w:b/>
      <w:bCs/>
      <w:color w:val="0070C0"/>
      <w:sz w:val="36"/>
      <w:szCs w:val="36"/>
    </w:rPr>
  </w:style>
  <w:style w:type="table" w:styleId="a4">
    <w:name w:val="Table Grid"/>
    <w:basedOn w:val="a1"/>
    <w:uiPriority w:val="39"/>
    <w:rsid w:val="00FA2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5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5F6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5F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5F66"/>
    <w:rPr>
      <w:sz w:val="20"/>
      <w:szCs w:val="20"/>
    </w:rPr>
  </w:style>
  <w:style w:type="table" w:styleId="4-1">
    <w:name w:val="Grid Table 4 Accent 1"/>
    <w:basedOn w:val="a1"/>
    <w:uiPriority w:val="49"/>
    <w:rsid w:val="001A359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72B33C-915B-4144-A06E-C887D223037B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4721BC95-FD87-435E-A403-9A2FEE7D842B}">
      <dgm:prSet phldrT="[文字]" custT="1"/>
      <dgm:spPr/>
      <dgm:t>
        <a:bodyPr/>
        <a:lstStyle/>
        <a:p>
          <a:r>
            <a:rPr lang="en-US" altLang="zh-TW" sz="1800"/>
            <a:t>Master program</a:t>
          </a:r>
          <a:endParaRPr lang="zh-TW" altLang="en-US" sz="1800"/>
        </a:p>
      </dgm:t>
    </dgm:pt>
    <dgm:pt modelId="{491DF1BA-1CF4-48B2-8CEF-3A6E918B700A}" type="parTrans" cxnId="{C556416D-815C-4A66-9CCE-826E0340C3DD}">
      <dgm:prSet/>
      <dgm:spPr/>
      <dgm:t>
        <a:bodyPr/>
        <a:lstStyle/>
        <a:p>
          <a:endParaRPr lang="zh-TW" altLang="en-US" sz="1400"/>
        </a:p>
      </dgm:t>
    </dgm:pt>
    <dgm:pt modelId="{9CC85AFF-AEE5-4D2F-9967-5619FE040F9E}" type="sibTrans" cxnId="{C556416D-815C-4A66-9CCE-826E0340C3DD}">
      <dgm:prSet/>
      <dgm:spPr/>
      <dgm:t>
        <a:bodyPr/>
        <a:lstStyle/>
        <a:p>
          <a:endParaRPr lang="zh-TW" altLang="en-US" sz="1400"/>
        </a:p>
      </dgm:t>
    </dgm:pt>
    <dgm:pt modelId="{2CAA060C-B87A-4D41-8FB4-5D3629B5B28B}">
      <dgm:prSet phldrT="[文字]" custT="1"/>
      <dgm:spPr/>
      <dgm:t>
        <a:bodyPr/>
        <a:lstStyle/>
        <a:p>
          <a:r>
            <a:rPr lang="en-US" altLang="zh-TW" sz="1800"/>
            <a:t>Node 1</a:t>
          </a:r>
          <a:endParaRPr lang="zh-TW" altLang="en-US" sz="1800"/>
        </a:p>
      </dgm:t>
    </dgm:pt>
    <dgm:pt modelId="{0ED0B510-A49D-4382-8F4A-19BE02412D1C}" type="parTrans" cxnId="{716C61A8-CE92-4224-9C6C-6282CEB675F4}">
      <dgm:prSet custT="1"/>
      <dgm:spPr/>
      <dgm:t>
        <a:bodyPr/>
        <a:lstStyle/>
        <a:p>
          <a:endParaRPr lang="zh-TW" altLang="en-US" sz="300"/>
        </a:p>
      </dgm:t>
    </dgm:pt>
    <dgm:pt modelId="{EC88C98C-193F-47EA-B499-C494E520D0C7}" type="sibTrans" cxnId="{716C61A8-CE92-4224-9C6C-6282CEB675F4}">
      <dgm:prSet/>
      <dgm:spPr/>
      <dgm:t>
        <a:bodyPr/>
        <a:lstStyle/>
        <a:p>
          <a:endParaRPr lang="zh-TW" altLang="en-US" sz="1400"/>
        </a:p>
      </dgm:t>
    </dgm:pt>
    <dgm:pt modelId="{118268A0-2E42-4FDE-9F24-2DB8785DCD0C}">
      <dgm:prSet phldrT="[文字]" custT="1"/>
      <dgm:spPr/>
      <dgm:t>
        <a:bodyPr/>
        <a:lstStyle/>
        <a:p>
          <a:r>
            <a:rPr lang="en-US" altLang="zh-TW" sz="1800"/>
            <a:t>Node 2</a:t>
          </a:r>
        </a:p>
      </dgm:t>
    </dgm:pt>
    <dgm:pt modelId="{0CFD3C7E-733E-48EF-9008-C55BF3E1642C}" type="parTrans" cxnId="{922F83A9-6211-405C-89A8-064D6814321D}">
      <dgm:prSet custT="1"/>
      <dgm:spPr/>
      <dgm:t>
        <a:bodyPr/>
        <a:lstStyle/>
        <a:p>
          <a:endParaRPr lang="zh-TW" altLang="en-US" sz="300"/>
        </a:p>
      </dgm:t>
    </dgm:pt>
    <dgm:pt modelId="{CDA310B2-B110-44C9-8230-5CEA55230EDA}" type="sibTrans" cxnId="{922F83A9-6211-405C-89A8-064D6814321D}">
      <dgm:prSet/>
      <dgm:spPr/>
      <dgm:t>
        <a:bodyPr/>
        <a:lstStyle/>
        <a:p>
          <a:endParaRPr lang="zh-TW" altLang="en-US" sz="1400"/>
        </a:p>
      </dgm:t>
    </dgm:pt>
    <dgm:pt modelId="{BCAC3260-5E8D-4878-B0B8-6C6466F1C522}">
      <dgm:prSet phldrT="[文字]" custT="1"/>
      <dgm:spPr/>
      <dgm:t>
        <a:bodyPr/>
        <a:lstStyle/>
        <a:p>
          <a:r>
            <a:rPr lang="en-US" altLang="zh-TW" sz="1800"/>
            <a:t>Node 3</a:t>
          </a:r>
        </a:p>
      </dgm:t>
    </dgm:pt>
    <dgm:pt modelId="{732383FF-7422-4D64-A409-942B9298DA9C}" type="parTrans" cxnId="{572A02B3-009C-41F5-A3E5-5935C56048E2}">
      <dgm:prSet custT="1"/>
      <dgm:spPr/>
      <dgm:t>
        <a:bodyPr/>
        <a:lstStyle/>
        <a:p>
          <a:endParaRPr lang="zh-TW" altLang="en-US" sz="300"/>
        </a:p>
      </dgm:t>
    </dgm:pt>
    <dgm:pt modelId="{EE902CDF-72EC-4854-8CDA-822CBB496AD5}" type="sibTrans" cxnId="{572A02B3-009C-41F5-A3E5-5935C56048E2}">
      <dgm:prSet/>
      <dgm:spPr/>
      <dgm:t>
        <a:bodyPr/>
        <a:lstStyle/>
        <a:p>
          <a:endParaRPr lang="zh-TW" altLang="en-US" sz="1400"/>
        </a:p>
      </dgm:t>
    </dgm:pt>
    <dgm:pt modelId="{AFFA535E-6119-47C0-B4CD-32D9E1AC9A36}">
      <dgm:prSet phldrT="[文字]" custT="1"/>
      <dgm:spPr/>
      <dgm:t>
        <a:bodyPr/>
        <a:lstStyle/>
        <a:p>
          <a:r>
            <a:rPr lang="en-US" altLang="zh-TW" sz="1800"/>
            <a:t>Node N</a:t>
          </a:r>
        </a:p>
      </dgm:t>
    </dgm:pt>
    <dgm:pt modelId="{E7E81483-E413-46AA-BE44-F8AA03DDD6B5}" type="parTrans" cxnId="{8CE01836-9A57-4509-BE77-D1A73C4A6991}">
      <dgm:prSet custT="1"/>
      <dgm:spPr/>
      <dgm:t>
        <a:bodyPr/>
        <a:lstStyle/>
        <a:p>
          <a:endParaRPr lang="zh-TW" altLang="en-US" sz="300"/>
        </a:p>
      </dgm:t>
    </dgm:pt>
    <dgm:pt modelId="{C38E58C5-26CB-483B-91F1-C3A3CA943159}" type="sibTrans" cxnId="{8CE01836-9A57-4509-BE77-D1A73C4A6991}">
      <dgm:prSet/>
      <dgm:spPr/>
      <dgm:t>
        <a:bodyPr/>
        <a:lstStyle/>
        <a:p>
          <a:endParaRPr lang="zh-TW" altLang="en-US" sz="1400"/>
        </a:p>
      </dgm:t>
    </dgm:pt>
    <dgm:pt modelId="{A3857D3E-C91E-48FD-9659-166CAAD11571}" type="pres">
      <dgm:prSet presAssocID="{6F72B33C-915B-4144-A06E-C887D223037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A35C6B9-4E49-4D15-A38E-A2AE9225A085}" type="pres">
      <dgm:prSet presAssocID="{4721BC95-FD87-435E-A403-9A2FEE7D842B}" presName="root1" presStyleCnt="0"/>
      <dgm:spPr/>
    </dgm:pt>
    <dgm:pt modelId="{635E63DF-C52E-45D0-9FAA-B79BD4A6B530}" type="pres">
      <dgm:prSet presAssocID="{4721BC95-FD87-435E-A403-9A2FEE7D842B}" presName="LevelOneTextNode" presStyleLbl="node0" presStyleIdx="0" presStyleCnt="1" custScaleX="69840" custScaleY="6984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FA39A22-A003-49F4-8014-0C449366224F}" type="pres">
      <dgm:prSet presAssocID="{4721BC95-FD87-435E-A403-9A2FEE7D842B}" presName="level2hierChild" presStyleCnt="0"/>
      <dgm:spPr/>
    </dgm:pt>
    <dgm:pt modelId="{D1C22A2A-6512-436E-8E90-88793CD644C4}" type="pres">
      <dgm:prSet presAssocID="{0ED0B510-A49D-4382-8F4A-19BE02412D1C}" presName="conn2-1" presStyleLbl="parChTrans1D2" presStyleIdx="0" presStyleCnt="4"/>
      <dgm:spPr/>
      <dgm:t>
        <a:bodyPr/>
        <a:lstStyle/>
        <a:p>
          <a:endParaRPr lang="zh-TW" altLang="en-US"/>
        </a:p>
      </dgm:t>
    </dgm:pt>
    <dgm:pt modelId="{6D605649-CB68-42ED-A2EB-5A828C621BF5}" type="pres">
      <dgm:prSet presAssocID="{0ED0B510-A49D-4382-8F4A-19BE02412D1C}" presName="connTx" presStyleLbl="parChTrans1D2" presStyleIdx="0" presStyleCnt="4"/>
      <dgm:spPr/>
      <dgm:t>
        <a:bodyPr/>
        <a:lstStyle/>
        <a:p>
          <a:endParaRPr lang="zh-TW" altLang="en-US"/>
        </a:p>
      </dgm:t>
    </dgm:pt>
    <dgm:pt modelId="{EE10AEA2-08D5-4FBA-9AB8-E2857F5B8BA9}" type="pres">
      <dgm:prSet presAssocID="{2CAA060C-B87A-4D41-8FB4-5D3629B5B28B}" presName="root2" presStyleCnt="0"/>
      <dgm:spPr/>
    </dgm:pt>
    <dgm:pt modelId="{F29AF523-72F9-4A2D-96FF-2D103F383E41}" type="pres">
      <dgm:prSet presAssocID="{2CAA060C-B87A-4D41-8FB4-5D3629B5B28B}" presName="LevelTwoTextNode" presStyleLbl="node2" presStyleIdx="0" presStyleCnt="4" custScaleX="53880" custScaleY="538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43F68E7-D950-4AB8-85EC-A175DD9006AB}" type="pres">
      <dgm:prSet presAssocID="{2CAA060C-B87A-4D41-8FB4-5D3629B5B28B}" presName="level3hierChild" presStyleCnt="0"/>
      <dgm:spPr/>
    </dgm:pt>
    <dgm:pt modelId="{182E75F3-1F17-4748-8607-42D2AB37B83A}" type="pres">
      <dgm:prSet presAssocID="{0CFD3C7E-733E-48EF-9008-C55BF3E1642C}" presName="conn2-1" presStyleLbl="parChTrans1D2" presStyleIdx="1" presStyleCnt="4"/>
      <dgm:spPr/>
      <dgm:t>
        <a:bodyPr/>
        <a:lstStyle/>
        <a:p>
          <a:endParaRPr lang="zh-TW" altLang="en-US"/>
        </a:p>
      </dgm:t>
    </dgm:pt>
    <dgm:pt modelId="{1632AD05-392A-4D3D-B7B4-2A26E62E87B7}" type="pres">
      <dgm:prSet presAssocID="{0CFD3C7E-733E-48EF-9008-C55BF3E1642C}" presName="connTx" presStyleLbl="parChTrans1D2" presStyleIdx="1" presStyleCnt="4"/>
      <dgm:spPr/>
      <dgm:t>
        <a:bodyPr/>
        <a:lstStyle/>
        <a:p>
          <a:endParaRPr lang="zh-TW" altLang="en-US"/>
        </a:p>
      </dgm:t>
    </dgm:pt>
    <dgm:pt modelId="{E545B857-C7C4-4368-B82B-96ACE3FE4440}" type="pres">
      <dgm:prSet presAssocID="{118268A0-2E42-4FDE-9F24-2DB8785DCD0C}" presName="root2" presStyleCnt="0"/>
      <dgm:spPr/>
    </dgm:pt>
    <dgm:pt modelId="{DF25105E-FCC1-4EE0-B513-C04AA4EB8EB3}" type="pres">
      <dgm:prSet presAssocID="{118268A0-2E42-4FDE-9F24-2DB8785DCD0C}" presName="LevelTwoTextNode" presStyleLbl="node2" presStyleIdx="1" presStyleCnt="4" custScaleX="53880" custScaleY="538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1E051B0-CB33-4997-B51C-ABF36E1EFF37}" type="pres">
      <dgm:prSet presAssocID="{118268A0-2E42-4FDE-9F24-2DB8785DCD0C}" presName="level3hierChild" presStyleCnt="0"/>
      <dgm:spPr/>
    </dgm:pt>
    <dgm:pt modelId="{1DCBEBDA-5AFC-4666-9317-A2E19736F9C2}" type="pres">
      <dgm:prSet presAssocID="{732383FF-7422-4D64-A409-942B9298DA9C}" presName="conn2-1" presStyleLbl="parChTrans1D2" presStyleIdx="2" presStyleCnt="4"/>
      <dgm:spPr/>
      <dgm:t>
        <a:bodyPr/>
        <a:lstStyle/>
        <a:p>
          <a:endParaRPr lang="zh-TW" altLang="en-US"/>
        </a:p>
      </dgm:t>
    </dgm:pt>
    <dgm:pt modelId="{1697E986-98AD-4318-8ECD-980CC6BA94EC}" type="pres">
      <dgm:prSet presAssocID="{732383FF-7422-4D64-A409-942B9298DA9C}" presName="connTx" presStyleLbl="parChTrans1D2" presStyleIdx="2" presStyleCnt="4"/>
      <dgm:spPr/>
      <dgm:t>
        <a:bodyPr/>
        <a:lstStyle/>
        <a:p>
          <a:endParaRPr lang="zh-TW" altLang="en-US"/>
        </a:p>
      </dgm:t>
    </dgm:pt>
    <dgm:pt modelId="{A8322F2D-20B8-4658-BEF3-3DC31FB66EAB}" type="pres">
      <dgm:prSet presAssocID="{BCAC3260-5E8D-4878-B0B8-6C6466F1C522}" presName="root2" presStyleCnt="0"/>
      <dgm:spPr/>
    </dgm:pt>
    <dgm:pt modelId="{00C991AE-7133-4587-90DB-F85D0E5C70E7}" type="pres">
      <dgm:prSet presAssocID="{BCAC3260-5E8D-4878-B0B8-6C6466F1C522}" presName="LevelTwoTextNode" presStyleLbl="node2" presStyleIdx="2" presStyleCnt="4" custScaleX="53880" custScaleY="538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2757866-3C8A-4AB5-944E-7883ED53487C}" type="pres">
      <dgm:prSet presAssocID="{BCAC3260-5E8D-4878-B0B8-6C6466F1C522}" presName="level3hierChild" presStyleCnt="0"/>
      <dgm:spPr/>
    </dgm:pt>
    <dgm:pt modelId="{F0C11C6A-8C01-4E40-9F8F-013C88BA11FA}" type="pres">
      <dgm:prSet presAssocID="{E7E81483-E413-46AA-BE44-F8AA03DDD6B5}" presName="conn2-1" presStyleLbl="parChTrans1D2" presStyleIdx="3" presStyleCnt="4"/>
      <dgm:spPr/>
      <dgm:t>
        <a:bodyPr/>
        <a:lstStyle/>
        <a:p>
          <a:endParaRPr lang="zh-TW" altLang="en-US"/>
        </a:p>
      </dgm:t>
    </dgm:pt>
    <dgm:pt modelId="{1F2BF673-BB30-493C-ADCC-19756D303670}" type="pres">
      <dgm:prSet presAssocID="{E7E81483-E413-46AA-BE44-F8AA03DDD6B5}" presName="connTx" presStyleLbl="parChTrans1D2" presStyleIdx="3" presStyleCnt="4"/>
      <dgm:spPr/>
      <dgm:t>
        <a:bodyPr/>
        <a:lstStyle/>
        <a:p>
          <a:endParaRPr lang="zh-TW" altLang="en-US"/>
        </a:p>
      </dgm:t>
    </dgm:pt>
    <dgm:pt modelId="{7B65A65D-1B4A-41A1-A343-9A2EA9AD961B}" type="pres">
      <dgm:prSet presAssocID="{AFFA535E-6119-47C0-B4CD-32D9E1AC9A36}" presName="root2" presStyleCnt="0"/>
      <dgm:spPr/>
    </dgm:pt>
    <dgm:pt modelId="{1BF8117C-1D97-4505-A201-EBBEBA7B9DDC}" type="pres">
      <dgm:prSet presAssocID="{AFFA535E-6119-47C0-B4CD-32D9E1AC9A36}" presName="LevelTwoTextNode" presStyleLbl="node2" presStyleIdx="3" presStyleCnt="4" custScaleX="53880" custScaleY="538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B5983E5-A458-46BD-BBA8-2016AF8683F5}" type="pres">
      <dgm:prSet presAssocID="{AFFA535E-6119-47C0-B4CD-32D9E1AC9A36}" presName="level3hierChild" presStyleCnt="0"/>
      <dgm:spPr/>
    </dgm:pt>
  </dgm:ptLst>
  <dgm:cxnLst>
    <dgm:cxn modelId="{922F83A9-6211-405C-89A8-064D6814321D}" srcId="{4721BC95-FD87-435E-A403-9A2FEE7D842B}" destId="{118268A0-2E42-4FDE-9F24-2DB8785DCD0C}" srcOrd="1" destOrd="0" parTransId="{0CFD3C7E-733E-48EF-9008-C55BF3E1642C}" sibTransId="{CDA310B2-B110-44C9-8230-5CEA55230EDA}"/>
    <dgm:cxn modelId="{987617C0-0B7B-461E-9E79-6D7CBD7B52CE}" type="presOf" srcId="{732383FF-7422-4D64-A409-942B9298DA9C}" destId="{1697E986-98AD-4318-8ECD-980CC6BA94EC}" srcOrd="1" destOrd="0" presId="urn:microsoft.com/office/officeart/2005/8/layout/hierarchy2"/>
    <dgm:cxn modelId="{56C15C3F-53EB-40EE-931D-A3ED4E591DAE}" type="presOf" srcId="{0ED0B510-A49D-4382-8F4A-19BE02412D1C}" destId="{D1C22A2A-6512-436E-8E90-88793CD644C4}" srcOrd="0" destOrd="0" presId="urn:microsoft.com/office/officeart/2005/8/layout/hierarchy2"/>
    <dgm:cxn modelId="{B6CA9FF1-5FC2-4B8C-93AD-B5585387E2CB}" type="presOf" srcId="{6F72B33C-915B-4144-A06E-C887D223037B}" destId="{A3857D3E-C91E-48FD-9659-166CAAD11571}" srcOrd="0" destOrd="0" presId="urn:microsoft.com/office/officeart/2005/8/layout/hierarchy2"/>
    <dgm:cxn modelId="{F327B3AE-918E-449D-8B5B-A42D7E96C214}" type="presOf" srcId="{E7E81483-E413-46AA-BE44-F8AA03DDD6B5}" destId="{1F2BF673-BB30-493C-ADCC-19756D303670}" srcOrd="1" destOrd="0" presId="urn:microsoft.com/office/officeart/2005/8/layout/hierarchy2"/>
    <dgm:cxn modelId="{716C61A8-CE92-4224-9C6C-6282CEB675F4}" srcId="{4721BC95-FD87-435E-A403-9A2FEE7D842B}" destId="{2CAA060C-B87A-4D41-8FB4-5D3629B5B28B}" srcOrd="0" destOrd="0" parTransId="{0ED0B510-A49D-4382-8F4A-19BE02412D1C}" sibTransId="{EC88C98C-193F-47EA-B499-C494E520D0C7}"/>
    <dgm:cxn modelId="{28B81C05-CAD7-4A1F-B60B-B4841D0A112B}" type="presOf" srcId="{0ED0B510-A49D-4382-8F4A-19BE02412D1C}" destId="{6D605649-CB68-42ED-A2EB-5A828C621BF5}" srcOrd="1" destOrd="0" presId="urn:microsoft.com/office/officeart/2005/8/layout/hierarchy2"/>
    <dgm:cxn modelId="{D43F9328-8FE2-4CE7-BB7C-0C355108FCAC}" type="presOf" srcId="{2CAA060C-B87A-4D41-8FB4-5D3629B5B28B}" destId="{F29AF523-72F9-4A2D-96FF-2D103F383E41}" srcOrd="0" destOrd="0" presId="urn:microsoft.com/office/officeart/2005/8/layout/hierarchy2"/>
    <dgm:cxn modelId="{2B19C76A-B5F5-422A-A5E2-50F63DFAFB30}" type="presOf" srcId="{4721BC95-FD87-435E-A403-9A2FEE7D842B}" destId="{635E63DF-C52E-45D0-9FAA-B79BD4A6B530}" srcOrd="0" destOrd="0" presId="urn:microsoft.com/office/officeart/2005/8/layout/hierarchy2"/>
    <dgm:cxn modelId="{48F849B7-C489-4547-8C9B-7EDED445918D}" type="presOf" srcId="{732383FF-7422-4D64-A409-942B9298DA9C}" destId="{1DCBEBDA-5AFC-4666-9317-A2E19736F9C2}" srcOrd="0" destOrd="0" presId="urn:microsoft.com/office/officeart/2005/8/layout/hierarchy2"/>
    <dgm:cxn modelId="{B6DDFF76-89B0-495F-9EB6-5C09BF28EDCB}" type="presOf" srcId="{0CFD3C7E-733E-48EF-9008-C55BF3E1642C}" destId="{182E75F3-1F17-4748-8607-42D2AB37B83A}" srcOrd="0" destOrd="0" presId="urn:microsoft.com/office/officeart/2005/8/layout/hierarchy2"/>
    <dgm:cxn modelId="{4DE2B63B-5B28-43C8-B8B7-DAED6EA0F143}" type="presOf" srcId="{0CFD3C7E-733E-48EF-9008-C55BF3E1642C}" destId="{1632AD05-392A-4D3D-B7B4-2A26E62E87B7}" srcOrd="1" destOrd="0" presId="urn:microsoft.com/office/officeart/2005/8/layout/hierarchy2"/>
    <dgm:cxn modelId="{3643EFEF-DC8C-4138-8FE9-603FBAC359E9}" type="presOf" srcId="{BCAC3260-5E8D-4878-B0B8-6C6466F1C522}" destId="{00C991AE-7133-4587-90DB-F85D0E5C70E7}" srcOrd="0" destOrd="0" presId="urn:microsoft.com/office/officeart/2005/8/layout/hierarchy2"/>
    <dgm:cxn modelId="{E722D2E3-B322-4145-BEAF-8D3652F6C96D}" type="presOf" srcId="{E7E81483-E413-46AA-BE44-F8AA03DDD6B5}" destId="{F0C11C6A-8C01-4E40-9F8F-013C88BA11FA}" srcOrd="0" destOrd="0" presId="urn:microsoft.com/office/officeart/2005/8/layout/hierarchy2"/>
    <dgm:cxn modelId="{572A02B3-009C-41F5-A3E5-5935C56048E2}" srcId="{4721BC95-FD87-435E-A403-9A2FEE7D842B}" destId="{BCAC3260-5E8D-4878-B0B8-6C6466F1C522}" srcOrd="2" destOrd="0" parTransId="{732383FF-7422-4D64-A409-942B9298DA9C}" sibTransId="{EE902CDF-72EC-4854-8CDA-822CBB496AD5}"/>
    <dgm:cxn modelId="{834B10AA-39D0-4555-A9B6-642987AE2F17}" type="presOf" srcId="{AFFA535E-6119-47C0-B4CD-32D9E1AC9A36}" destId="{1BF8117C-1D97-4505-A201-EBBEBA7B9DDC}" srcOrd="0" destOrd="0" presId="urn:microsoft.com/office/officeart/2005/8/layout/hierarchy2"/>
    <dgm:cxn modelId="{C556416D-815C-4A66-9CCE-826E0340C3DD}" srcId="{6F72B33C-915B-4144-A06E-C887D223037B}" destId="{4721BC95-FD87-435E-A403-9A2FEE7D842B}" srcOrd="0" destOrd="0" parTransId="{491DF1BA-1CF4-48B2-8CEF-3A6E918B700A}" sibTransId="{9CC85AFF-AEE5-4D2F-9967-5619FE040F9E}"/>
    <dgm:cxn modelId="{8CE01836-9A57-4509-BE77-D1A73C4A6991}" srcId="{4721BC95-FD87-435E-A403-9A2FEE7D842B}" destId="{AFFA535E-6119-47C0-B4CD-32D9E1AC9A36}" srcOrd="3" destOrd="0" parTransId="{E7E81483-E413-46AA-BE44-F8AA03DDD6B5}" sibTransId="{C38E58C5-26CB-483B-91F1-C3A3CA943159}"/>
    <dgm:cxn modelId="{7FE74E75-9ADD-4108-91A1-C564D4D1890A}" type="presOf" srcId="{118268A0-2E42-4FDE-9F24-2DB8785DCD0C}" destId="{DF25105E-FCC1-4EE0-B513-C04AA4EB8EB3}" srcOrd="0" destOrd="0" presId="urn:microsoft.com/office/officeart/2005/8/layout/hierarchy2"/>
    <dgm:cxn modelId="{603D8FA2-E66E-4461-AB44-982CF43414E6}" type="presParOf" srcId="{A3857D3E-C91E-48FD-9659-166CAAD11571}" destId="{1A35C6B9-4E49-4D15-A38E-A2AE9225A085}" srcOrd="0" destOrd="0" presId="urn:microsoft.com/office/officeart/2005/8/layout/hierarchy2"/>
    <dgm:cxn modelId="{94FAE009-F82F-46B7-8D05-6E8FEE27F623}" type="presParOf" srcId="{1A35C6B9-4E49-4D15-A38E-A2AE9225A085}" destId="{635E63DF-C52E-45D0-9FAA-B79BD4A6B530}" srcOrd="0" destOrd="0" presId="urn:microsoft.com/office/officeart/2005/8/layout/hierarchy2"/>
    <dgm:cxn modelId="{C24C6EB9-7D49-4DDE-B4DE-FE3CAD8A72A6}" type="presParOf" srcId="{1A35C6B9-4E49-4D15-A38E-A2AE9225A085}" destId="{CFA39A22-A003-49F4-8014-0C449366224F}" srcOrd="1" destOrd="0" presId="urn:microsoft.com/office/officeart/2005/8/layout/hierarchy2"/>
    <dgm:cxn modelId="{BF10D6DB-CF4B-40EE-B2FC-C7EA216F08AA}" type="presParOf" srcId="{CFA39A22-A003-49F4-8014-0C449366224F}" destId="{D1C22A2A-6512-436E-8E90-88793CD644C4}" srcOrd="0" destOrd="0" presId="urn:microsoft.com/office/officeart/2005/8/layout/hierarchy2"/>
    <dgm:cxn modelId="{54F3A797-43D5-4246-B846-44E8D39A492D}" type="presParOf" srcId="{D1C22A2A-6512-436E-8E90-88793CD644C4}" destId="{6D605649-CB68-42ED-A2EB-5A828C621BF5}" srcOrd="0" destOrd="0" presId="urn:microsoft.com/office/officeart/2005/8/layout/hierarchy2"/>
    <dgm:cxn modelId="{AE4B7705-C549-4F09-8AF5-80CAD956AF00}" type="presParOf" srcId="{CFA39A22-A003-49F4-8014-0C449366224F}" destId="{EE10AEA2-08D5-4FBA-9AB8-E2857F5B8BA9}" srcOrd="1" destOrd="0" presId="urn:microsoft.com/office/officeart/2005/8/layout/hierarchy2"/>
    <dgm:cxn modelId="{42333112-E852-4B5F-89E5-552DE62E9866}" type="presParOf" srcId="{EE10AEA2-08D5-4FBA-9AB8-E2857F5B8BA9}" destId="{F29AF523-72F9-4A2D-96FF-2D103F383E41}" srcOrd="0" destOrd="0" presId="urn:microsoft.com/office/officeart/2005/8/layout/hierarchy2"/>
    <dgm:cxn modelId="{39565AA3-B444-4FA3-BF2B-CCB41C4BF4E5}" type="presParOf" srcId="{EE10AEA2-08D5-4FBA-9AB8-E2857F5B8BA9}" destId="{F43F68E7-D950-4AB8-85EC-A175DD9006AB}" srcOrd="1" destOrd="0" presId="urn:microsoft.com/office/officeart/2005/8/layout/hierarchy2"/>
    <dgm:cxn modelId="{40E32FDD-0F7E-4CB2-94E6-0391D578EC54}" type="presParOf" srcId="{CFA39A22-A003-49F4-8014-0C449366224F}" destId="{182E75F3-1F17-4748-8607-42D2AB37B83A}" srcOrd="2" destOrd="0" presId="urn:microsoft.com/office/officeart/2005/8/layout/hierarchy2"/>
    <dgm:cxn modelId="{C62DCDC9-1CF1-41FE-9481-51532E51F6AE}" type="presParOf" srcId="{182E75F3-1F17-4748-8607-42D2AB37B83A}" destId="{1632AD05-392A-4D3D-B7B4-2A26E62E87B7}" srcOrd="0" destOrd="0" presId="urn:microsoft.com/office/officeart/2005/8/layout/hierarchy2"/>
    <dgm:cxn modelId="{3CB68A43-8FC7-4458-82E1-7A71DAA6C958}" type="presParOf" srcId="{CFA39A22-A003-49F4-8014-0C449366224F}" destId="{E545B857-C7C4-4368-B82B-96ACE3FE4440}" srcOrd="3" destOrd="0" presId="urn:microsoft.com/office/officeart/2005/8/layout/hierarchy2"/>
    <dgm:cxn modelId="{C21F21A2-20E6-4100-810F-976DD0008C64}" type="presParOf" srcId="{E545B857-C7C4-4368-B82B-96ACE3FE4440}" destId="{DF25105E-FCC1-4EE0-B513-C04AA4EB8EB3}" srcOrd="0" destOrd="0" presId="urn:microsoft.com/office/officeart/2005/8/layout/hierarchy2"/>
    <dgm:cxn modelId="{319741EC-4F89-4288-AE7A-438C628C74B8}" type="presParOf" srcId="{E545B857-C7C4-4368-B82B-96ACE3FE4440}" destId="{F1E051B0-CB33-4997-B51C-ABF36E1EFF37}" srcOrd="1" destOrd="0" presId="urn:microsoft.com/office/officeart/2005/8/layout/hierarchy2"/>
    <dgm:cxn modelId="{C752424C-436A-48A3-BD9F-0EE268570169}" type="presParOf" srcId="{CFA39A22-A003-49F4-8014-0C449366224F}" destId="{1DCBEBDA-5AFC-4666-9317-A2E19736F9C2}" srcOrd="4" destOrd="0" presId="urn:microsoft.com/office/officeart/2005/8/layout/hierarchy2"/>
    <dgm:cxn modelId="{C77A321F-4B79-43C2-9CB7-92F942B878AC}" type="presParOf" srcId="{1DCBEBDA-5AFC-4666-9317-A2E19736F9C2}" destId="{1697E986-98AD-4318-8ECD-980CC6BA94EC}" srcOrd="0" destOrd="0" presId="urn:microsoft.com/office/officeart/2005/8/layout/hierarchy2"/>
    <dgm:cxn modelId="{B85A6188-967A-4BAC-9ED1-7CD9C30535F2}" type="presParOf" srcId="{CFA39A22-A003-49F4-8014-0C449366224F}" destId="{A8322F2D-20B8-4658-BEF3-3DC31FB66EAB}" srcOrd="5" destOrd="0" presId="urn:microsoft.com/office/officeart/2005/8/layout/hierarchy2"/>
    <dgm:cxn modelId="{247401E2-9448-4944-A3CC-EF68A0759337}" type="presParOf" srcId="{A8322F2D-20B8-4658-BEF3-3DC31FB66EAB}" destId="{00C991AE-7133-4587-90DB-F85D0E5C70E7}" srcOrd="0" destOrd="0" presId="urn:microsoft.com/office/officeart/2005/8/layout/hierarchy2"/>
    <dgm:cxn modelId="{D5E5E196-1F91-4F71-9890-E79ECAD63853}" type="presParOf" srcId="{A8322F2D-20B8-4658-BEF3-3DC31FB66EAB}" destId="{92757866-3C8A-4AB5-944E-7883ED53487C}" srcOrd="1" destOrd="0" presId="urn:microsoft.com/office/officeart/2005/8/layout/hierarchy2"/>
    <dgm:cxn modelId="{A886639E-646D-4E33-BB86-9AC949774470}" type="presParOf" srcId="{CFA39A22-A003-49F4-8014-0C449366224F}" destId="{F0C11C6A-8C01-4E40-9F8F-013C88BA11FA}" srcOrd="6" destOrd="0" presId="urn:microsoft.com/office/officeart/2005/8/layout/hierarchy2"/>
    <dgm:cxn modelId="{9EA0BF52-C84C-4AE6-9ED2-55D9612F4C2C}" type="presParOf" srcId="{F0C11C6A-8C01-4E40-9F8F-013C88BA11FA}" destId="{1F2BF673-BB30-493C-ADCC-19756D303670}" srcOrd="0" destOrd="0" presId="urn:microsoft.com/office/officeart/2005/8/layout/hierarchy2"/>
    <dgm:cxn modelId="{825F15B4-BA80-43A6-A1DE-CB7AE6BD5DDA}" type="presParOf" srcId="{CFA39A22-A003-49F4-8014-0C449366224F}" destId="{7B65A65D-1B4A-41A1-A343-9A2EA9AD961B}" srcOrd="7" destOrd="0" presId="urn:microsoft.com/office/officeart/2005/8/layout/hierarchy2"/>
    <dgm:cxn modelId="{21277A97-136F-4C68-81DD-32C2AC2FC7CF}" type="presParOf" srcId="{7B65A65D-1B4A-41A1-A343-9A2EA9AD961B}" destId="{1BF8117C-1D97-4505-A201-EBBEBA7B9DDC}" srcOrd="0" destOrd="0" presId="urn:microsoft.com/office/officeart/2005/8/layout/hierarchy2"/>
    <dgm:cxn modelId="{70E24DED-3CF5-4A53-AF30-8C7E4CD8440D}" type="presParOf" srcId="{7B65A65D-1B4A-41A1-A343-9A2EA9AD961B}" destId="{FB5983E5-A458-46BD-BBA8-2016AF8683F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5E63DF-C52E-45D0-9FAA-B79BD4A6B530}">
      <dsp:nvSpPr>
        <dsp:cNvPr id="0" name=""/>
        <dsp:cNvSpPr/>
      </dsp:nvSpPr>
      <dsp:spPr>
        <a:xfrm>
          <a:off x="157908" y="962127"/>
          <a:ext cx="1409291" cy="7046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Master program</a:t>
          </a:r>
          <a:endParaRPr lang="zh-TW" altLang="en-US" sz="1800" kern="1200"/>
        </a:p>
      </dsp:txBody>
      <dsp:txXfrm>
        <a:off x="178546" y="982765"/>
        <a:ext cx="1368015" cy="663369"/>
      </dsp:txXfrm>
    </dsp:sp>
    <dsp:sp modelId="{D1C22A2A-6512-436E-8E90-88793CD644C4}">
      <dsp:nvSpPr>
        <dsp:cNvPr id="0" name=""/>
        <dsp:cNvSpPr/>
      </dsp:nvSpPr>
      <dsp:spPr>
        <a:xfrm rot="18465023">
          <a:off x="1311577" y="758688"/>
          <a:ext cx="1318400" cy="69082"/>
        </a:xfrm>
        <a:custGeom>
          <a:avLst/>
          <a:gdLst/>
          <a:ahLst/>
          <a:cxnLst/>
          <a:rect l="0" t="0" r="0" b="0"/>
          <a:pathLst>
            <a:path>
              <a:moveTo>
                <a:pt x="0" y="34541"/>
              </a:moveTo>
              <a:lnTo>
                <a:pt x="1318400" y="3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00" kern="1200"/>
        </a:p>
      </dsp:txBody>
      <dsp:txXfrm>
        <a:off x="1937817" y="760270"/>
        <a:ext cx="65920" cy="65920"/>
      </dsp:txXfrm>
    </dsp:sp>
    <dsp:sp modelId="{F29AF523-72F9-4A2D-96FF-2D103F383E41}">
      <dsp:nvSpPr>
        <dsp:cNvPr id="0" name=""/>
        <dsp:cNvSpPr/>
      </dsp:nvSpPr>
      <dsp:spPr>
        <a:xfrm>
          <a:off x="2374354" y="200"/>
          <a:ext cx="1087237" cy="543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Node 1</a:t>
          </a:r>
          <a:endParaRPr lang="zh-TW" altLang="en-US" sz="1800" kern="1200"/>
        </a:p>
      </dsp:txBody>
      <dsp:txXfrm>
        <a:off x="2390276" y="16122"/>
        <a:ext cx="1055393" cy="511774"/>
      </dsp:txXfrm>
    </dsp:sp>
    <dsp:sp modelId="{182E75F3-1F17-4748-8607-42D2AB37B83A}">
      <dsp:nvSpPr>
        <dsp:cNvPr id="0" name=""/>
        <dsp:cNvSpPr/>
      </dsp:nvSpPr>
      <dsp:spPr>
        <a:xfrm rot="20202487">
          <a:off x="1531391" y="1106168"/>
          <a:ext cx="878772" cy="69082"/>
        </a:xfrm>
        <a:custGeom>
          <a:avLst/>
          <a:gdLst/>
          <a:ahLst/>
          <a:cxnLst/>
          <a:rect l="0" t="0" r="0" b="0"/>
          <a:pathLst>
            <a:path>
              <a:moveTo>
                <a:pt x="0" y="34541"/>
              </a:moveTo>
              <a:lnTo>
                <a:pt x="878772" y="3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00" kern="1200"/>
        </a:p>
      </dsp:txBody>
      <dsp:txXfrm>
        <a:off x="1948808" y="1118740"/>
        <a:ext cx="43938" cy="43938"/>
      </dsp:txXfrm>
    </dsp:sp>
    <dsp:sp modelId="{DF25105E-FCC1-4EE0-B513-C04AA4EB8EB3}">
      <dsp:nvSpPr>
        <dsp:cNvPr id="0" name=""/>
        <dsp:cNvSpPr/>
      </dsp:nvSpPr>
      <dsp:spPr>
        <a:xfrm>
          <a:off x="2374354" y="695160"/>
          <a:ext cx="1087237" cy="543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Node 2</a:t>
          </a:r>
        </a:p>
      </dsp:txBody>
      <dsp:txXfrm>
        <a:off x="2390276" y="711082"/>
        <a:ext cx="1055393" cy="511774"/>
      </dsp:txXfrm>
    </dsp:sp>
    <dsp:sp modelId="{1DCBEBDA-5AFC-4666-9317-A2E19736F9C2}">
      <dsp:nvSpPr>
        <dsp:cNvPr id="0" name=""/>
        <dsp:cNvSpPr/>
      </dsp:nvSpPr>
      <dsp:spPr>
        <a:xfrm rot="1397513">
          <a:off x="1531391" y="1453648"/>
          <a:ext cx="878772" cy="69082"/>
        </a:xfrm>
        <a:custGeom>
          <a:avLst/>
          <a:gdLst/>
          <a:ahLst/>
          <a:cxnLst/>
          <a:rect l="0" t="0" r="0" b="0"/>
          <a:pathLst>
            <a:path>
              <a:moveTo>
                <a:pt x="0" y="34541"/>
              </a:moveTo>
              <a:lnTo>
                <a:pt x="878772" y="3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00" kern="1200"/>
        </a:p>
      </dsp:txBody>
      <dsp:txXfrm>
        <a:off x="1948808" y="1466220"/>
        <a:ext cx="43938" cy="43938"/>
      </dsp:txXfrm>
    </dsp:sp>
    <dsp:sp modelId="{00C991AE-7133-4587-90DB-F85D0E5C70E7}">
      <dsp:nvSpPr>
        <dsp:cNvPr id="0" name=""/>
        <dsp:cNvSpPr/>
      </dsp:nvSpPr>
      <dsp:spPr>
        <a:xfrm>
          <a:off x="2374354" y="1390120"/>
          <a:ext cx="1087237" cy="543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Node 3</a:t>
          </a:r>
        </a:p>
      </dsp:txBody>
      <dsp:txXfrm>
        <a:off x="2390276" y="1406042"/>
        <a:ext cx="1055393" cy="511774"/>
      </dsp:txXfrm>
    </dsp:sp>
    <dsp:sp modelId="{F0C11C6A-8C01-4E40-9F8F-013C88BA11FA}">
      <dsp:nvSpPr>
        <dsp:cNvPr id="0" name=""/>
        <dsp:cNvSpPr/>
      </dsp:nvSpPr>
      <dsp:spPr>
        <a:xfrm rot="3134977">
          <a:off x="1311577" y="1801128"/>
          <a:ext cx="1318400" cy="69082"/>
        </a:xfrm>
        <a:custGeom>
          <a:avLst/>
          <a:gdLst/>
          <a:ahLst/>
          <a:cxnLst/>
          <a:rect l="0" t="0" r="0" b="0"/>
          <a:pathLst>
            <a:path>
              <a:moveTo>
                <a:pt x="0" y="34541"/>
              </a:moveTo>
              <a:lnTo>
                <a:pt x="1318400" y="3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300" kern="1200"/>
        </a:p>
      </dsp:txBody>
      <dsp:txXfrm>
        <a:off x="1937817" y="1802709"/>
        <a:ext cx="65920" cy="65920"/>
      </dsp:txXfrm>
    </dsp:sp>
    <dsp:sp modelId="{1BF8117C-1D97-4505-A201-EBBEBA7B9DDC}">
      <dsp:nvSpPr>
        <dsp:cNvPr id="0" name=""/>
        <dsp:cNvSpPr/>
      </dsp:nvSpPr>
      <dsp:spPr>
        <a:xfrm>
          <a:off x="2374354" y="2085080"/>
          <a:ext cx="1087237" cy="54361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Node N</a:t>
          </a:r>
        </a:p>
      </dsp:txBody>
      <dsp:txXfrm>
        <a:off x="2390276" y="2101002"/>
        <a:ext cx="1055393" cy="511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354</Words>
  <Characters>2021</Characters>
  <Application>Microsoft Office Word</Application>
  <DocSecurity>0</DocSecurity>
  <Lines>16</Lines>
  <Paragraphs>4</Paragraphs>
  <ScaleCrop>false</ScaleCrop>
  <Company>IIT Delhi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2017-08-02T11:46:00Z</dcterms:created>
  <dcterms:modified xsi:type="dcterms:W3CDTF">2017-08-03T16:36:00Z</dcterms:modified>
</cp:coreProperties>
</file>