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1097019B">
      <w:pPr>
        <w:jc w:val="center"/>
      </w:pPr>
    </w:p>
    <w:p w14:paraId="0C2556B4">
      <w:pPr>
        <w:jc w:val="center"/>
      </w:pPr>
    </w:p>
    <w:p w14:paraId="0F7BDE22">
      <w:pPr>
        <w:jc w:val="center"/>
      </w:pPr>
      <w:r>
        <w:drawing>
          <wp:inline distT="0" distB="0" distL="0" distR="0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>
      <w:pPr>
        <w:jc w:val="center"/>
      </w:pPr>
    </w:p>
    <w:p w14:paraId="516589C4">
      <w:pPr>
        <w:jc w:val="center"/>
        <w:rPr>
          <w:rFonts w:hint="eastAsia"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 w14:paraId="3F62FF77"/>
    <w:p w14:paraId="53EF5B36"/>
    <w:p w14:paraId="208AFE6F">
      <w:pPr>
        <w:rPr>
          <w:b/>
          <w:sz w:val="36"/>
          <w:szCs w:val="36"/>
        </w:rPr>
      </w:pPr>
    </w:p>
    <w:p w14:paraId="0F4FBDAC">
      <w:pPr>
        <w:rPr>
          <w:b/>
          <w:sz w:val="36"/>
          <w:szCs w:val="36"/>
        </w:rPr>
      </w:pPr>
    </w:p>
    <w:p w14:paraId="012C1EB2"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 w14:paraId="14A2306A"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机器级语言理解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 w14:paraId="2D280A42">
      <w:pPr>
        <w:ind w:firstLine="354" w:firstLineChars="98"/>
        <w:rPr>
          <w:b/>
          <w:sz w:val="36"/>
          <w:szCs w:val="36"/>
          <w:u w:val="single"/>
        </w:rPr>
      </w:pPr>
    </w:p>
    <w:p w14:paraId="741E4A59">
      <w:pPr>
        <w:jc w:val="center"/>
      </w:pPr>
    </w:p>
    <w:p w14:paraId="49171BA6">
      <w:pPr>
        <w:jc w:val="center"/>
      </w:pPr>
    </w:p>
    <w:p w14:paraId="168C9356">
      <w:pPr>
        <w:jc w:val="center"/>
      </w:pPr>
    </w:p>
    <w:p w14:paraId="29FD1087"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计算机科学与技术  </w:t>
      </w:r>
    </w:p>
    <w:p w14:paraId="6C6FCD0D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计</w:t>
      </w:r>
      <w:r>
        <w:rPr>
          <w:rFonts w:hint="eastAsia"/>
          <w:b/>
          <w:sz w:val="28"/>
          <w:u w:val="single"/>
          <w:lang w:val="en-US" w:eastAsia="zh-CN"/>
        </w:rPr>
        <w:t>算机</w:t>
      </w:r>
      <w:r>
        <w:rPr>
          <w:rFonts w:hint="eastAsia" w:ascii="Times New Roman" w:hAnsi="Times New Roman"/>
          <w:b/>
          <w:sz w:val="28"/>
          <w:u w:val="single"/>
          <w:lang w:val="en-US" w:eastAsia="zh-CN"/>
        </w:rPr>
        <w:t>2305</w:t>
      </w:r>
      <w:r>
        <w:rPr>
          <w:rFonts w:hint="eastAsia"/>
          <w:b/>
          <w:sz w:val="28"/>
          <w:u w:val="single"/>
          <w:lang w:val="en-US" w:eastAsia="zh-CN"/>
        </w:rPr>
        <w:t>班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181A6CE7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 w:ascii="Times New Roman" w:hAnsi="Times New Roman"/>
          <w:b/>
          <w:sz w:val="28"/>
          <w:u w:val="single"/>
          <w:lang w:val="en-US" w:eastAsia="zh-CN"/>
        </w:rPr>
        <w:t>U202315677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</w:p>
    <w:p w14:paraId="48D09317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>岳皓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 w14:paraId="04A7A38A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班鹏新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</w:p>
    <w:p w14:paraId="2E3991DE">
      <w:pPr>
        <w:jc w:val="center"/>
        <w:rPr>
          <w:b/>
        </w:rPr>
      </w:pPr>
    </w:p>
    <w:p w14:paraId="719DB5FB">
      <w:pPr>
        <w:jc w:val="center"/>
        <w:rPr>
          <w:b/>
        </w:rPr>
      </w:pPr>
    </w:p>
    <w:p w14:paraId="4A5B5133">
      <w:pPr>
        <w:jc w:val="center"/>
        <w:rPr>
          <w:b/>
        </w:rPr>
      </w:pPr>
    </w:p>
    <w:p w14:paraId="2C46E479">
      <w:pPr>
        <w:jc w:val="center"/>
        <w:rPr>
          <w:b/>
        </w:rPr>
      </w:pPr>
    </w:p>
    <w:p w14:paraId="36B7D2B8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 w:ascii="Times New Roman" w:hAnsi="Times New Roman"/>
          <w:b/>
          <w:sz w:val="28"/>
          <w:u w:val="single"/>
          <w:lang w:val="en-US" w:eastAsia="zh-CN"/>
        </w:rPr>
        <w:t>2025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 w:ascii="Times New Roman" w:hAnsi="Times New Roman"/>
          <w:b/>
          <w:sz w:val="28"/>
          <w:u w:val="single"/>
          <w:lang w:val="en-US" w:eastAsia="zh-CN"/>
        </w:rPr>
        <w:t>4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 w:ascii="Times New Roman" w:hAnsi="Times New Roman"/>
          <w:b/>
          <w:sz w:val="28"/>
          <w:u w:val="single"/>
          <w:lang w:val="en-US" w:eastAsia="zh-CN"/>
        </w:rPr>
        <w:t>3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</w:rPr>
        <w:t xml:space="preserve"> 日</w:t>
      </w:r>
    </w:p>
    <w:p w14:paraId="451BB1BD">
      <w:pPr>
        <w:jc w:val="left"/>
        <w:rPr>
          <w:b/>
          <w:sz w:val="28"/>
        </w:rPr>
      </w:pPr>
    </w:p>
    <w:p w14:paraId="527E71C8">
      <w:pPr>
        <w:jc w:val="left"/>
        <w:rPr>
          <w:b/>
          <w:sz w:val="28"/>
        </w:rPr>
      </w:pPr>
    </w:p>
    <w:p w14:paraId="51593C70">
      <w:p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 w14:paraId="67708680">
      <w:pPr>
        <w:spacing w:line="300" w:lineRule="auto"/>
        <w:ind w:firstLine="480" w:firstLineChars="200"/>
        <w:jc w:val="left"/>
        <w:textAlignment w:val="baseline"/>
        <w:rPr>
          <w:rFonts w:hint="eastAsia"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>通过逆向分析一个二进制程序（称为“二进制炸弹”）的构成和运行逻辑，加深对理论课中关于程序的机器级表示各方面知识点的理解，增强反汇编、跟踪、分析、调试等能力。</w:t>
      </w:r>
    </w:p>
    <w:p w14:paraId="62E4D954">
      <w:pPr>
        <w:spacing w:line="300" w:lineRule="auto"/>
        <w:ind w:firstLine="360" w:firstLineChars="150"/>
        <w:jc w:val="left"/>
        <w:textAlignment w:val="baseline"/>
        <w:rPr>
          <w:rFonts w:hint="eastAsia" w:ascii="宋体" w:hAnsi="宋体"/>
          <w:bCs/>
          <w:color w:val="000000"/>
          <w:sz w:val="24"/>
        </w:rPr>
      </w:pPr>
      <w:r>
        <w:rPr>
          <w:rFonts w:hint="eastAsia" w:ascii="宋体" w:hAnsi="宋体"/>
          <w:bCs/>
          <w:color w:val="000000"/>
          <w:sz w:val="24"/>
        </w:rPr>
        <w:t xml:space="preserve"> 实验环境：Ubuntu，GCC，GDB等</w:t>
      </w:r>
    </w:p>
    <w:p w14:paraId="00725CE3">
      <w:p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二、实验内容</w:t>
      </w:r>
    </w:p>
    <w:p w14:paraId="3E621D1F">
      <w:pPr>
        <w:adjustRightInd w:val="0"/>
        <w:snapToGrid w:val="0"/>
        <w:spacing w:line="300" w:lineRule="auto"/>
        <w:ind w:left="34" w:firstLine="422" w:firstLineChars="200"/>
        <w:jc w:val="left"/>
        <w:outlineLvl w:val="0"/>
        <w:rPr>
          <w:b/>
          <w:szCs w:val="21"/>
        </w:rPr>
      </w:pPr>
      <w:r>
        <w:rPr>
          <w:b/>
          <w:szCs w:val="21"/>
        </w:rPr>
        <w:t>任务</w:t>
      </w:r>
      <w:r>
        <w:rPr>
          <w:rFonts w:ascii="Times New Roman" w:hAnsi="Times New Roman"/>
          <w:b/>
          <w:szCs w:val="21"/>
        </w:rPr>
        <w:t>1</w:t>
      </w:r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 xml:space="preserve"> </w:t>
      </w:r>
      <w:r>
        <w:rPr>
          <w:rFonts w:hint="eastAsia" w:ascii="宋体" w:hAnsi="宋体"/>
          <w:bCs/>
          <w:color w:val="000000"/>
          <w:sz w:val="24"/>
        </w:rPr>
        <w:t>二进制炸弹拆除</w:t>
      </w:r>
    </w:p>
    <w:p w14:paraId="550411FE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作为实验目标的二进制炸弹（bi</w:t>
      </w:r>
      <w:r>
        <w:rPr>
          <w:rFonts w:ascii="宋体" w:hAnsi="宋体"/>
        </w:rPr>
        <w:t>nary bombs</w:t>
      </w:r>
      <w:r>
        <w:rPr>
          <w:rFonts w:hint="eastAsia" w:ascii="宋体" w:hAnsi="宋体"/>
        </w:rPr>
        <w:t>）可执行程序由多个“关”组成。每一个“关”（阶段）要求输入一个特定字符串，如果输入满足程序代码的要求，该阶段即通过，否则程序输出失败。实验的目标是设法得到得出解除尽可能多阶段的字符串。</w:t>
      </w:r>
    </w:p>
    <w:p w14:paraId="18331983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为了完成二进制炸弹的拆除任务，需要通过反汇编和分析跟踪程序每一阶段的机器代码，从中定位和理解程序的主要执行逻辑，包括关键指令、控制结构和相关数据变量等等，进而推断拆除炸弹所需要的目标字符串。</w:t>
      </w:r>
    </w:p>
    <w:p w14:paraId="7B668111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实验源程序及相关文件 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b</w:t>
      </w:r>
      <w:r>
        <w:rPr>
          <w:rFonts w:ascii="宋体" w:hAnsi="宋体"/>
        </w:rPr>
        <w:t>omb.rar</w:t>
      </w:r>
    </w:p>
    <w:p w14:paraId="26725825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b</w:t>
      </w:r>
      <w:r>
        <w:rPr>
          <w:rFonts w:ascii="宋体" w:hAnsi="宋体"/>
        </w:rPr>
        <w:t xml:space="preserve">omb.c    </w:t>
      </w:r>
      <w:r>
        <w:rPr>
          <w:rFonts w:hint="eastAsia" w:ascii="宋体" w:hAnsi="宋体"/>
        </w:rPr>
        <w:t>主程序</w:t>
      </w:r>
    </w:p>
    <w:p w14:paraId="0BAC5DBC">
      <w:pPr>
        <w:spacing w:line="300" w:lineRule="auto"/>
        <w:ind w:firstLine="420"/>
        <w:rPr>
          <w:rFonts w:hint="eastAsia" w:ascii="宋体" w:hAnsi="宋体"/>
        </w:rPr>
      </w:pPr>
      <w:r>
        <w:rPr>
          <w:rFonts w:ascii="宋体" w:hAnsi="宋体"/>
        </w:rPr>
        <w:t>p</w:t>
      </w:r>
      <w:r>
        <w:rPr>
          <w:rFonts w:hint="eastAsia" w:ascii="宋体" w:hAnsi="宋体"/>
        </w:rPr>
        <w:t>hase</w:t>
      </w:r>
      <w:r>
        <w:rPr>
          <w:rFonts w:ascii="宋体" w:hAnsi="宋体"/>
        </w:rPr>
        <w:t xml:space="preserve">s.o  </w:t>
      </w:r>
      <w:r>
        <w:rPr>
          <w:rFonts w:hint="eastAsia" w:ascii="宋体" w:hAnsi="宋体"/>
        </w:rPr>
        <w:t>各个阶段的目标程序</w:t>
      </w:r>
    </w:p>
    <w:p w14:paraId="6E94A40D">
      <w:pPr>
        <w:spacing w:line="300" w:lineRule="auto"/>
        <w:ind w:firstLine="420"/>
        <w:rPr>
          <w:rFonts w:hint="eastAsia" w:ascii="宋体" w:hAnsi="宋体"/>
        </w:rPr>
      </w:pPr>
      <w:r>
        <w:rPr>
          <w:rFonts w:ascii="宋体" w:hAnsi="宋体"/>
        </w:rPr>
        <w:t>s</w:t>
      </w:r>
      <w:r>
        <w:rPr>
          <w:rFonts w:hint="eastAsia" w:ascii="宋体" w:hAnsi="宋体"/>
        </w:rPr>
        <w:t>u</w:t>
      </w:r>
      <w:r>
        <w:rPr>
          <w:rFonts w:ascii="宋体" w:hAnsi="宋体"/>
        </w:rPr>
        <w:t>pport.</w:t>
      </w:r>
      <w:r>
        <w:rPr>
          <w:rFonts w:hint="eastAsia" w:ascii="宋体" w:hAnsi="宋体"/>
        </w:rPr>
        <w:t>c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完成辅助功能的目标程序</w:t>
      </w:r>
    </w:p>
    <w:p w14:paraId="57666DBF">
      <w:pPr>
        <w:spacing w:line="300" w:lineRule="auto"/>
        <w:ind w:firstLine="420"/>
        <w:rPr>
          <w:rFonts w:hint="eastAsia" w:ascii="宋体" w:hAnsi="宋体"/>
        </w:rPr>
      </w:pPr>
      <w:r>
        <w:rPr>
          <w:rFonts w:ascii="宋体" w:hAnsi="宋体"/>
        </w:rPr>
        <w:t xml:space="preserve">support.h  </w:t>
      </w:r>
      <w:r>
        <w:rPr>
          <w:rFonts w:hint="eastAsia" w:ascii="宋体" w:hAnsi="宋体"/>
        </w:rPr>
        <w:t>公共头文件</w:t>
      </w:r>
    </w:p>
    <w:p w14:paraId="0F8D2F4D">
      <w:pPr>
        <w:spacing w:line="300" w:lineRule="auto"/>
        <w:ind w:firstLine="420"/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 xml:space="preserve">阶段1： 串比较 </w:t>
      </w:r>
      <w:r>
        <w:rPr>
          <w:rFonts w:ascii="宋体" w:hAnsi="宋体"/>
          <w:b/>
          <w:bCs/>
        </w:rPr>
        <w:t>phase_1(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 </w:t>
      </w:r>
    </w:p>
    <w:p w14:paraId="365C5A91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要求输出的字符串(</w:t>
      </w:r>
      <w:r>
        <w:rPr>
          <w:rFonts w:ascii="宋体" w:hAnsi="宋体"/>
        </w:rPr>
        <w:t>input</w:t>
      </w:r>
      <w:r>
        <w:rPr>
          <w:rFonts w:hint="eastAsia" w:ascii="宋体" w:hAnsi="宋体"/>
        </w:rPr>
        <w:t>) 与程序中内置的某一特定字符串相同。提示：找到与i</w:t>
      </w:r>
      <w:r>
        <w:rPr>
          <w:rFonts w:ascii="宋体" w:hAnsi="宋体"/>
        </w:rPr>
        <w:t>nput</w:t>
      </w:r>
      <w:r>
        <w:rPr>
          <w:rFonts w:hint="eastAsia" w:ascii="宋体" w:hAnsi="宋体"/>
        </w:rPr>
        <w:t>串相比较的特定串的地址，查看相应单元中的内容，从而确定i</w:t>
      </w:r>
      <w:r>
        <w:rPr>
          <w:rFonts w:ascii="宋体" w:hAnsi="宋体"/>
        </w:rPr>
        <w:t xml:space="preserve">nput </w:t>
      </w:r>
      <w:r>
        <w:rPr>
          <w:rFonts w:hint="eastAsia" w:ascii="宋体" w:hAnsi="宋体"/>
        </w:rPr>
        <w:t>应输入的串。</w:t>
      </w:r>
    </w:p>
    <w:p w14:paraId="100B2BFE">
      <w:pPr>
        <w:spacing w:line="300" w:lineRule="auto"/>
        <w:ind w:firstLine="420"/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2</w:t>
      </w:r>
      <w:r>
        <w:rPr>
          <w:rFonts w:hint="eastAsia" w:ascii="宋体" w:hAnsi="宋体"/>
          <w:b/>
          <w:bCs/>
        </w:rPr>
        <w:t xml:space="preserve">：循环 </w:t>
      </w:r>
      <w:r>
        <w:rPr>
          <w:rFonts w:ascii="宋体" w:hAnsi="宋体"/>
          <w:b/>
          <w:bCs/>
        </w:rPr>
        <w:t>phase_2(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 w14:paraId="17A37569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要求在一行上输入 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 xml:space="preserve">个整数数据，与程序自动产生的 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>个数据进行比较，若一致，则过关。提示：将输入串i</w:t>
      </w:r>
      <w:r>
        <w:rPr>
          <w:rFonts w:ascii="宋体" w:hAnsi="宋体"/>
        </w:rPr>
        <w:t>nput</w:t>
      </w:r>
      <w:r>
        <w:rPr>
          <w:rFonts w:hint="eastAsia" w:ascii="宋体" w:hAnsi="宋体"/>
        </w:rPr>
        <w:t xml:space="preserve">拆分成 </w:t>
      </w:r>
      <w:r>
        <w:rPr>
          <w:rFonts w:ascii="宋体" w:hAnsi="宋体"/>
        </w:rPr>
        <w:t>6</w:t>
      </w:r>
      <w:r>
        <w:rPr>
          <w:rFonts w:hint="eastAsia" w:ascii="宋体" w:hAnsi="宋体"/>
        </w:rPr>
        <w:t xml:space="preserve">个数据由函数 </w:t>
      </w:r>
      <w:r>
        <w:rPr>
          <w:rFonts w:ascii="宋体" w:hAnsi="宋体"/>
        </w:rPr>
        <w:t xml:space="preserve">read_six_numbers(input, numbers) </w:t>
      </w:r>
      <w:r>
        <w:rPr>
          <w:rFonts w:hint="eastAsia" w:ascii="宋体" w:hAnsi="宋体"/>
        </w:rPr>
        <w:t xml:space="preserve">完成。之后是各个数据与自动产生的数据的比较，在比较中使用了循环语句。 </w:t>
      </w:r>
    </w:p>
    <w:p w14:paraId="74DBF138">
      <w:pPr>
        <w:spacing w:line="300" w:lineRule="auto"/>
        <w:ind w:firstLine="420"/>
        <w:rPr>
          <w:rFonts w:hint="eastAsia" w:ascii="宋体" w:hAnsi="宋体"/>
          <w:b/>
          <w:bCs/>
        </w:rPr>
      </w:pPr>
      <w:r>
        <w:rPr>
          <w:rFonts w:hint="eastAsia" w:ascii="宋体" w:hAnsi="宋体"/>
          <w:b/>
          <w:bCs/>
        </w:rPr>
        <w:t>阶段</w:t>
      </w: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 xml:space="preserve">：条件分支 </w:t>
      </w:r>
      <w:r>
        <w:rPr>
          <w:rFonts w:ascii="宋体" w:hAnsi="宋体"/>
          <w:b/>
          <w:bCs/>
        </w:rPr>
        <w:t>phase_3(</w:t>
      </w:r>
      <w:r>
        <w:rPr>
          <w:rFonts w:hint="eastAsia" w:ascii="宋体" w:hAnsi="宋体"/>
          <w:b/>
          <w:bCs/>
        </w:rPr>
        <w:t>char</w:t>
      </w:r>
      <w:r>
        <w:rPr>
          <w:rFonts w:ascii="宋体" w:hAnsi="宋体"/>
          <w:b/>
          <w:bCs/>
        </w:rPr>
        <w:t xml:space="preserve"> *input); </w:t>
      </w:r>
    </w:p>
    <w:p w14:paraId="34C1D466">
      <w:pPr>
        <w:spacing w:line="30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 xml:space="preserve">要求输入两个整数数据，与程序中给定的数据比较，相等则过关。提示：在自动生成数据时，使用了 </w:t>
      </w:r>
      <w:r>
        <w:rPr>
          <w:rFonts w:ascii="宋体" w:hAnsi="宋体"/>
        </w:rPr>
        <w:t xml:space="preserve">switch … case </w:t>
      </w:r>
      <w:r>
        <w:rPr>
          <w:rFonts w:hint="eastAsia" w:ascii="宋体" w:hAnsi="宋体"/>
        </w:rPr>
        <w:t>语句。</w:t>
      </w:r>
    </w:p>
    <w:p w14:paraId="3300FFBA">
      <w:pPr>
        <w:adjustRightInd w:val="0"/>
        <w:snapToGrid w:val="0"/>
        <w:spacing w:line="300" w:lineRule="auto"/>
        <w:ind w:firstLine="420"/>
        <w:rPr>
          <w:szCs w:val="21"/>
        </w:rPr>
      </w:pPr>
    </w:p>
    <w:p w14:paraId="0F5948EB">
      <w:p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 w14:paraId="08C19ACA">
      <w:pPr>
        <w:spacing w:line="300" w:lineRule="auto"/>
        <w:jc w:val="left"/>
        <w:textAlignment w:val="baseline"/>
        <w:rPr>
          <w:rFonts w:hint="eastAsia" w:ascii="宋体" w:hAnsi="宋体"/>
          <w:b/>
          <w:color w:val="000000"/>
          <w:sz w:val="24"/>
          <w:szCs w:val="24"/>
        </w:rPr>
      </w:pPr>
      <w:r>
        <w:rPr>
          <w:rFonts w:hint="eastAsia" w:ascii="宋体" w:hAnsi="宋体"/>
          <w:b/>
          <w:color w:val="000000"/>
          <w:sz w:val="24"/>
        </w:rPr>
        <w:t>（1）</w:t>
      </w:r>
      <w:r>
        <w:rPr>
          <w:rFonts w:hint="eastAsia" w:ascii="宋体" w:hAnsi="宋体"/>
          <w:b/>
          <w:color w:val="000000"/>
          <w:sz w:val="24"/>
          <w:szCs w:val="24"/>
        </w:rPr>
        <w:t>实验任务</w:t>
      </w:r>
      <w:r>
        <w:rPr>
          <w:rFonts w:ascii="宋体" w:hAnsi="宋体"/>
          <w:b/>
          <w:color w:val="000000"/>
          <w:sz w:val="24"/>
          <w:szCs w:val="24"/>
        </w:rPr>
        <w:t xml:space="preserve">1 </w:t>
      </w:r>
      <w:r>
        <w:rPr>
          <w:rFonts w:hint="eastAsia" w:ascii="宋体" w:hAnsi="宋体"/>
          <w:b/>
          <w:color w:val="000000"/>
          <w:sz w:val="24"/>
          <w:szCs w:val="24"/>
        </w:rPr>
        <w:t>的实验记录</w:t>
      </w:r>
    </w:p>
    <w:p w14:paraId="2C01DD01">
      <w:p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根据分析和运算，最终得到前面三个阶段的总答案并最终进行运行，运行结果如图1。</w:t>
      </w:r>
    </w:p>
    <w:p w14:paraId="2A59BD79">
      <w:pPr>
        <w:spacing w:line="300" w:lineRule="auto"/>
        <w:jc w:val="center"/>
        <w:textAlignment w:val="baseline"/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4605655" cy="2267585"/>
            <wp:effectExtent l="0" t="0" r="4445" b="5715"/>
            <wp:docPr id="15" name="图片 15" descr="QQ20250403-21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20250403-2108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1D32">
      <w:pPr>
        <w:pStyle w:val="4"/>
        <w:spacing w:line="300" w:lineRule="auto"/>
        <w:jc w:val="center"/>
        <w:textAlignment w:val="baseline"/>
        <w:rPr>
          <w:rFonts w:hint="eastAsia" w:ascii="宋体" w:hAnsi="宋体"/>
          <w:b/>
          <w:color w:val="000000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 运行结果</w:t>
      </w:r>
    </w:p>
    <w:p w14:paraId="38691B1A">
      <w:pPr>
        <w:numPr>
          <w:ilvl w:val="0"/>
          <w:numId w:val="1"/>
        </w:numPr>
        <w:spacing w:line="300" w:lineRule="auto"/>
        <w:jc w:val="left"/>
        <w:textAlignment w:val="baseline"/>
        <w:rPr>
          <w:rFonts w:hint="default" w:ascii="宋体" w:hAnsi="宋体"/>
          <w:b/>
          <w:color w:val="000000"/>
          <w:sz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</w:rPr>
        <w:t xml:space="preserve">拆除炸弹的过程中关键操作 </w:t>
      </w:r>
    </w:p>
    <w:p w14:paraId="3B460585">
      <w:pPr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szCs w:val="24"/>
          <w:lang w:val="en-US" w:eastAsia="zh-CN"/>
        </w:rPr>
        <w:t>阶段一：</w:t>
      </w:r>
    </w:p>
    <w:p w14:paraId="5450CDAD">
      <w:pPr>
        <w:spacing w:line="300" w:lineRule="auto"/>
        <w:jc w:val="left"/>
        <w:textAlignment w:val="baseline"/>
        <w:rPr>
          <w:rFonts w:hint="default" w:ascii="宋体" w:hAnsi="宋体" w:eastAsia="宋体"/>
          <w:b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在终端中通过设置断点（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break phase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_1）然后来运行（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disas phase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_1）得到阶段一的的反汇编代码如下图：</w:t>
      </w:r>
    </w:p>
    <w:p w14:paraId="7BAF9A6A">
      <w:pPr>
        <w:spacing w:line="300" w:lineRule="auto"/>
        <w:jc w:val="center"/>
        <w:textAlignment w:val="baseline"/>
        <w:rPr>
          <w:rFonts w:hint="eastAsia" w:ascii="宋体" w:hAnsi="宋体" w:eastAsia="宋体"/>
          <w:b/>
          <w:color w:val="000000"/>
          <w:sz w:val="24"/>
          <w:lang w:eastAsia="zh-CN"/>
        </w:rPr>
      </w:pPr>
      <w:r>
        <w:rPr>
          <w:rFonts w:hint="eastAsia" w:ascii="宋体" w:hAnsi="宋体" w:eastAsia="宋体"/>
          <w:b/>
          <w:color w:val="000000"/>
          <w:sz w:val="24"/>
          <w:lang w:eastAsia="zh-CN"/>
        </w:rPr>
        <w:drawing>
          <wp:inline distT="0" distB="0" distL="114300" distR="114300">
            <wp:extent cx="4975225" cy="4144010"/>
            <wp:effectExtent l="0" t="0" r="3175" b="8890"/>
            <wp:docPr id="7" name="图片 7" descr="QQ20250403-19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20250403-1922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4FAC">
      <w:pPr>
        <w:pStyle w:val="4"/>
        <w:spacing w:line="300" w:lineRule="auto"/>
        <w:jc w:val="center"/>
        <w:textAlignment w:val="baseline"/>
        <w:rPr>
          <w:rFonts w:hint="eastAsia" w:ascii="宋体" w:hAnsi="宋体" w:eastAsia="宋体"/>
          <w:b/>
          <w:color w:val="000000"/>
          <w:sz w:val="24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 phase1反汇编代码</w:t>
      </w:r>
    </w:p>
    <w:p w14:paraId="259DA68A">
      <w:pPr>
        <w:spacing w:line="300" w:lineRule="auto"/>
        <w:ind w:firstLine="480"/>
        <w:jc w:val="left"/>
        <w:textAlignment w:val="baseline"/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通过分析，代码前面先执行设置栈帧、分配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32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字节空间、保存参数、从参数中加载一个字节到</w:t>
      </w:r>
      <w:r>
        <w:rPr>
          <w:rFonts w:hint="default" w:ascii="Times New Roman" w:hAnsi="Times New Roman" w:cs="Times New Roman"/>
          <w:bCs/>
          <w:color w:val="000000"/>
          <w:sz w:val="24"/>
          <w:szCs w:val="24"/>
          <w:lang w:val="en-US" w:eastAsia="zh-CN"/>
        </w:rPr>
        <w:t>eax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、字符转换为数值等操作，从&lt;+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39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&gt;行到&lt;+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60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&gt;行，对于edx保存的值进行操作，利用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rdx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rax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，对值进行乘以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50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的操作（即先通过右移两位进行乘4操作，再相加原来的值得到原来5倍的值，接着进行乘4操作来得到原来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20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倍的值，最后与之前五倍的值相加得到原来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25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倍的值后自身相加得到原来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50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倍的值并存在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rax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），后面的代码则为获取指定地址（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rdx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=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special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+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input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_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value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*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50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），其中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special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为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0x265c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（%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rip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）的地址，其值为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0x555555558020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。</w:t>
      </w:r>
    </w:p>
    <w:p w14:paraId="5E25F136">
      <w:pPr>
        <w:spacing w:line="300" w:lineRule="auto"/>
        <w:jc w:val="center"/>
        <w:textAlignment w:val="baseline"/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</w:pPr>
      <w:bookmarkStart w:id="0" w:name="_GoBack"/>
      <w:bookmarkEnd w:id="0"/>
      <w:r>
        <w:rPr>
          <w:rFonts w:hint="eastAsia" w:ascii="宋体" w:hAnsi="宋体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3141345" cy="654685"/>
            <wp:effectExtent l="0" t="0" r="8255" b="5715"/>
            <wp:docPr id="16" name="图片 16" descr="QQ20250403-21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20250403-2114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9236">
      <w:pPr>
        <w:pStyle w:val="4"/>
        <w:spacing w:line="300" w:lineRule="auto"/>
        <w:jc w:val="center"/>
        <w:textAlignment w:val="baseline"/>
        <w:rPr>
          <w:rFonts w:hint="eastAsia" w:ascii="宋体" w:hAnsi="宋体" w:eastAsia="宋体"/>
          <w:bCs/>
          <w:color w:val="000000"/>
          <w:sz w:val="21"/>
          <w:szCs w:val="21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 值处理过程</w:t>
      </w:r>
    </w:p>
    <w:p w14:paraId="730CEAA4">
      <w:pPr>
        <w:spacing w:line="300" w:lineRule="auto"/>
        <w:ind w:firstLine="480"/>
        <w:jc w:val="left"/>
        <w:textAlignment w:val="baseline"/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Cs/>
          <w:color w:val="000000"/>
          <w:sz w:val="24"/>
          <w:szCs w:val="24"/>
          <w:lang w:val="en-US" w:eastAsia="zh-CN"/>
        </w:rPr>
        <w:t>已知学号最后一位为7，故根据上述分析，指定字符地址</w:t>
      </w:r>
      <w:r>
        <w:rPr>
          <w:rFonts w:hint="default" w:ascii="Times New Roman" w:hAnsi="Times New Roman" w:eastAsia="宋体" w:cs="Times New Roman"/>
          <w:bCs/>
          <w:color w:val="000000"/>
          <w:sz w:val="24"/>
          <w:szCs w:val="24"/>
          <w:lang w:val="en-US" w:eastAsia="zh-CN"/>
        </w:rPr>
        <w:t>0x0x55555555817e</w:t>
      </w:r>
      <w:r>
        <w:rPr>
          <w:rFonts w:hint="eastAsia" w:ascii="宋体" w:hAnsi="宋体" w:eastAsia="宋体" w:cs="宋体"/>
          <w:bCs/>
          <w:color w:val="000000"/>
          <w:sz w:val="24"/>
          <w:szCs w:val="24"/>
          <w:lang w:val="en-US" w:eastAsia="zh-CN"/>
        </w:rPr>
        <w:t>，通过指令搜索相关地址的内容如下图：</w:t>
      </w:r>
    </w:p>
    <w:p w14:paraId="0B094CC8">
      <w:pPr>
        <w:spacing w:line="300" w:lineRule="auto"/>
        <w:ind w:firstLine="480"/>
        <w:jc w:val="center"/>
        <w:textAlignment w:val="baseline"/>
        <w:rPr>
          <w:rFonts w:hint="default" w:ascii="Times New Roman" w:hAnsi="Times New Roman" w:cs="Times New Roman"/>
          <w:bCs/>
          <w:color w:val="000000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Cs/>
          <w:color w:val="000000"/>
          <w:sz w:val="24"/>
          <w:szCs w:val="24"/>
          <w:lang w:val="en-US" w:eastAsia="zh-CN"/>
        </w:rPr>
        <w:drawing>
          <wp:inline distT="0" distB="0" distL="114300" distR="114300">
            <wp:extent cx="4224020" cy="320040"/>
            <wp:effectExtent l="0" t="0" r="5080" b="10160"/>
            <wp:docPr id="8" name="图片 8" descr="QQ20250403-192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20250403-1927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0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D338">
      <w:pPr>
        <w:pStyle w:val="4"/>
        <w:spacing w:line="300" w:lineRule="auto"/>
        <w:jc w:val="center"/>
        <w:textAlignment w:val="baseline"/>
        <w:rPr>
          <w:rFonts w:hint="eastAsia" w:ascii="宋体" w:hAnsi="宋体" w:eastAsia="宋体"/>
          <w:bCs/>
          <w:color w:val="000000"/>
          <w:sz w:val="21"/>
          <w:szCs w:val="21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 相应位置存储的字符</w:t>
      </w:r>
    </w:p>
    <w:p w14:paraId="35721198">
      <w:pPr>
        <w:spacing w:line="300" w:lineRule="auto"/>
        <w:ind w:firstLine="480" w:firstLineChars="200"/>
        <w:jc w:val="left"/>
        <w:textAlignment w:val="baseline"/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所以阶段一的字符答案为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Instructions set architecture</w:t>
      </w:r>
      <w:r>
        <w:rPr>
          <w:rFonts w:hint="eastAsia" w:ascii="宋体" w:hAnsi="宋体"/>
          <w:bCs/>
          <w:color w:val="000000"/>
          <w:sz w:val="24"/>
          <w:szCs w:val="24"/>
          <w:lang w:val="en-US" w:eastAsia="zh-CN"/>
        </w:rPr>
        <w:t>。</w:t>
      </w:r>
    </w:p>
    <w:p w14:paraId="5A092204">
      <w:pPr>
        <w:numPr>
          <w:ilvl w:val="0"/>
          <w:numId w:val="0"/>
        </w:numPr>
        <w:spacing w:line="300" w:lineRule="auto"/>
        <w:jc w:val="left"/>
        <w:textAlignment w:val="baseline"/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szCs w:val="24"/>
          <w:lang w:val="en-US" w:eastAsia="zh-CN"/>
        </w:rPr>
        <w:t>阶段二：</w:t>
      </w:r>
    </w:p>
    <w:p w14:paraId="6DA93823">
      <w:pPr>
        <w:spacing w:line="300" w:lineRule="auto"/>
        <w:ind w:firstLine="420" w:firstLineChars="200"/>
        <w:jc w:val="center"/>
        <w:textAlignment w:val="baseline"/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4316095" cy="4272280"/>
            <wp:effectExtent l="0" t="0" r="1905" b="7620"/>
            <wp:docPr id="9" name="图片 9" descr="QQ20250403-19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20250403-1932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6312">
      <w:pPr>
        <w:pStyle w:val="4"/>
        <w:spacing w:line="300" w:lineRule="auto"/>
        <w:ind w:firstLine="400" w:firstLineChars="200"/>
        <w:jc w:val="center"/>
        <w:textAlignment w:val="baseline"/>
        <w:rPr>
          <w:rFonts w:hint="eastAsia" w:ascii="宋体" w:hAnsi="宋体" w:eastAsia="宋体"/>
          <w:b w:val="0"/>
          <w:bCs/>
          <w:color w:val="000000"/>
          <w:sz w:val="21"/>
          <w:szCs w:val="21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 phase_2</w:t>
      </w:r>
      <w:r>
        <w:rPr>
          <w:rFonts w:hint="eastAsia"/>
          <w:lang w:val="en-US" w:eastAsia="zh-CN"/>
        </w:rPr>
        <w:t>反汇编</w:t>
      </w:r>
      <w:r>
        <w:rPr>
          <w:rFonts w:hint="eastAsia"/>
          <w:lang w:eastAsia="zh-CN"/>
        </w:rPr>
        <w:t>代码上半部分</w:t>
      </w:r>
    </w:p>
    <w:p w14:paraId="5979B976">
      <w:pPr>
        <w:spacing w:line="300" w:lineRule="auto"/>
        <w:ind w:firstLine="420" w:firstLineChars="200"/>
        <w:jc w:val="center"/>
        <w:textAlignment w:val="baseline"/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default" w:ascii="宋体" w:hAnsi="宋体"/>
          <w:b w:val="0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4265930" cy="3099435"/>
            <wp:effectExtent l="0" t="0" r="1270" b="12065"/>
            <wp:docPr id="10" name="图片 10" descr="QQ20250403-19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20250403-1932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A59F">
      <w:pPr>
        <w:pStyle w:val="4"/>
        <w:spacing w:line="300" w:lineRule="auto"/>
        <w:ind w:firstLine="400" w:firstLineChars="200"/>
        <w:jc w:val="center"/>
        <w:textAlignment w:val="baseline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  phase_2</w:t>
      </w:r>
      <w:r>
        <w:rPr>
          <w:rFonts w:hint="eastAsia"/>
          <w:lang w:val="en-US" w:eastAsia="zh-CN"/>
        </w:rPr>
        <w:t>反汇编</w:t>
      </w:r>
      <w:r>
        <w:rPr>
          <w:rFonts w:hint="eastAsia"/>
          <w:lang w:eastAsia="zh-CN"/>
        </w:rPr>
        <w:t>代码下半部分</w:t>
      </w:r>
    </w:p>
    <w:p w14:paraId="4476792B">
      <w:pPr>
        <w:ind w:firstLine="480" w:firstLineChars="200"/>
        <w:rPr>
          <w:rFonts w:hint="default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在终端中通过设置断点（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break phase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_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2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）然后来运行（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disas phase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_2）得到阶段二的的反汇编代码如图5和图6。</w:t>
      </w:r>
    </w:p>
    <w:p w14:paraId="3B5171F3">
      <w:pPr>
        <w:ind w:firstLine="42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通过分析图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val="en-US" w:eastAsia="zh-CN"/>
        </w:rPr>
        <w:t>和图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>的反汇编代码，可知前面先分配栈空间、清零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eax</w:t>
      </w:r>
      <w:r>
        <w:rPr>
          <w:rFonts w:hint="eastAsia"/>
          <w:sz w:val="24"/>
          <w:szCs w:val="24"/>
          <w:lang w:val="en-US" w:eastAsia="zh-CN"/>
        </w:rPr>
        <w:t>等操作，然后调用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read</w:t>
      </w:r>
      <w:r>
        <w:rPr>
          <w:rFonts w:hint="eastAsia"/>
          <w:sz w:val="24"/>
          <w:szCs w:val="24"/>
          <w:lang w:val="en-US" w:eastAsia="zh-CN"/>
        </w:rPr>
        <w:t>_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six</w:t>
      </w:r>
      <w:r>
        <w:rPr>
          <w:rFonts w:hint="eastAsia"/>
          <w:sz w:val="24"/>
          <w:szCs w:val="24"/>
          <w:lang w:val="en-US" w:eastAsia="zh-CN"/>
        </w:rPr>
        <w:t>_</w:t>
      </w:r>
      <w:r>
        <w:rPr>
          <w:rFonts w:hint="eastAsia" w:ascii="Times New Roman" w:hAnsi="Times New Roman" w:cs="Times New Roman"/>
          <w:bCs/>
          <w:color w:val="000000"/>
          <w:sz w:val="24"/>
          <w:szCs w:val="24"/>
          <w:lang w:val="en-US" w:eastAsia="zh-CN"/>
        </w:rPr>
        <w:t>numbers</w:t>
      </w:r>
      <w:r>
        <w:rPr>
          <w:rFonts w:hint="eastAsia"/>
          <w:sz w:val="24"/>
          <w:szCs w:val="24"/>
          <w:lang w:val="en-US" w:eastAsia="zh-CN"/>
        </w:rPr>
        <w:t>函数，其中函数需要读入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>个数字，如果未满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>个则会直接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bomb</w:t>
      </w:r>
      <w:r>
        <w:rPr>
          <w:rFonts w:hint="eastAsia"/>
          <w:sz w:val="24"/>
          <w:szCs w:val="24"/>
          <w:lang w:val="en-US" w:eastAsia="zh-CN"/>
        </w:rPr>
        <w:t>，通过分析发现，对于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edx</w:t>
      </w:r>
      <w:r>
        <w:rPr>
          <w:rFonts w:hint="eastAsia"/>
          <w:sz w:val="24"/>
          <w:szCs w:val="24"/>
          <w:lang w:val="en-US" w:eastAsia="zh-CN"/>
        </w:rPr>
        <w:t>，前面两次分别读入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studentid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9</w:t>
      </w:r>
      <w:r>
        <w:rPr>
          <w:rFonts w:hint="eastAsia"/>
          <w:sz w:val="24"/>
          <w:szCs w:val="24"/>
          <w:lang w:val="en-US" w:eastAsia="zh-CN"/>
        </w:rPr>
        <w:t>和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studentid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8</w:t>
      </w:r>
      <w:r>
        <w:rPr>
          <w:rFonts w:hint="eastAsia"/>
          <w:sz w:val="24"/>
          <w:szCs w:val="24"/>
          <w:lang w:val="en-US" w:eastAsia="zh-CN"/>
        </w:rPr>
        <w:t>处的数字，对于本人学号而言，其按照排序两个数字均对应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val="en-US" w:eastAsia="zh-CN"/>
        </w:rPr>
        <w:t>，然后再与输入的数进行比较，如不同则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bomb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72186409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88585" cy="2509520"/>
            <wp:effectExtent l="0" t="0" r="5715" b="5080"/>
            <wp:docPr id="17" name="图片 17" descr="QQ20250403-21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20250403-2121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B6D6">
      <w:pPr>
        <w:pStyle w:val="4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 对前面两个数的处理相对应的代码</w:t>
      </w:r>
    </w:p>
    <w:p w14:paraId="5EAFDAD8">
      <w:pPr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后面的代码为循环检查第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val="en-US" w:eastAsia="zh-CN"/>
        </w:rPr>
        <w:t>至第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>个数，而其逻辑为每个数字须为前两个数字之和，即满足斐波那契数列的规则，所以对于前面两个数均为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val="en-US" w:eastAsia="zh-CN"/>
        </w:rPr>
        <w:t>，答案应为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7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14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21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35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56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75970E9D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47415" cy="3329940"/>
            <wp:effectExtent l="0" t="0" r="6985" b="10160"/>
            <wp:docPr id="18" name="图片 18" descr="QQ20250403-21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20250403-2125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8079">
      <w:pPr>
        <w:pStyle w:val="4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 第3~第6个数的比较</w:t>
      </w:r>
    </w:p>
    <w:p w14:paraId="1E87C950">
      <w:pPr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宋体" w:hAnsi="宋体"/>
          <w:b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color w:val="000000"/>
          <w:sz w:val="24"/>
          <w:szCs w:val="24"/>
          <w:lang w:val="en-US" w:eastAsia="zh-CN"/>
        </w:rPr>
        <w:t>阶段三：</w:t>
      </w:r>
    </w:p>
    <w:p w14:paraId="76432BAD">
      <w:pPr>
        <w:spacing w:line="300" w:lineRule="auto"/>
        <w:ind w:firstLine="480" w:firstLineChars="200"/>
        <w:jc w:val="left"/>
        <w:textAlignment w:val="baseline"/>
        <w:rPr>
          <w:rFonts w:hint="default" w:ascii="宋体" w:hAnsi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在终端中通过设置断点，然后来运行（</w:t>
      </w:r>
      <w:r>
        <w:rPr>
          <w:rFonts w:hint="default" w:ascii="Times New Roman" w:hAnsi="Times New Roman" w:cs="Times New Roman"/>
          <w:b w:val="0"/>
          <w:bCs/>
          <w:color w:val="000000"/>
          <w:sz w:val="24"/>
          <w:szCs w:val="24"/>
          <w:lang w:val="en-US" w:eastAsia="zh-CN"/>
        </w:rPr>
        <w:t>disas phase_3</w:t>
      </w:r>
      <w:r>
        <w:rPr>
          <w:rFonts w:hint="eastAsia" w:ascii="宋体" w:hAnsi="宋体"/>
          <w:b w:val="0"/>
          <w:bCs/>
          <w:color w:val="000000"/>
          <w:sz w:val="24"/>
          <w:szCs w:val="24"/>
          <w:lang w:val="en-US" w:eastAsia="zh-CN"/>
        </w:rPr>
        <w:t>）得到阶段三的的反汇编代码如图9和图10。</w:t>
      </w:r>
    </w:p>
    <w:p w14:paraId="507B8CFE"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3695065" cy="4023995"/>
            <wp:effectExtent l="0" t="0" r="635" b="1905"/>
            <wp:docPr id="11" name="图片 11" descr="QQ20250403-200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20250403-2005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5ACE">
      <w:pPr>
        <w:pStyle w:val="4"/>
        <w:spacing w:line="300" w:lineRule="auto"/>
        <w:jc w:val="center"/>
        <w:textAlignment w:val="baseline"/>
        <w:rPr>
          <w:rFonts w:hint="eastAsia" w:ascii="宋体" w:hAnsi="宋体" w:eastAsia="宋体"/>
          <w:b w:val="0"/>
          <w:bCs/>
          <w:color w:val="000000"/>
          <w:sz w:val="21"/>
          <w:szCs w:val="21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 phase_3反汇编代码上半部分</w:t>
      </w:r>
    </w:p>
    <w:p w14:paraId="74EBEE07">
      <w:pPr>
        <w:spacing w:line="300" w:lineRule="auto"/>
        <w:jc w:val="center"/>
        <w:textAlignment w:val="baseline"/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color w:val="000000"/>
          <w:sz w:val="21"/>
          <w:szCs w:val="21"/>
          <w:lang w:val="en-US" w:eastAsia="zh-CN"/>
        </w:rPr>
        <w:drawing>
          <wp:inline distT="0" distB="0" distL="114300" distR="114300">
            <wp:extent cx="3799205" cy="4081780"/>
            <wp:effectExtent l="0" t="0" r="10795" b="7620"/>
            <wp:docPr id="12" name="图片 12" descr="QQ20250403-200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20250403-2005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7836">
      <w:pPr>
        <w:pStyle w:val="4"/>
        <w:spacing w:line="300" w:lineRule="auto"/>
        <w:jc w:val="center"/>
        <w:textAlignment w:val="baseline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 phase_3反汇编代码下半部分</w:t>
      </w:r>
    </w:p>
    <w:p w14:paraId="7E8D7EC2"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通过分析代码，可知前面为分配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48</w:t>
      </w:r>
      <w:r>
        <w:rPr>
          <w:rFonts w:hint="eastAsia"/>
          <w:sz w:val="24"/>
          <w:szCs w:val="24"/>
          <w:lang w:val="en-US" w:eastAsia="zh-CN"/>
        </w:rPr>
        <w:t>字节栈空间、清零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eax</w:t>
      </w:r>
      <w:r>
        <w:rPr>
          <w:rFonts w:hint="eastAsia"/>
          <w:sz w:val="24"/>
          <w:szCs w:val="24"/>
          <w:lang w:val="en-US" w:eastAsia="zh-CN"/>
        </w:rPr>
        <w:t>等操作，然后调用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sscanf</w:t>
      </w:r>
      <w:r>
        <w:rPr>
          <w:rFonts w:hint="eastAsia"/>
          <w:sz w:val="24"/>
          <w:szCs w:val="24"/>
          <w:lang w:val="en-US" w:eastAsia="zh-CN"/>
        </w:rPr>
        <w:t>函数来从输入中读取两个整数，其中，第一个数存入-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0x18</w:t>
      </w:r>
      <w:r>
        <w:rPr>
          <w:rFonts w:hint="eastAsia"/>
          <w:sz w:val="24"/>
          <w:szCs w:val="24"/>
          <w:lang w:val="en-US" w:eastAsia="zh-CN"/>
        </w:rPr>
        <w:t>(%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rbp</w:t>
      </w:r>
      <w:r>
        <w:rPr>
          <w:rFonts w:hint="eastAsia"/>
          <w:sz w:val="24"/>
          <w:szCs w:val="24"/>
          <w:lang w:val="en-US" w:eastAsia="zh-CN"/>
        </w:rPr>
        <w:t>)，第二个数存入-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0x14</w:t>
      </w:r>
      <w:r>
        <w:rPr>
          <w:rFonts w:hint="eastAsia"/>
          <w:sz w:val="24"/>
          <w:szCs w:val="24"/>
          <w:lang w:val="en-US" w:eastAsia="zh-CN"/>
        </w:rPr>
        <w:t>(%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rbp</w:t>
      </w:r>
      <w:r>
        <w:rPr>
          <w:rFonts w:hint="eastAsia"/>
          <w:sz w:val="24"/>
          <w:szCs w:val="24"/>
          <w:lang w:val="en-US" w:eastAsia="zh-CN"/>
        </w:rPr>
        <w:t>)，然后检查是否有两个参数，无则直接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bomb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378E72D3"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对后续代码进行分析，可知第一个数与学号的倒数第三位进行比较，所以第一个数应为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55C671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799465"/>
            <wp:effectExtent l="0" t="0" r="635" b="635"/>
            <wp:docPr id="13" name="图片 13" descr="QQ20250403-20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20250403-2045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33E0">
      <w:pPr>
        <w:pStyle w:val="4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 第一个数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eastAsia="zh-CN"/>
        </w:rPr>
        <w:t>比较代码</w:t>
      </w:r>
    </w:p>
    <w:p w14:paraId="1DA6CB92">
      <w:p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后面根据第一个数计算偏移量并将该偏移量存放在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rax</w:t>
      </w:r>
      <w:r>
        <w:rPr>
          <w:rFonts w:hint="eastAsia"/>
          <w:sz w:val="24"/>
          <w:szCs w:val="24"/>
          <w:lang w:val="en-US" w:eastAsia="zh-CN"/>
        </w:rPr>
        <w:t>，根据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rax</w:t>
      </w:r>
      <w:r>
        <w:rPr>
          <w:rFonts w:hint="eastAsia"/>
          <w:sz w:val="24"/>
          <w:szCs w:val="24"/>
          <w:lang w:val="en-US" w:eastAsia="zh-CN"/>
        </w:rPr>
        <w:t>中存放的值从而可以定位到指定值，即为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switch</w:t>
      </w:r>
      <w:r>
        <w:rPr>
          <w:rFonts w:hint="eastAsia"/>
          <w:sz w:val="24"/>
          <w:szCs w:val="24"/>
          <w:lang w:val="en-US" w:eastAsia="zh-CN"/>
        </w:rPr>
        <w:t>...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case</w:t>
      </w:r>
      <w:r>
        <w:rPr>
          <w:rFonts w:hint="eastAsia"/>
          <w:sz w:val="24"/>
          <w:szCs w:val="24"/>
          <w:lang w:val="en-US" w:eastAsia="zh-CN"/>
        </w:rPr>
        <w:t>语句的判断，输入第一个数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>后，可以通过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rax</w:t>
      </w:r>
      <w:r>
        <w:rPr>
          <w:rFonts w:hint="eastAsia"/>
          <w:sz w:val="24"/>
          <w:szCs w:val="24"/>
          <w:lang w:val="en-US" w:eastAsia="zh-CN"/>
        </w:rPr>
        <w:t>的值定位到第二个数的执行位置，所以通过重新设置断点，再通过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break</w:t>
      </w:r>
      <w:r>
        <w:rPr>
          <w:rFonts w:hint="eastAsia"/>
          <w:sz w:val="24"/>
          <w:szCs w:val="24"/>
          <w:lang w:val="en-US" w:eastAsia="zh-CN"/>
        </w:rPr>
        <w:t xml:space="preserve"> *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phase</w:t>
      </w:r>
      <w:r>
        <w:rPr>
          <w:rFonts w:hint="eastAsia"/>
          <w:sz w:val="24"/>
          <w:szCs w:val="24"/>
          <w:lang w:val="en-US" w:eastAsia="zh-CN"/>
        </w:rPr>
        <w:t>_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156</w:t>
      </w:r>
      <w:r>
        <w:rPr>
          <w:rFonts w:hint="eastAsia"/>
          <w:sz w:val="24"/>
          <w:szCs w:val="24"/>
          <w:lang w:val="en-US" w:eastAsia="zh-CN"/>
        </w:rPr>
        <w:t>语句，将程序运行到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rax</w:t>
      </w:r>
      <w:r>
        <w:rPr>
          <w:rFonts w:hint="eastAsia"/>
          <w:sz w:val="24"/>
          <w:szCs w:val="24"/>
          <w:lang w:val="en-US" w:eastAsia="zh-CN"/>
        </w:rPr>
        <w:t>进行比较，然后查看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rax</w:t>
      </w:r>
      <w:r>
        <w:rPr>
          <w:rFonts w:hint="eastAsia"/>
          <w:sz w:val="24"/>
          <w:szCs w:val="24"/>
          <w:lang w:val="en-US" w:eastAsia="zh-CN"/>
        </w:rPr>
        <w:t>的值得到将要进行比较的语句的位置，通过该位置可知相比较的数具体为多少，通过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info</w:t>
      </w:r>
      <w:r>
        <w:rPr>
          <w:rFonts w:hint="eastAsia"/>
          <w:sz w:val="24"/>
          <w:szCs w:val="24"/>
          <w:lang w:val="en-US" w:eastAsia="zh-CN"/>
        </w:rPr>
        <w:t>指令查看寄存器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rax</w:t>
      </w:r>
      <w:r>
        <w:rPr>
          <w:rFonts w:hint="eastAsia"/>
          <w:sz w:val="24"/>
          <w:szCs w:val="24"/>
          <w:lang w:val="en-US" w:eastAsia="zh-CN"/>
        </w:rPr>
        <w:t>保存的值，如图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12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0AF3EE30"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然后根据值定位到相对应的位置，如图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13</w:t>
      </w:r>
      <w:r>
        <w:rPr>
          <w:rFonts w:hint="eastAsia"/>
          <w:sz w:val="24"/>
          <w:szCs w:val="24"/>
          <w:lang w:val="en-US" w:eastAsia="zh-CN"/>
        </w:rPr>
        <w:t>，可知第二个比较的数应为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0x1a9</w:t>
      </w:r>
      <w:r>
        <w:rPr>
          <w:rFonts w:hint="eastAsia"/>
          <w:sz w:val="24"/>
          <w:szCs w:val="24"/>
          <w:lang w:val="en-US" w:eastAsia="zh-CN"/>
        </w:rPr>
        <w:t>=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256</w:t>
      </w:r>
      <w:r>
        <w:rPr>
          <w:rFonts w:hint="eastAsia"/>
          <w:sz w:val="24"/>
          <w:szCs w:val="24"/>
          <w:lang w:val="en-US" w:eastAsia="zh-CN"/>
        </w:rPr>
        <w:t>*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16</w:t>
      </w:r>
      <w:r>
        <w:rPr>
          <w:rFonts w:hint="eastAsia"/>
          <w:sz w:val="24"/>
          <w:szCs w:val="24"/>
          <w:lang w:val="en-US" w:eastAsia="zh-CN"/>
        </w:rPr>
        <w:t>*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10</w:t>
      </w:r>
      <w:r>
        <w:rPr>
          <w:rFonts w:hint="eastAsia"/>
          <w:sz w:val="24"/>
          <w:szCs w:val="24"/>
          <w:lang w:val="en-US" w:eastAsia="zh-CN"/>
        </w:rPr>
        <w:t>+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9</w:t>
      </w:r>
      <w:r>
        <w:rPr>
          <w:rFonts w:hint="eastAsia"/>
          <w:sz w:val="24"/>
          <w:szCs w:val="24"/>
          <w:lang w:val="en-US" w:eastAsia="zh-CN"/>
        </w:rPr>
        <w:t>=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425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79191682"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故答案为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6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425</w:t>
      </w:r>
      <w:r>
        <w:rPr>
          <w:rFonts w:hint="eastAsia"/>
          <w:sz w:val="24"/>
          <w:szCs w:val="24"/>
          <w:lang w:val="en-US" w:eastAsia="zh-CN"/>
        </w:rPr>
        <w:t>。</w:t>
      </w:r>
    </w:p>
    <w:p w14:paraId="75C3FE4B"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66820" cy="1111250"/>
            <wp:effectExtent l="0" t="0" r="5080" b="6350"/>
            <wp:docPr id="19" name="图片 19" descr="QQ20250403-21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20250403-2148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033B">
      <w:pPr>
        <w:pStyle w:val="4"/>
        <w:ind w:firstLine="42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 查看rax的值</w:t>
      </w:r>
    </w:p>
    <w:p w14:paraId="046E68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35610"/>
            <wp:effectExtent l="0" t="0" r="12065" b="8890"/>
            <wp:docPr id="14" name="图片 14" descr="QQ20250403-21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20250403-2104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C0B2">
      <w:pPr>
        <w:pStyle w:val="4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 第二个数的相应比较位置</w:t>
      </w:r>
    </w:p>
    <w:p w14:paraId="59BD42A1">
      <w:pPr>
        <w:numPr>
          <w:ilvl w:val="0"/>
          <w:numId w:val="2"/>
        </w:num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体会</w:t>
      </w:r>
    </w:p>
    <w:p w14:paraId="69CABE60">
      <w:pPr>
        <w:numPr>
          <w:ilvl w:val="0"/>
          <w:numId w:val="0"/>
        </w:numPr>
        <w:spacing w:line="300" w:lineRule="auto"/>
        <w:jc w:val="left"/>
        <w:textAlignment w:val="baseline"/>
        <w:rPr>
          <w:rFonts w:hint="default" w:ascii="黑体" w:hAnsi="黑体" w:eastAsia="黑体"/>
          <w:b/>
          <w:color w:val="000000"/>
          <w:sz w:val="28"/>
          <w:szCs w:val="28"/>
          <w:lang w:val="en-US" w:eastAsia="zh-CN"/>
        </w:rPr>
      </w:pPr>
      <w:r>
        <w:rPr>
          <w:rFonts w:hint="eastAsia" w:ascii="黑体" w:hAnsi="黑体" w:eastAsia="黑体"/>
          <w:b/>
          <w:color w:val="000000"/>
          <w:sz w:val="28"/>
          <w:szCs w:val="28"/>
          <w:lang w:val="en-US" w:eastAsia="zh-CN"/>
        </w:rPr>
        <w:t xml:space="preserve">    </w:t>
      </w:r>
      <w:r>
        <w:rPr>
          <w:rFonts w:hint="eastAsia"/>
          <w:sz w:val="24"/>
          <w:szCs w:val="24"/>
          <w:lang w:val="en-US" w:eastAsia="zh-CN"/>
        </w:rPr>
        <w:t>进行本次实验的一开始，因为对于</w:t>
      </w:r>
      <w:r>
        <w:rPr>
          <w:rFonts w:hint="eastAsia" w:ascii="Times New Roman" w:hAnsi="Times New Roman"/>
          <w:sz w:val="24"/>
          <w:szCs w:val="24"/>
          <w:lang w:val="en-US" w:eastAsia="zh-CN"/>
        </w:rPr>
        <w:t>Ubuntu</w:t>
      </w:r>
      <w:r>
        <w:rPr>
          <w:rFonts w:hint="eastAsia"/>
          <w:sz w:val="24"/>
          <w:szCs w:val="24"/>
          <w:lang w:val="en-US" w:eastAsia="zh-CN"/>
        </w:rPr>
        <w:t>环境的不熟悉，导致起手较慢，在翻找一些文章后才渐渐熟悉操作，对于前面三关，难度较为容易，只需对反汇编代码进行分析即可知道运行逻辑，在经过一些简单的调试后，得到了前三关的答案。在这个过程中，加强了对于反汇编代码的理解和指令的运用，收益颇多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numberInDash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CAB2330">
    <w:pPr>
      <w:pStyle w:val="5"/>
      <w:framePr w:wrap="around" w:vAnchor="text" w:hAnchor="page" w:x="10483" w:y="27"/>
      <w:pBdr>
        <w:between w:val="none" w:color="auto" w:sz="0" w:space="0"/>
      </w:pBdr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>
      <w:rPr>
        <w:color w:val="000000"/>
      </w:rPr>
      <w:t>- 1 -</w:t>
    </w:r>
    <w:r>
      <w:rPr>
        <w:color w:val="000000"/>
      </w:rPr>
      <w:fldChar w:fldCharType="end"/>
    </w:r>
  </w:p>
  <w:p w14:paraId="0C71BD69"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A117E5">
    <w:pPr>
      <w:pStyle w:val="6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0pt;margin-top:15.25pt;height:0.05pt;width:486pt;z-index:251659264;mso-width-relative:page;mso-height-relative:page;" filled="f" stroked="t" coordsize="21600,21600" o:gfxdata="UEsDBAoAAAAAAIdO4kAAAAAAAAAAAAAAAAAEAAAAZHJzL1BLAwQUAAAACACHTuJACi0y3dQAAAAG&#10;AQAADwAAAGRycy9kb3ducmV2LnhtbE2PzU7DMBCE70i8g7VIXCpqNxUthDg9ALlxoVBx3cZLEhGv&#10;09j9gadne4LjzKxmvi1WJ9+rA42xC2xhNjWgiOvgOm4svL9VN3egYkJ22AcmC98UYVVeXhSYu3Dk&#10;VzqsU6OkhGOOFtqUhlzrWLfkMU7DQCzZZxg9JpFjo92IRyn3vc6MWWiPHctCiwM9tlR/rffeQqw2&#10;tKt+JvXEfMybQNnu6eUZrb2+mpkHUIlO6e8YzviCDqUwbcOeXVS9BXkkWZibW1CS3i8zMbZnYwG6&#10;LPR//PIXUEsDBBQAAAAIAIdO4kD+cY5cywEAAKEDAAAOAAAAZHJzL2Uyb0RvYy54bWytU8Fu2zAM&#10;vQ/YPwi6L05SJNuMOD0k6C7ZFqDdByiybAuVREFU4uTvR8lOunaXHuqDIIrkI98jvbo/W8NOKqAG&#10;V/HZZMqZchJq7dqK/3l6+PKNM4zC1cKAUxW/KOT368+fVr0v1Rw6MLUKjEAclr2veBejL4sCZaes&#10;wAl45cjZQLAikhnaog6iJ3Rrivl0uix6CLUPIBUivW4HJx8Rw3sAoWm0VFuQR6tcHFCDMiISJey0&#10;R77O3TaNkvF306CKzFScmMZ8UhG6H9JZrFeibIPwnZZjC+I9LbzhZIV2VPQGtRVRsGPQ/0FZLQMg&#10;NHEiwRYDkawIsZhN32jz2AmvMheSGv1NdPw4WPnrtA9M17QJnDlhaeA77RS7S8r0HksK2Lh9SNzk&#10;2T36HchnZA42nXCtyh0+XTylzVJG8SolGegJ/9D/hJpixDFCluncBJsgSQB2ztO43KahzpFJelzO&#10;vs5pYTiT5FveLTK+KK+pPmD8ocCydKm4oa4ztDjtMKZWRHkNSZUcPGhj8riNY33Fvy/mi5yAYHSd&#10;nCkMQ3vYmMBOIi1M/sa6r8ICHF09FDFupJ2YDpodoL7sw1UOmlzuZtyytBr/2jn75c9a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KLTLd1AAAAAYBAAAPAAAAAAAAAAEAIAAAACIAAABkcnMvZG93&#10;bnJldi54bWxQSwECFAAUAAAACACHTuJA/nGOXMsBAAChAwAADgAAAAAAAAABACAAAAAjAQAAZHJz&#10;L2Uyb0RvYy54bWxQSwUGAAAAAAYABgBZAQAAYA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楷体_GB2312" w:eastAsia="楷体_GB2312"/>
        <w:b/>
        <w:sz w:val="24"/>
        <w:szCs w:val="24"/>
      </w:rPr>
      <w:t>计算机系统基础实验报告</w:t>
    </w:r>
  </w:p>
  <w:p w14:paraId="751E8760">
    <w:pPr>
      <w:pStyle w:val="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1A26FC"/>
    <w:multiLevelType w:val="singleLevel"/>
    <w:tmpl w:val="851A26F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92D1396"/>
    <w:multiLevelType w:val="singleLevel"/>
    <w:tmpl w:val="B92D1396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A96"/>
    <w:rsid w:val="000126E7"/>
    <w:rsid w:val="00017222"/>
    <w:rsid w:val="00031197"/>
    <w:rsid w:val="00041FAE"/>
    <w:rsid w:val="00042F97"/>
    <w:rsid w:val="0004653D"/>
    <w:rsid w:val="00086807"/>
    <w:rsid w:val="000A016A"/>
    <w:rsid w:val="000A2DE7"/>
    <w:rsid w:val="000B51C0"/>
    <w:rsid w:val="000C6E29"/>
    <w:rsid w:val="000D2006"/>
    <w:rsid w:val="000D20FC"/>
    <w:rsid w:val="000D4194"/>
    <w:rsid w:val="000D5A7E"/>
    <w:rsid w:val="00106AE0"/>
    <w:rsid w:val="00114FC8"/>
    <w:rsid w:val="00120C7C"/>
    <w:rsid w:val="001251E2"/>
    <w:rsid w:val="001274FE"/>
    <w:rsid w:val="0015580E"/>
    <w:rsid w:val="00157EB2"/>
    <w:rsid w:val="00164920"/>
    <w:rsid w:val="00172A27"/>
    <w:rsid w:val="00181E52"/>
    <w:rsid w:val="0019244F"/>
    <w:rsid w:val="00194190"/>
    <w:rsid w:val="001961F6"/>
    <w:rsid w:val="001A2030"/>
    <w:rsid w:val="001C1F74"/>
    <w:rsid w:val="001D3E5F"/>
    <w:rsid w:val="001E6BB8"/>
    <w:rsid w:val="001F09FC"/>
    <w:rsid w:val="001F2571"/>
    <w:rsid w:val="002021D9"/>
    <w:rsid w:val="00234835"/>
    <w:rsid w:val="002400BA"/>
    <w:rsid w:val="00256998"/>
    <w:rsid w:val="0027614A"/>
    <w:rsid w:val="002840C7"/>
    <w:rsid w:val="002949EE"/>
    <w:rsid w:val="002953F5"/>
    <w:rsid w:val="002A3513"/>
    <w:rsid w:val="002A4549"/>
    <w:rsid w:val="002D4225"/>
    <w:rsid w:val="002E21D2"/>
    <w:rsid w:val="002F0D82"/>
    <w:rsid w:val="002F16CE"/>
    <w:rsid w:val="00304527"/>
    <w:rsid w:val="003054E0"/>
    <w:rsid w:val="0031768F"/>
    <w:rsid w:val="003241AB"/>
    <w:rsid w:val="00331D5F"/>
    <w:rsid w:val="00334AE7"/>
    <w:rsid w:val="0034285D"/>
    <w:rsid w:val="00360CAB"/>
    <w:rsid w:val="00381298"/>
    <w:rsid w:val="00386450"/>
    <w:rsid w:val="00387445"/>
    <w:rsid w:val="003942DE"/>
    <w:rsid w:val="00395C54"/>
    <w:rsid w:val="003B3C78"/>
    <w:rsid w:val="003B4B44"/>
    <w:rsid w:val="003E2F0A"/>
    <w:rsid w:val="00401433"/>
    <w:rsid w:val="004232F7"/>
    <w:rsid w:val="00437C43"/>
    <w:rsid w:val="004617C6"/>
    <w:rsid w:val="004649E1"/>
    <w:rsid w:val="004709AD"/>
    <w:rsid w:val="00474435"/>
    <w:rsid w:val="00476324"/>
    <w:rsid w:val="004A4268"/>
    <w:rsid w:val="004A4E96"/>
    <w:rsid w:val="004B6706"/>
    <w:rsid w:val="004C5904"/>
    <w:rsid w:val="004C751D"/>
    <w:rsid w:val="004F06DD"/>
    <w:rsid w:val="00505791"/>
    <w:rsid w:val="00523166"/>
    <w:rsid w:val="00550BB7"/>
    <w:rsid w:val="00555245"/>
    <w:rsid w:val="00587954"/>
    <w:rsid w:val="00597E1D"/>
    <w:rsid w:val="005A008F"/>
    <w:rsid w:val="005C72E9"/>
    <w:rsid w:val="005C7C6B"/>
    <w:rsid w:val="005D1276"/>
    <w:rsid w:val="005E3BD0"/>
    <w:rsid w:val="005E4CA2"/>
    <w:rsid w:val="005E6288"/>
    <w:rsid w:val="005E6FC2"/>
    <w:rsid w:val="005F29E5"/>
    <w:rsid w:val="005F2B95"/>
    <w:rsid w:val="00617ADB"/>
    <w:rsid w:val="00617F37"/>
    <w:rsid w:val="00637253"/>
    <w:rsid w:val="00641925"/>
    <w:rsid w:val="0064465F"/>
    <w:rsid w:val="00652A30"/>
    <w:rsid w:val="0065541C"/>
    <w:rsid w:val="00660387"/>
    <w:rsid w:val="00665204"/>
    <w:rsid w:val="006721DB"/>
    <w:rsid w:val="006A0D84"/>
    <w:rsid w:val="006B6B16"/>
    <w:rsid w:val="006D069E"/>
    <w:rsid w:val="006D7E91"/>
    <w:rsid w:val="006E050B"/>
    <w:rsid w:val="006E4479"/>
    <w:rsid w:val="006F1751"/>
    <w:rsid w:val="00727B12"/>
    <w:rsid w:val="00730200"/>
    <w:rsid w:val="00733B7B"/>
    <w:rsid w:val="00742BB3"/>
    <w:rsid w:val="00774D84"/>
    <w:rsid w:val="00774FAC"/>
    <w:rsid w:val="00777043"/>
    <w:rsid w:val="00786BBD"/>
    <w:rsid w:val="007943D3"/>
    <w:rsid w:val="007A2B43"/>
    <w:rsid w:val="007A4E13"/>
    <w:rsid w:val="007C7FA3"/>
    <w:rsid w:val="007D62E2"/>
    <w:rsid w:val="0080497D"/>
    <w:rsid w:val="00814B9A"/>
    <w:rsid w:val="00815394"/>
    <w:rsid w:val="008155E0"/>
    <w:rsid w:val="00823592"/>
    <w:rsid w:val="00825A2C"/>
    <w:rsid w:val="0084241C"/>
    <w:rsid w:val="00856ADF"/>
    <w:rsid w:val="00876FD3"/>
    <w:rsid w:val="0088090F"/>
    <w:rsid w:val="00882EB7"/>
    <w:rsid w:val="00883FDC"/>
    <w:rsid w:val="00887A50"/>
    <w:rsid w:val="008B6594"/>
    <w:rsid w:val="008C4370"/>
    <w:rsid w:val="008C628E"/>
    <w:rsid w:val="008C6723"/>
    <w:rsid w:val="008D38CB"/>
    <w:rsid w:val="008D3AD9"/>
    <w:rsid w:val="008E1E5C"/>
    <w:rsid w:val="008E6E9E"/>
    <w:rsid w:val="008E7F77"/>
    <w:rsid w:val="008F31ED"/>
    <w:rsid w:val="008F380D"/>
    <w:rsid w:val="008F66F0"/>
    <w:rsid w:val="00910423"/>
    <w:rsid w:val="00910DD8"/>
    <w:rsid w:val="00923570"/>
    <w:rsid w:val="00924F01"/>
    <w:rsid w:val="0092702C"/>
    <w:rsid w:val="00930BE8"/>
    <w:rsid w:val="00957AFB"/>
    <w:rsid w:val="00982A6A"/>
    <w:rsid w:val="009833A3"/>
    <w:rsid w:val="00996068"/>
    <w:rsid w:val="009A40E4"/>
    <w:rsid w:val="009B5275"/>
    <w:rsid w:val="009C41A5"/>
    <w:rsid w:val="009C5013"/>
    <w:rsid w:val="009C5316"/>
    <w:rsid w:val="009C725E"/>
    <w:rsid w:val="009D59B0"/>
    <w:rsid w:val="009D5AFC"/>
    <w:rsid w:val="009D6F69"/>
    <w:rsid w:val="009E328F"/>
    <w:rsid w:val="00A04856"/>
    <w:rsid w:val="00A073EB"/>
    <w:rsid w:val="00A34A24"/>
    <w:rsid w:val="00A60461"/>
    <w:rsid w:val="00A93238"/>
    <w:rsid w:val="00AC0F62"/>
    <w:rsid w:val="00AC628A"/>
    <w:rsid w:val="00B04203"/>
    <w:rsid w:val="00B1282C"/>
    <w:rsid w:val="00B1388A"/>
    <w:rsid w:val="00B26530"/>
    <w:rsid w:val="00B45F77"/>
    <w:rsid w:val="00B53006"/>
    <w:rsid w:val="00B55769"/>
    <w:rsid w:val="00B61A81"/>
    <w:rsid w:val="00B81882"/>
    <w:rsid w:val="00B81B30"/>
    <w:rsid w:val="00B9192C"/>
    <w:rsid w:val="00B97679"/>
    <w:rsid w:val="00BB0C97"/>
    <w:rsid w:val="00BC55CA"/>
    <w:rsid w:val="00BD16B2"/>
    <w:rsid w:val="00BE1CDE"/>
    <w:rsid w:val="00BE31C1"/>
    <w:rsid w:val="00BE6255"/>
    <w:rsid w:val="00BF1B8D"/>
    <w:rsid w:val="00BF6D6C"/>
    <w:rsid w:val="00C00CCC"/>
    <w:rsid w:val="00C0396B"/>
    <w:rsid w:val="00C11DF2"/>
    <w:rsid w:val="00C4330E"/>
    <w:rsid w:val="00C63726"/>
    <w:rsid w:val="00C6611C"/>
    <w:rsid w:val="00C90A89"/>
    <w:rsid w:val="00C96959"/>
    <w:rsid w:val="00CA7D77"/>
    <w:rsid w:val="00CB0646"/>
    <w:rsid w:val="00CB360A"/>
    <w:rsid w:val="00CB3B49"/>
    <w:rsid w:val="00CB6D6E"/>
    <w:rsid w:val="00CD1365"/>
    <w:rsid w:val="00CE0FFB"/>
    <w:rsid w:val="00CE39AC"/>
    <w:rsid w:val="00CE7677"/>
    <w:rsid w:val="00CF19EA"/>
    <w:rsid w:val="00CF54BD"/>
    <w:rsid w:val="00D040F8"/>
    <w:rsid w:val="00D0585A"/>
    <w:rsid w:val="00D20C8A"/>
    <w:rsid w:val="00D2439F"/>
    <w:rsid w:val="00D2666C"/>
    <w:rsid w:val="00D307B9"/>
    <w:rsid w:val="00D5256B"/>
    <w:rsid w:val="00D558D1"/>
    <w:rsid w:val="00D61E7B"/>
    <w:rsid w:val="00D658E1"/>
    <w:rsid w:val="00D733BC"/>
    <w:rsid w:val="00D80A63"/>
    <w:rsid w:val="00D81104"/>
    <w:rsid w:val="00D86A7B"/>
    <w:rsid w:val="00D905A4"/>
    <w:rsid w:val="00DB70DE"/>
    <w:rsid w:val="00DC66D8"/>
    <w:rsid w:val="00DE7333"/>
    <w:rsid w:val="00E059A1"/>
    <w:rsid w:val="00E26930"/>
    <w:rsid w:val="00E40DAA"/>
    <w:rsid w:val="00E62C56"/>
    <w:rsid w:val="00E82F33"/>
    <w:rsid w:val="00E87625"/>
    <w:rsid w:val="00EB1759"/>
    <w:rsid w:val="00EC3F8F"/>
    <w:rsid w:val="00EC5EC9"/>
    <w:rsid w:val="00ED5D53"/>
    <w:rsid w:val="00EE1DDC"/>
    <w:rsid w:val="00EE6B56"/>
    <w:rsid w:val="00EF1DE0"/>
    <w:rsid w:val="00F1241F"/>
    <w:rsid w:val="00F201C7"/>
    <w:rsid w:val="00F45BAD"/>
    <w:rsid w:val="00F519A6"/>
    <w:rsid w:val="00F56F05"/>
    <w:rsid w:val="00F71B88"/>
    <w:rsid w:val="00F86C6E"/>
    <w:rsid w:val="00FA5499"/>
    <w:rsid w:val="00FD0685"/>
    <w:rsid w:val="2F83095F"/>
    <w:rsid w:val="42C56747"/>
    <w:rsid w:val="430C65E8"/>
    <w:rsid w:val="6AD9011D"/>
    <w:rsid w:val="7E344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8</Pages>
  <Words>1968</Words>
  <Characters>2499</Characters>
  <Lines>7</Lines>
  <Paragraphs>2</Paragraphs>
  <TotalTime>3100</TotalTime>
  <ScaleCrop>false</ScaleCrop>
  <LinksUpToDate>false</LinksUpToDate>
  <CharactersWithSpaces>2725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2022-04-26T07:03:00Z</dcterms:created>
  <dc:creator>User</dc:creator>
  <cp:lastModifiedBy>。。。</cp:lastModifiedBy>
  <cp:lastPrinted>2007-09-24T09:20:00Z</cp:lastPrinted>
  <dcterms:modified xsi:type="dcterms:W3CDTF">2025-05-24T17:18:39Z</dcterms:modified>
  <dc:title>汇编语言课程设计报告－内容要求与格式模板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eyJoZGlkIjoiNTVjOWRhY2E2M2M0OGMyN2IzNDg0MzJiYzJhMzA4ODgiLCJ1c2VySWQiOiIxMDI4NDk3MzgzIn0=</vt:lpwstr>
  </property>
  <property fmtid="{D5CDD505-2E9C-101B-9397-08002B2CF9AE}" pid="4" name="ICV">
    <vt:lpwstr>D4FBD3421DFC4399838DCBB58823A082_12</vt:lpwstr>
  </property>
</Properties>
</file>