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DFA1" w14:textId="3096D0ED" w:rsidR="00132B4C" w:rsidRDefault="00CD13B0">
      <w:r>
        <w:t>Shu Wei</w:t>
      </w:r>
    </w:p>
    <w:p w14:paraId="262BEC93" w14:textId="57CCB231" w:rsidR="00E3605E" w:rsidRDefault="00E3605E">
      <w:r>
        <w:t xml:space="preserve">Comentario 1 Página 17: </w:t>
      </w:r>
      <w:r w:rsidR="005E1233" w:rsidRPr="005E1233">
        <w:rPr>
          <w:i/>
          <w:iCs/>
        </w:rPr>
        <w:t xml:space="preserve">En el examen de candidatura, le había sugerido que incluya referencias que respaldan esta </w:t>
      </w:r>
      <w:proofErr w:type="gramStart"/>
      <w:r w:rsidR="005E1233" w:rsidRPr="005E1233">
        <w:rPr>
          <w:i/>
          <w:iCs/>
        </w:rPr>
        <w:t>afirmación</w:t>
      </w:r>
      <w:proofErr w:type="gramEnd"/>
      <w:r w:rsidR="005E1233" w:rsidRPr="005E1233">
        <w:rPr>
          <w:i/>
          <w:iCs/>
        </w:rPr>
        <w:t xml:space="preserve"> pero no lo hizo.</w:t>
      </w:r>
    </w:p>
    <w:p w14:paraId="4ECCE482" w14:textId="7711EAFA" w:rsidR="005E1233" w:rsidRDefault="005E1233">
      <w:r>
        <w:t xml:space="preserve">Respuesta: Tiene razón, olvidé comentarle esto cuando le envié la nueva versión. </w:t>
      </w:r>
      <w:r w:rsidR="00B932CC">
        <w:t xml:space="preserve">Para esto realmente no encontré una referencia formal, sino que es algo más basado en </w:t>
      </w:r>
      <w:r w:rsidR="00287FB3">
        <w:t>mi experiencia y en la de Óscar</w:t>
      </w:r>
      <w:r w:rsidR="00885D8D">
        <w:t xml:space="preserve">, incluso he encontrado diversas discusiones en foros de temas </w:t>
      </w:r>
      <w:proofErr w:type="gramStart"/>
      <w:r w:rsidR="00885D8D">
        <w:t>relacionados</w:t>
      </w:r>
      <w:proofErr w:type="gramEnd"/>
      <w:r w:rsidR="00885D8D">
        <w:t xml:space="preserve"> pero creo que eso no contaría como referencia. ¿Mejor recomienda que quitemos esa parte?</w:t>
      </w:r>
    </w:p>
    <w:p w14:paraId="5370B110" w14:textId="2F713C88" w:rsidR="00CD13B0" w:rsidRDefault="004A1992">
      <w:r>
        <w:t xml:space="preserve">Comentario 1 Página 24 del PDF: </w:t>
      </w:r>
      <w:r w:rsidR="003611F9" w:rsidRPr="003611F9">
        <w:rPr>
          <w:i/>
          <w:iCs/>
        </w:rPr>
        <w:t>Esta ecuación sigue teniendo problema con la representación matemática. ¿Está expresando el significado de cada psi? Si es así, debe usar casos. Replantearlo.</w:t>
      </w:r>
    </w:p>
    <w:p w14:paraId="2D027D9D" w14:textId="3A5615A7" w:rsidR="00CD13B0" w:rsidRDefault="008133D8">
      <w:pPr>
        <w:rPr>
          <w:rFonts w:eastAsiaTheme="minorEastAsia"/>
        </w:rPr>
      </w:pPr>
      <w:r>
        <w:t xml:space="preserve">Respuesta: </w:t>
      </w:r>
      <w:r w:rsidR="003611F9">
        <w:t xml:space="preserve">Acá lo que intento expresar en esta ecuación es básicamente </w:t>
      </w:r>
      <w:proofErr w:type="gramStart"/>
      <w:r w:rsidR="003611F9">
        <w:t>el procedimiento a seguir</w:t>
      </w:r>
      <w:proofErr w:type="gramEnd"/>
      <w:r w:rsidR="003611F9">
        <w:t xml:space="preserve"> si se quiere hacer </w:t>
      </w:r>
      <w:r w:rsidR="009A44C1">
        <w:t xml:space="preserve">obtener el componente estacional de la manera clásica, </w:t>
      </w:r>
      <w:r w:rsidR="005F5B28">
        <w:t xml:space="preserve">no </w:t>
      </w:r>
      <w:r w:rsidR="00502476">
        <w:t>sé</w:t>
      </w:r>
      <w:r w:rsidR="005F5B28">
        <w:t xml:space="preserve"> si es que utilizar </w:t>
      </w:r>
      <m:oMath>
        <m:r>
          <w:rPr>
            <w:rFonts w:ascii="Cambria Math" w:hAnsi="Cambria Math"/>
          </w:rPr>
          <m:t>ψ</m:t>
        </m:r>
      </m:oMath>
      <w:r w:rsidR="005F5B28">
        <w:rPr>
          <w:rFonts w:eastAsiaTheme="minorEastAsia"/>
        </w:rPr>
        <w:t xml:space="preserve"> genera alguna confusión. </w:t>
      </w:r>
      <w:r w:rsidR="00502476">
        <w:rPr>
          <w:rFonts w:eastAsiaTheme="minorEastAsia"/>
        </w:rPr>
        <w:t>Lo pensé bastante y esta me pareció la forma más fácil de representarlo, no se me ocurre una forma de replantearlo, ¿alguna sugerencia?</w:t>
      </w:r>
    </w:p>
    <w:p w14:paraId="49DE91C5" w14:textId="2677A46C" w:rsidR="00F53D2B" w:rsidRDefault="00F53D2B">
      <w:pPr>
        <w:rPr>
          <w:rFonts w:eastAsiaTheme="minorEastAsia"/>
        </w:rPr>
      </w:pPr>
      <w:r>
        <w:rPr>
          <w:rFonts w:eastAsiaTheme="minorEastAsia"/>
        </w:rPr>
        <w:t xml:space="preserve">Comentario 1 Página 30 del PDF: </w:t>
      </w:r>
      <w:r w:rsidRPr="00F53D2B">
        <w:rPr>
          <w:rFonts w:eastAsiaTheme="minorEastAsia"/>
          <w:i/>
          <w:iCs/>
        </w:rPr>
        <w:t xml:space="preserve">Revisar eso. Si kappa fuera un componente determinístico (con tendencia </w:t>
      </w:r>
      <w:proofErr w:type="gramStart"/>
      <w:r w:rsidRPr="00F53D2B">
        <w:rPr>
          <w:rFonts w:eastAsiaTheme="minorEastAsia"/>
          <w:i/>
          <w:iCs/>
        </w:rPr>
        <w:t>creciente</w:t>
      </w:r>
      <w:proofErr w:type="gramEnd"/>
      <w:r w:rsidRPr="00F53D2B">
        <w:rPr>
          <w:rFonts w:eastAsiaTheme="minorEastAsia"/>
          <w:i/>
          <w:iCs/>
        </w:rPr>
        <w:t xml:space="preserve"> por ejemplo) entonces </w:t>
      </w:r>
      <w:proofErr w:type="spellStart"/>
      <w:r w:rsidRPr="00F53D2B">
        <w:rPr>
          <w:rFonts w:eastAsiaTheme="minorEastAsia"/>
          <w:i/>
          <w:iCs/>
        </w:rPr>
        <w:t>x_t</w:t>
      </w:r>
      <w:proofErr w:type="spellEnd"/>
      <w:r w:rsidRPr="00F53D2B">
        <w:rPr>
          <w:rFonts w:eastAsiaTheme="minorEastAsia"/>
          <w:i/>
          <w:iCs/>
        </w:rPr>
        <w:t xml:space="preserve"> ya no es estacionario.</w:t>
      </w:r>
    </w:p>
    <w:p w14:paraId="25F04ADB" w14:textId="2F66A1A9" w:rsidR="00F53D2B" w:rsidRDefault="008133D8">
      <w:r>
        <w:t xml:space="preserve">Respuesta: </w:t>
      </w:r>
      <w:r w:rsidR="00F53D2B">
        <w:t xml:space="preserve">Acá modifiqué un poco la redacción </w:t>
      </w:r>
      <w:r w:rsidR="003B19F5">
        <w:t>para tratar de clarificar más la idea</w:t>
      </w:r>
    </w:p>
    <w:p w14:paraId="7D7F68E6" w14:textId="192A195D" w:rsidR="007E2331" w:rsidRPr="007E2331" w:rsidRDefault="007E2331" w:rsidP="007E2331">
      <w:pPr>
        <w:rPr>
          <w:i/>
          <w:iCs/>
        </w:rPr>
      </w:pPr>
      <w:r>
        <w:t>Comentario</w:t>
      </w:r>
      <w:r w:rsidR="008133D8">
        <w:t>s</w:t>
      </w:r>
      <w:r>
        <w:t xml:space="preserve"> 1</w:t>
      </w:r>
      <w:r w:rsidR="008133D8">
        <w:t xml:space="preserve"> y 2</w:t>
      </w:r>
      <w:r>
        <w:t xml:space="preserve"> Página 49 del PDF: </w:t>
      </w:r>
      <w:r w:rsidRPr="007E2331">
        <w:rPr>
          <w:i/>
          <w:iCs/>
        </w:rPr>
        <w:t>No queda claro por qué se compara con un modelo ARIMA más tradicional que son los dos que describen. El procedimiento propuesto es para identificar el modelo, y esta comparación no</w:t>
      </w:r>
    </w:p>
    <w:p w14:paraId="48E41457" w14:textId="1BE83DF6" w:rsidR="007E2331" w:rsidRDefault="007E2331" w:rsidP="007E2331">
      <w:pPr>
        <w:rPr>
          <w:i/>
          <w:iCs/>
        </w:rPr>
      </w:pPr>
      <w:r w:rsidRPr="007E2331">
        <w:rPr>
          <w:i/>
          <w:iCs/>
        </w:rPr>
        <w:t>es justa porque no se está identificando el modelo con la forma tradicional que es la verificación de los correlogramas.</w:t>
      </w:r>
    </w:p>
    <w:p w14:paraId="69FC4005" w14:textId="0B573803" w:rsidR="008133D8" w:rsidRPr="007E2331" w:rsidRDefault="008133D8" w:rsidP="007E2331">
      <w:pPr>
        <w:rPr>
          <w:i/>
          <w:iCs/>
        </w:rPr>
      </w:pPr>
      <w:proofErr w:type="gramStart"/>
      <w:r w:rsidRPr="008133D8">
        <w:rPr>
          <w:i/>
          <w:iCs/>
        </w:rPr>
        <w:t>Además, por qué se usa d=1, y no se usa los otros casos cuando d es diferente a 1?</w:t>
      </w:r>
      <w:proofErr w:type="gramEnd"/>
    </w:p>
    <w:p w14:paraId="4C053D84" w14:textId="1ED27DEA" w:rsidR="00CD13B0" w:rsidRDefault="008133D8">
      <w:r>
        <w:t xml:space="preserve">Respuesta: </w:t>
      </w:r>
      <w:r w:rsidR="007E2331">
        <w:t>Hacerlo así fue una solicitud de</w:t>
      </w:r>
      <w:r w:rsidR="006D2BAA">
        <w:t xml:space="preserve"> Óscar (mi director), concuerdo en que no es una comparación justa, aunque pensando en lo que se ve en la práctica, mucha gente suele utilizar esos modelos ARIMA estándar </w:t>
      </w:r>
      <w:r w:rsidR="00C948B1">
        <w:t>para no hacer la verificación con los correlogramas</w:t>
      </w:r>
      <w:r w:rsidR="00BE7914">
        <w:t>.</w:t>
      </w:r>
    </w:p>
    <w:p w14:paraId="79540746" w14:textId="7DC85B38" w:rsidR="00CD13B0" w:rsidRDefault="00CD13B0">
      <w:r>
        <w:t>Gilbert</w:t>
      </w:r>
    </w:p>
    <w:p w14:paraId="2E3B4D32" w14:textId="5A34B016" w:rsidR="00041914" w:rsidRPr="00E65811" w:rsidRDefault="00D21874">
      <w:pPr>
        <w:rPr>
          <w:i/>
          <w:iCs/>
        </w:rPr>
      </w:pPr>
      <w:r>
        <w:t xml:space="preserve">Colega </w:t>
      </w:r>
      <w:r w:rsidR="00E65F54">
        <w:t xml:space="preserve">con </w:t>
      </w:r>
      <w:proofErr w:type="spellStart"/>
      <w:r>
        <w:t>Ph.D</w:t>
      </w:r>
      <w:proofErr w:type="spellEnd"/>
      <w:r>
        <w:t>.</w:t>
      </w:r>
      <w:r w:rsidR="0083396C">
        <w:t xml:space="preserve">: </w:t>
      </w:r>
      <w:r w:rsidR="00041914" w:rsidRPr="00E65811">
        <w:rPr>
          <w:i/>
          <w:iCs/>
        </w:rPr>
        <w:t xml:space="preserve">Comentario del párrafo 1 de la página 33: </w:t>
      </w:r>
      <w:proofErr w:type="gramStart"/>
      <w:r w:rsidR="0083396C" w:rsidRPr="00E65811">
        <w:rPr>
          <w:i/>
          <w:iCs/>
        </w:rPr>
        <w:t xml:space="preserve">Hay algún análisis que refleje si cambia el modelo </w:t>
      </w:r>
      <w:proofErr w:type="spellStart"/>
      <w:r w:rsidR="0083396C" w:rsidRPr="00E65811">
        <w:rPr>
          <w:i/>
          <w:iCs/>
        </w:rPr>
        <w:t>sobreparametrizado</w:t>
      </w:r>
      <w:proofErr w:type="spellEnd"/>
      <w:r w:rsidR="0083396C" w:rsidRPr="00E65811">
        <w:rPr>
          <w:i/>
          <w:iCs/>
        </w:rPr>
        <w:t xml:space="preserve"> escogido, si se cambia la proporción en la partición?</w:t>
      </w:r>
      <w:proofErr w:type="gramEnd"/>
    </w:p>
    <w:p w14:paraId="4E62F3B4" w14:textId="77777777" w:rsidR="00E65811" w:rsidRDefault="00E65F54">
      <w:r>
        <w:t xml:space="preserve">Colega con 93.4% de </w:t>
      </w:r>
      <w:proofErr w:type="spellStart"/>
      <w:r>
        <w:t>M</w:t>
      </w:r>
      <w:r w:rsidR="00B249E2">
        <w:t>.Sc</w:t>
      </w:r>
      <w:proofErr w:type="spellEnd"/>
      <w:r w:rsidR="00B249E2">
        <w:t xml:space="preserve">.: </w:t>
      </w:r>
      <w:r w:rsidR="00415928">
        <w:t xml:space="preserve">No hay un análisis para ver si con una partición diferente cambia el modelo </w:t>
      </w:r>
      <w:proofErr w:type="spellStart"/>
      <w:r w:rsidR="00415928">
        <w:t>sobreparametrizado</w:t>
      </w:r>
      <w:proofErr w:type="spellEnd"/>
      <w:r w:rsidR="00415928">
        <w:t xml:space="preserve">, podría </w:t>
      </w:r>
      <w:proofErr w:type="gramStart"/>
      <w:r w:rsidR="00415928">
        <w:t>hacerse</w:t>
      </w:r>
      <w:proofErr w:type="gramEnd"/>
      <w:r w:rsidR="00415928">
        <w:t xml:space="preserve"> pero no fue planeado</w:t>
      </w:r>
      <w:r w:rsidR="007A4179">
        <w:t>, añadir eso a estas alturas conllevaría bastante tiempo</w:t>
      </w:r>
      <w:r w:rsidR="008478C3">
        <w:t xml:space="preserve"> por el diseño de tablas, visualizaciones y análisis de las comparaciones, se puede hacer, pero no creo que sea conveniente</w:t>
      </w:r>
      <w:r w:rsidR="006A66CF">
        <w:t xml:space="preserve"> (me gustaría poner “queda como ejercicio al lector”, pero tampoco es conveniente…)</w:t>
      </w:r>
    </w:p>
    <w:p w14:paraId="401CDD69" w14:textId="0507BC4A" w:rsidR="00E65F54" w:rsidRDefault="00E65F54"/>
    <w:p w14:paraId="4E6F7264" w14:textId="2ED8E146" w:rsidR="0083396C" w:rsidRDefault="009A6177">
      <w:r>
        <w:t xml:space="preserve">Colega con </w:t>
      </w:r>
      <w:proofErr w:type="spellStart"/>
      <w:r>
        <w:t>Ph.D</w:t>
      </w:r>
      <w:proofErr w:type="spellEnd"/>
      <w:r>
        <w:t xml:space="preserve">: </w:t>
      </w:r>
      <w:r w:rsidR="005E0D62">
        <w:t>Comentario en página 39: Pero si son simuladas, ¿fueron simuladas para hacerles estas modificaciones?</w:t>
      </w:r>
    </w:p>
    <w:p w14:paraId="64446B0B" w14:textId="49CA1857" w:rsidR="009A6177" w:rsidRDefault="009A6177">
      <w:r>
        <w:lastRenderedPageBreak/>
        <w:t xml:space="preserve">Colega con 93.4% de </w:t>
      </w:r>
      <w:proofErr w:type="spellStart"/>
      <w:r>
        <w:t>M.Sc</w:t>
      </w:r>
      <w:proofErr w:type="spellEnd"/>
      <w:r>
        <w:t>.</w:t>
      </w:r>
      <w:r w:rsidR="005E0D62">
        <w:t xml:space="preserve">: Ahí cuando hablo de transformaciones </w:t>
      </w:r>
      <w:r w:rsidR="00BC1B42">
        <w:t xml:space="preserve">o modificaciones </w:t>
      </w:r>
      <w:r w:rsidR="005E0D62">
        <w:t>me refiero</w:t>
      </w:r>
      <w:r w:rsidR="00BC1B42">
        <w:t xml:space="preserve"> más al hecho de que con la sobreparametrización podría considerarse o no una o más diferenciaciones, por ejemplo, si no quisiera diferenciar probaría has un ARIMA(6,0,6)</w:t>
      </w:r>
      <w:r w:rsidR="00C34BE4">
        <w:t>, o si quisiera evaluar ese efecto probaría hasta un ARIMA(6,1,6) como hice en los análisis (</w:t>
      </w:r>
      <w:r w:rsidR="002546C1">
        <w:t>el grado de diferenciación podría ser mayor si se requiere.</w:t>
      </w:r>
    </w:p>
    <w:p w14:paraId="5A3395A7" w14:textId="6BE08F41" w:rsidR="00F60E8C" w:rsidRPr="006637E0" w:rsidRDefault="00F60E8C">
      <w:pPr>
        <w:rPr>
          <w:i/>
          <w:iCs/>
        </w:rPr>
      </w:pPr>
      <w:r>
        <w:t xml:space="preserve">Colega con </w:t>
      </w:r>
      <w:proofErr w:type="spellStart"/>
      <w:r>
        <w:t>Ph.D</w:t>
      </w:r>
      <w:proofErr w:type="spellEnd"/>
      <w:r>
        <w:t>:</w:t>
      </w:r>
      <w:r>
        <w:t xml:space="preserve"> </w:t>
      </w:r>
      <w:r w:rsidR="004A67DE" w:rsidRPr="006637E0">
        <w:rPr>
          <w:i/>
          <w:iCs/>
        </w:rPr>
        <w:t xml:space="preserve">No entiendo la justificación de </w:t>
      </w:r>
      <w:proofErr w:type="spellStart"/>
      <w:r w:rsidR="004A67DE" w:rsidRPr="006637E0">
        <w:rPr>
          <w:i/>
          <w:iCs/>
        </w:rPr>
        <w:t>BoxCox</w:t>
      </w:r>
      <w:proofErr w:type="spellEnd"/>
      <w:r w:rsidR="004A67DE" w:rsidRPr="006637E0">
        <w:rPr>
          <w:i/>
          <w:iCs/>
        </w:rPr>
        <w:t xml:space="preserve"> si esta es para “normalizar”.</w:t>
      </w:r>
    </w:p>
    <w:p w14:paraId="007CD262" w14:textId="7801411C" w:rsidR="004A67DE" w:rsidRDefault="004A67DE">
      <w:r>
        <w:t xml:space="preserve">Colega con 93.4% de </w:t>
      </w:r>
      <w:proofErr w:type="spellStart"/>
      <w:r>
        <w:t>M.Sc</w:t>
      </w:r>
      <w:proofErr w:type="spellEnd"/>
      <w:r>
        <w:t>.:</w:t>
      </w:r>
      <w:r>
        <w:t xml:space="preserve"> Sí, tiene razón, es que con la reestructuración que me solicitó Óscar moví varias cosas de lugar y esa parte no debía mantenerse en el documento</w:t>
      </w:r>
      <w:r w:rsidR="005D0DEA">
        <w:t>.</w:t>
      </w:r>
    </w:p>
    <w:p w14:paraId="403549F2" w14:textId="0B1B20E7" w:rsidR="0083396C" w:rsidRDefault="003C1075">
      <w:r>
        <w:t xml:space="preserve">Colega con </w:t>
      </w:r>
      <w:proofErr w:type="spellStart"/>
      <w:r>
        <w:t>Ph.D</w:t>
      </w:r>
      <w:proofErr w:type="spellEnd"/>
      <w:r>
        <w:t>: La sobreparametrización escogió modelos más complejos, no me lo esperaba</w:t>
      </w:r>
      <w:r w:rsidR="00B13088">
        <w:t xml:space="preserve"> (para la TMII</w:t>
      </w:r>
      <w:r w:rsidR="00732F9E">
        <w:t>, página 59</w:t>
      </w:r>
      <w:r w:rsidR="00B13088">
        <w:t>).</w:t>
      </w:r>
      <w:r w:rsidR="00732F9E">
        <w:t xml:space="preserve"> |</w:t>
      </w:r>
      <w:r w:rsidR="00157AFF">
        <w:t xml:space="preserve"> Por qué hará eso? (Página 63, el salto en el auto.arima)</w:t>
      </w:r>
    </w:p>
    <w:p w14:paraId="645ACD14" w14:textId="74BF6622" w:rsidR="00D02BF9" w:rsidRDefault="00D02BF9">
      <w:r>
        <w:t xml:space="preserve">Colega con 93.4% de </w:t>
      </w:r>
      <w:proofErr w:type="spellStart"/>
      <w:r>
        <w:t>M.Sc</w:t>
      </w:r>
      <w:proofErr w:type="spellEnd"/>
      <w:r>
        <w:t>.:</w:t>
      </w:r>
      <w:r>
        <w:t xml:space="preserve"> Para esto no hay como un artículo que profundice, pero en la práctica, el auto.arima() suele tener problemas </w:t>
      </w:r>
      <w:r w:rsidR="00B041F0">
        <w:t xml:space="preserve">con los parámetros estacionales, de </w:t>
      </w:r>
      <w:proofErr w:type="gramStart"/>
      <w:r w:rsidR="00B041F0">
        <w:t>hecho</w:t>
      </w:r>
      <w:proofErr w:type="gramEnd"/>
      <w:r w:rsidR="00B041F0">
        <w:t xml:space="preserve"> vea que para la TMII en la parte estacional da un (0,0,1), mientras</w:t>
      </w:r>
      <w:r w:rsidR="00F75967">
        <w:t xml:space="preserve"> que con la sobreparametrización se llega a un (4,1,0), que sí, es más complejo, pero da mejores resultados</w:t>
      </w:r>
      <w:r w:rsidR="008015FF">
        <w:t xml:space="preserve"> para ese periodo de tiempo (el de validación)</w:t>
      </w:r>
    </w:p>
    <w:p w14:paraId="77DFE051" w14:textId="18768272" w:rsidR="00F56DEE" w:rsidRDefault="00F56DEE">
      <w:r>
        <w:t xml:space="preserve">Colega con </w:t>
      </w:r>
      <w:proofErr w:type="spellStart"/>
      <w:r>
        <w:t>Ph.D</w:t>
      </w:r>
      <w:proofErr w:type="spellEnd"/>
      <w:r>
        <w:t>:</w:t>
      </w:r>
      <w:r>
        <w:t xml:space="preserve"> </w:t>
      </w:r>
      <w:proofErr w:type="gramStart"/>
      <w:r w:rsidR="00DF7BA7" w:rsidRPr="00DF7BA7">
        <w:rPr>
          <w:i/>
          <w:iCs/>
        </w:rPr>
        <w:t>No comprendo junta todos los datos?</w:t>
      </w:r>
      <w:proofErr w:type="gramEnd"/>
      <w:r w:rsidR="00DF7BA7">
        <w:t xml:space="preserve"> (Creo que eso dice)</w:t>
      </w:r>
    </w:p>
    <w:p w14:paraId="11D20546" w14:textId="7A0DE0A1" w:rsidR="00DF7BA7" w:rsidRDefault="00DF7BA7">
      <w:r>
        <w:t xml:space="preserve">Colega con 93.4% de </w:t>
      </w:r>
      <w:proofErr w:type="spellStart"/>
      <w:r>
        <w:t>M.Sc</w:t>
      </w:r>
      <w:proofErr w:type="spellEnd"/>
      <w:r>
        <w:t>.:</w:t>
      </w:r>
      <w:r>
        <w:t xml:space="preserve"> </w:t>
      </w:r>
      <w:r w:rsidR="00C90D8D">
        <w:t>En el cuadro 5 lo que se resume son los resultados, por ejemplo</w:t>
      </w:r>
      <w:r w:rsidR="0096294C">
        <w:t xml:space="preserve">, la última casilla dice 66.67, eso quiere decir </w:t>
      </w:r>
      <w:proofErr w:type="gramStart"/>
      <w:r w:rsidR="0096294C">
        <w:t>que</w:t>
      </w:r>
      <w:proofErr w:type="gramEnd"/>
      <w:r w:rsidR="0096294C">
        <w:t xml:space="preserve"> de todos los modelos, </w:t>
      </w:r>
      <w:r w:rsidR="00406D86">
        <w:t>un 66.67% de las veces la sobreparametrización alcanzó los mejores resultados en cuanto a precisión en los datos de validación.</w:t>
      </w:r>
    </w:p>
    <w:p w14:paraId="7FFAAAA9" w14:textId="0CE04F87" w:rsidR="0083396C" w:rsidRDefault="008F64D0">
      <w:r>
        <w:t xml:space="preserve">Colega con </w:t>
      </w:r>
      <w:proofErr w:type="spellStart"/>
      <w:r>
        <w:t>Ph.</w:t>
      </w:r>
      <w:proofErr w:type="gramStart"/>
      <w:r>
        <w:t>D</w:t>
      </w:r>
      <w:proofErr w:type="spellEnd"/>
      <w:proofErr w:type="gramEnd"/>
      <w:r>
        <w:t xml:space="preserve"> Pero esto no lo exploró (Comentario en página 71 sobre los términos computacionales)</w:t>
      </w:r>
    </w:p>
    <w:p w14:paraId="021E4580" w14:textId="59A16D9F" w:rsidR="008F64D0" w:rsidRDefault="008F64D0">
      <w:r>
        <w:t xml:space="preserve">Colega con 93.4% de </w:t>
      </w:r>
      <w:proofErr w:type="spellStart"/>
      <w:r>
        <w:t>M.Sc</w:t>
      </w:r>
      <w:proofErr w:type="spellEnd"/>
      <w:r>
        <w:t xml:space="preserve">: </w:t>
      </w:r>
      <w:r w:rsidR="004F7AEE">
        <w:t>No se hicieron pruebas de sobre cómo afectaría a la velocidad de procesamiento si se corre en equipos con distintas condiciones de hardware</w:t>
      </w:r>
      <w:r w:rsidR="00A34EE4">
        <w:t>. Esto me parece que se sale un poco del tema, pero Óscar insistió bastante en que lo mencionara</w:t>
      </w:r>
      <w:r w:rsidR="00FE1502">
        <w:t xml:space="preserve"> </w:t>
      </w:r>
      <w:r w:rsidR="00FE1502">
        <w:t>(está muy emocionado con la computación en la nube jaja)</w:t>
      </w:r>
      <w:r w:rsidR="00A34EE4">
        <w:t>. Para probarlo necesitaría otros equipos, pero de nuevo, eso solo me retrasaría más.</w:t>
      </w:r>
    </w:p>
    <w:p w14:paraId="0239C85D" w14:textId="77777777" w:rsidR="00041914" w:rsidRDefault="00041914"/>
    <w:sectPr w:rsidR="00041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46"/>
    <w:rsid w:val="00041914"/>
    <w:rsid w:val="00157AFF"/>
    <w:rsid w:val="00227B2B"/>
    <w:rsid w:val="002546C1"/>
    <w:rsid w:val="00287FB3"/>
    <w:rsid w:val="00321B7C"/>
    <w:rsid w:val="003611F9"/>
    <w:rsid w:val="003B19F5"/>
    <w:rsid w:val="003C1075"/>
    <w:rsid w:val="00406D86"/>
    <w:rsid w:val="00415928"/>
    <w:rsid w:val="004A1992"/>
    <w:rsid w:val="004A67DE"/>
    <w:rsid w:val="004F7AEE"/>
    <w:rsid w:val="00502476"/>
    <w:rsid w:val="00576146"/>
    <w:rsid w:val="005D0DEA"/>
    <w:rsid w:val="005E0D62"/>
    <w:rsid w:val="005E1233"/>
    <w:rsid w:val="005F5B28"/>
    <w:rsid w:val="006637E0"/>
    <w:rsid w:val="006A66CF"/>
    <w:rsid w:val="006D2BAA"/>
    <w:rsid w:val="00732F9E"/>
    <w:rsid w:val="007A4179"/>
    <w:rsid w:val="007E2331"/>
    <w:rsid w:val="008015FF"/>
    <w:rsid w:val="008133D8"/>
    <w:rsid w:val="0083396C"/>
    <w:rsid w:val="00847112"/>
    <w:rsid w:val="008478C3"/>
    <w:rsid w:val="00885D8D"/>
    <w:rsid w:val="00885E38"/>
    <w:rsid w:val="008F64D0"/>
    <w:rsid w:val="0096294C"/>
    <w:rsid w:val="009A44C1"/>
    <w:rsid w:val="009A6177"/>
    <w:rsid w:val="00A34EE4"/>
    <w:rsid w:val="00B041F0"/>
    <w:rsid w:val="00B13088"/>
    <w:rsid w:val="00B249E2"/>
    <w:rsid w:val="00B932CC"/>
    <w:rsid w:val="00BC1B42"/>
    <w:rsid w:val="00BE7914"/>
    <w:rsid w:val="00C34BE4"/>
    <w:rsid w:val="00C90D8D"/>
    <w:rsid w:val="00C948B1"/>
    <w:rsid w:val="00CD13B0"/>
    <w:rsid w:val="00D02BF9"/>
    <w:rsid w:val="00D21874"/>
    <w:rsid w:val="00DF7BA7"/>
    <w:rsid w:val="00E11459"/>
    <w:rsid w:val="00E3605E"/>
    <w:rsid w:val="00E65811"/>
    <w:rsid w:val="00E65F54"/>
    <w:rsid w:val="00F53D2B"/>
    <w:rsid w:val="00F56DEE"/>
    <w:rsid w:val="00F60E8C"/>
    <w:rsid w:val="00F75967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4EBB"/>
  <w15:chartTrackingRefBased/>
  <w15:docId w15:val="{299B621C-4C96-4A99-AC71-078354B9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5B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746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Gamboa</dc:creator>
  <cp:keywords/>
  <dc:description/>
  <cp:lastModifiedBy>César Gamboa</cp:lastModifiedBy>
  <cp:revision>56</cp:revision>
  <dcterms:created xsi:type="dcterms:W3CDTF">2022-10-28T18:02:00Z</dcterms:created>
  <dcterms:modified xsi:type="dcterms:W3CDTF">2022-10-28T22:04:00Z</dcterms:modified>
</cp:coreProperties>
</file>