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rPr>
          <w:rFonts w:ascii="Georgia" w:cs="Georgia" w:eastAsia="Georgia" w:hAnsi="Georgia"/>
          <w:b/>
          <w:bCs/>
          <w:sz w:val="36"/>
          <w:szCs w:val="36"/>
        </w:rPr>
        <w:t xml:space="preserve">La Claqueta del Outsider — Textos reservados</w:t>
      </w:r>
    </w:p>
    <w:p>
      <w:pPr>
        <w:spacing w:after="600"/>
      </w:pPr>
      <w:r>
        <w:rPr>
          <w:rFonts w:ascii="Arial" w:cs="Arial" w:eastAsia="Arial" w:hAnsi="Arial"/>
          <w:i/>
          <w:iCs/>
          <w:color w:val="888888"/>
          <w:sz w:val="22"/>
          <w:szCs w:val="22"/>
        </w:rPr>
        <w:t xml:space="preserve">Artículos no publicados en la web. Archivo personal.</w:t>
      </w:r>
    </w:p>
    <w:p>
      <w:pPr>
        <w:spacing w:after="120" w:before="0"/>
      </w:pPr>
      <w:r>
        <w:rPr>
          <w:rFonts w:ascii="Arial" w:cs="Arial" w:eastAsia="Arial" w:hAnsi="Arial"/>
          <w:b/>
          <w:bCs/>
          <w:color w:val="888888"/>
          <w:sz w:val="18"/>
          <w:szCs w:val="18"/>
        </w:rPr>
        <w:t xml:space="preserve">CINE</w:t>
      </w:r>
    </w:p>
    <w:p>
      <w:pPr>
        <w:pStyle w:val="Heading2"/>
        <w:spacing w:after="120"/>
      </w:pPr>
      <w:r>
        <w:rPr>
          <w:rFonts w:ascii="Georgia" w:cs="Georgia" w:eastAsia="Georgia" w:hAnsi="Georgia"/>
          <w:b/>
          <w:bCs/>
          <w:sz w:val="32"/>
          <w:szCs w:val="32"/>
        </w:rPr>
        <w:t xml:space="preserve">El remake no reina</w:t>
      </w:r>
    </w:p>
    <w:p>
      <w:pPr>
        <w:pBdr>
          <w:bottom w:val="single" w:color="DDDDDD" w:sz="4" w:space="8"/>
        </w:pBdr>
        <w:spacing w:after="320"/>
      </w:pPr>
      <w:r>
        <w:rPr>
          <w:rFonts w:ascii="Arial" w:cs="Arial" w:eastAsia="Arial" w:hAnsi="Arial"/>
          <w:i/>
          <w:iCs/>
          <w:color w:val="AAAAAA"/>
          <w:sz w:val="18"/>
          <w:szCs w:val="18"/>
        </w:rPr>
        <w:t xml:space="preserve">2019-07-21</w:t>
      </w:r>
    </w:p>
    <w:p>
      <w:pPr>
        <w:spacing w:after="200"/>
        <w:jc w:val="both"/>
      </w:pPr>
      <w:r>
        <w:rPr>
          <w:rFonts w:ascii="Georgia" w:cs="Georgia" w:eastAsia="Georgia" w:hAnsi="Georgia"/>
          <w:sz w:val="22"/>
          <w:szCs w:val="22"/>
        </w:rPr>
        <w:t xml:space="preserve">Tras humanizar con bastante éxito grandes clásicos como “La bella y la bestia”, “Dumbo” y “Aladdin”, Disney vuelve a la carga con el remake de “El rey león”. En las tres primeras, sin mucho cambio en el guion, se consiguieron películas más que dignas, con el sello artístico de dirección y alguna interpretación que las hizo diferentes a su original. No ocurre esto en “El rey león”, que, como dice un buen amigo en estos casos, “no aporta nada nuevo”. Cero capacidad de sorpresa.</w:t>
      </w:r>
    </w:p>
    <w:p>
      <w:pPr>
        <w:spacing w:after="200"/>
        <w:jc w:val="both"/>
      </w:pPr>
      <w:r>
        <w:rPr>
          <w:rFonts w:ascii="Georgia" w:cs="Georgia" w:eastAsia="Georgia" w:hAnsi="Georgia"/>
          <w:sz w:val="22"/>
          <w:szCs w:val="22"/>
        </w:rPr>
        <w:t xml:space="preserve">Técnicamente consiguen que disfrutemos de un aceptable documental sobre animales en la Savannah africana, hay algún rato divertido con la entrada en escena de Timón y Pumba, pero ni siquiera la relación paterno filial Mufasa-Simba y la muerte de Mufasa llega a transmitir emoción alguna, como hiciera la original.</w:t>
      </w:r>
    </w:p>
    <w:p>
      <w:pPr>
        <w:spacing w:after="200"/>
        <w:jc w:val="both"/>
      </w:pPr>
      <w:r>
        <w:rPr>
          <w:rFonts w:ascii="Georgia" w:cs="Georgia" w:eastAsia="Georgia" w:hAnsi="Georgia"/>
          <w:sz w:val="22"/>
          <w:szCs w:val="22"/>
        </w:rPr>
        <w:t xml:space="preserve">No la he visto en versión original pero seguro que la voz de Beyoncé consigue mejorar algo la versión doblada, con canciones y voces muy limitadas.</w:t>
      </w:r>
    </w:p>
    <w:p>
      <w:pPr>
        <w:spacing w:after="200"/>
        <w:jc w:val="both"/>
      </w:pPr>
      <w:r>
        <w:rPr>
          <w:rFonts w:ascii="Georgia" w:cs="Georgia" w:eastAsia="Georgia" w:hAnsi="Georgia"/>
          <w:sz w:val="22"/>
          <w:szCs w:val="22"/>
        </w:rPr>
        <w:t xml:space="preserve">Si en 1994 “El rey león” se convirtió en una de las mejores películas de Disney, su remake es una de las peores adaptaciones. Poco o nada que llevarse al paladar.</w:t>
      </w:r>
    </w:p>
    <w:p>
      <w:r>
        <w:br w:type="page"/>
      </w:r>
    </w:p>
    <w:p>
      <w:pPr>
        <w:spacing w:after="120" w:before="0"/>
      </w:pPr>
      <w:r>
        <w:rPr>
          <w:rFonts w:ascii="Arial" w:cs="Arial" w:eastAsia="Arial" w:hAnsi="Arial"/>
          <w:b/>
          <w:bCs/>
          <w:color w:val="888888"/>
          <w:sz w:val="18"/>
          <w:szCs w:val="18"/>
        </w:rPr>
        <w:t xml:space="preserve">SERIES</w:t>
      </w:r>
    </w:p>
    <w:p>
      <w:pPr>
        <w:pStyle w:val="Heading2"/>
        <w:spacing w:after="120"/>
      </w:pPr>
      <w:r>
        <w:rPr>
          <w:rFonts w:ascii="Georgia" w:cs="Georgia" w:eastAsia="Georgia" w:hAnsi="Georgia"/>
          <w:b/>
          <w:bCs/>
          <w:sz w:val="32"/>
          <w:szCs w:val="32"/>
        </w:rPr>
        <w:t xml:space="preserve">Juego de tronos, un fenómeno sociológico</w:t>
      </w:r>
    </w:p>
    <w:p>
      <w:pPr>
        <w:pBdr>
          <w:bottom w:val="single" w:color="DDDDDD" w:sz="4" w:space="8"/>
        </w:pBdr>
        <w:spacing w:after="320"/>
      </w:pPr>
      <w:r>
        <w:rPr>
          <w:rFonts w:ascii="Arial" w:cs="Arial" w:eastAsia="Arial" w:hAnsi="Arial"/>
          <w:i/>
          <w:iCs/>
          <w:color w:val="AAAAAA"/>
          <w:sz w:val="18"/>
          <w:szCs w:val="18"/>
        </w:rPr>
        <w:t xml:space="preserve">2019-04-02</w:t>
      </w:r>
    </w:p>
    <w:p>
      <w:pPr>
        <w:spacing w:after="200"/>
        <w:jc w:val="both"/>
      </w:pPr>
      <w:r>
        <w:rPr>
          <w:rFonts w:ascii="Georgia" w:cs="Georgia" w:eastAsia="Georgia" w:hAnsi="Georgia"/>
          <w:sz w:val="22"/>
          <w:szCs w:val="22"/>
        </w:rPr>
        <w:t xml:space="preserve">Han pasado casi dos años, quedan dos semanas y no se habla de otra cosa, llevamos 8 años esperando el invierno y, por fin, ha llegado. Durante la época dorada de las series ha habido una que ha sabido enganchar especialmente a la audiencia. No es la mejor, pero es la que mayor repercusión mediática ha tenido en la historia de la televisión moderna. Y es que Juego de Tronos es mucho más que una serie, es un fenómeno social.</w:t>
      </w:r>
    </w:p>
    <w:p>
      <w:pPr>
        <w:spacing w:after="200"/>
        <w:jc w:val="both"/>
      </w:pPr>
      <w:r>
        <w:rPr>
          <w:rFonts w:ascii="Georgia" w:cs="Georgia" w:eastAsia="Georgia" w:hAnsi="Georgia"/>
          <w:sz w:val="22"/>
          <w:szCs w:val="22"/>
        </w:rPr>
        <w:t xml:space="preserve">Tal es su magnitud que sirve para evaluar la empatía de las personas. Si un lunes postcapítulo hay dos individuos, en la cola de la caja del súper, hablando del capítulo del domingo en voz alta, sabes que son personas cero empáticas y que les dará igual ver a su dulce abuelita mendigando entre cartones, mala gente. Una buena persona conoce el código GOT y sabe que está prohibido hablar del capítulo delante de gente que puede no haberlo visto.</w:t>
      </w:r>
    </w:p>
    <w:p>
      <w:pPr>
        <w:spacing w:after="200"/>
        <w:jc w:val="both"/>
      </w:pPr>
      <w:r>
        <w:rPr>
          <w:rFonts w:ascii="Georgia" w:cs="Georgia" w:eastAsia="Georgia" w:hAnsi="Georgia"/>
          <w:sz w:val="22"/>
          <w:szCs w:val="22"/>
        </w:rPr>
        <w:t xml:space="preserve">Del mismo modo, se puede medir el grado de responsabilidad de las personas. Una persona avezada ve el capítulo el domingo a las 3 de la mañana. Un veterano sabe que subirse al metro un lunes sin haber visto el capítulo es convertir tu lunes en una travesía en el desierto, esquivando spoilers allá por donde pises, prescindiendo de móvil, que es donde reside el peligro más instantáneo. Ir a trabajar sin los deberes hechos es un acto de irresponsabilidad tremendo. No querrás que tus hijos queden al cuidado de esos indeseables.</w:t>
      </w:r>
    </w:p>
    <w:p>
      <w:pPr>
        <w:spacing w:after="200"/>
        <w:jc w:val="both"/>
      </w:pPr>
      <w:r>
        <w:rPr>
          <w:rFonts w:ascii="Georgia" w:cs="Georgia" w:eastAsia="Georgia" w:hAnsi="Georgia"/>
          <w:sz w:val="22"/>
          <w:szCs w:val="22"/>
        </w:rPr>
        <w:t xml:space="preserve">Cualquiera que haya pasado estos años viendo dragones y caminantes blancos sabe que durante dos meses al año hay una prioridad en nuestras vidas, ver el capítulo antes de que alguien te arruine la vida, hablo por experiencia. Porque el fenómeno GOT también incluye unas liturgias. La mía, en las primeras temporadas, era esperar a que viniera mi hermano de vacaciones para ver la temporada juntos, en tres o cuatro días. Esa rutina cambió cuando alguien con el corazón podrido y lleno de gusanos me obligó a hacerlo, disparándome a las entrañas un spoiler de dimensiones bíblicas. Fue mi boda roja particular, nunca más.</w:t>
      </w:r>
    </w:p>
    <w:p>
      <w:pPr>
        <w:spacing w:after="200"/>
        <w:jc w:val="both"/>
      </w:pPr>
      <w:r>
        <w:rPr>
          <w:rFonts w:ascii="Georgia" w:cs="Georgia" w:eastAsia="Georgia" w:hAnsi="Georgia"/>
          <w:sz w:val="22"/>
          <w:szCs w:val="22"/>
        </w:rPr>
        <w:t xml:space="preserve">El septo de Baelor</w:t>
      </w:r>
    </w:p>
    <w:p>
      <w:pPr>
        <w:spacing w:after="200"/>
        <w:jc w:val="both"/>
      </w:pPr>
      <w:r>
        <w:rPr>
          <w:rFonts w:ascii="Georgia" w:cs="Georgia" w:eastAsia="Georgia" w:hAnsi="Georgia"/>
          <w:sz w:val="22"/>
          <w:szCs w:val="22"/>
        </w:rPr>
        <w:t xml:space="preserve">Y ya que menciono la boda roja, podemos profundizar en las conversaciones sobre GOT. Por un lado tenemos los capítulos fetiche de cada uno. En la cúspide, el 3&amp;#215;09 y 6&amp;#215;10. Todavía no sé si me causó mayor placer la muerte de varios Stark o ver arder en fuego valyrio el Septo de Baelor con tanto malnacido dentro. También hay capítulos que prefiero no recordar, las muertes de leyendas como Tywin Lannister, Stanis Baratheon o Ramsay Bolton no me hicieron ningún bien.</w:t>
      </w:r>
    </w:p>
    <w:p>
      <w:pPr>
        <w:spacing w:after="200"/>
        <w:jc w:val="both"/>
      </w:pPr>
      <w:r>
        <w:rPr>
          <w:rFonts w:ascii="Georgia" w:cs="Georgia" w:eastAsia="Georgia" w:hAnsi="Georgia"/>
          <w:sz w:val="22"/>
          <w:szCs w:val="22"/>
        </w:rPr>
        <w:t xml:space="preserve">Por otro lado tenemos las familias preferidas de cada uno. Porque GOT es fútbol y política. Mimetizamos con los personajes y los defendemos en acaloradas discusiones, sin encontrar explicación a por qué esta persona es de Daenerys Targeryen, te vas a dormir pensando que es del Rayo Vallecano y prepara cócteles mólotov mientras ve monólogos de Dani Rovira en youtube. Y parecía buena gente.</w:t>
      </w:r>
    </w:p>
    <w:p>
      <w:pPr>
        <w:spacing w:after="200"/>
        <w:jc w:val="both"/>
      </w:pPr>
      <w:r>
        <w:rPr>
          <w:rFonts w:ascii="Georgia" w:cs="Georgia" w:eastAsia="Georgia" w:hAnsi="Georgia"/>
          <w:sz w:val="22"/>
          <w:szCs w:val="22"/>
        </w:rPr>
        <w:t xml:space="preserve">Catelyn Stark, lobo con piel de cordero</w:t>
      </w:r>
    </w:p>
    <w:p>
      <w:pPr>
        <w:spacing w:after="200"/>
        <w:jc w:val="both"/>
      </w:pPr>
      <w:r>
        <w:rPr>
          <w:rFonts w:ascii="Georgia" w:cs="Georgia" w:eastAsia="Georgia" w:hAnsi="Georgia"/>
          <w:sz w:val="22"/>
          <w:szCs w:val="22"/>
        </w:rPr>
        <w:t xml:space="preserve">Luego tenemos a los partidarios de los Stark, pereza máxima. Hace años hablaba Gistau sobre «el guardiolismo de los Stark», ésos que, hagan lo que hagan, siempre son los buenos de la película. Que Catelyn Stark encierra al matarreyes en una jaula, acto de buena fe, le está protegiendo para que nadie pueda matarle. Si eres un Stark, probablemente, serás admirador de las políticas sociales de ZP, ves «los manolos» y eres culé, amante de la posesión. O mucho peor, «madridista» casillista que llama «la roja» a la selección española. Cadena Cien no falta en tu coche y te gusta la salsa barbacoa. Vive tranquilo, aunque obres mal, la buena prensa será tu ángel de la guarda. Mis respetos para Arya Stark, que tuvo la suerte de crecer lejos de ese pomposo linaje.</w:t>
      </w:r>
    </w:p>
    <w:p>
      <w:pPr>
        <w:spacing w:after="200"/>
        <w:jc w:val="both"/>
      </w:pPr>
      <w:r>
        <w:rPr>
          <w:rFonts w:ascii="Georgia" w:cs="Georgia" w:eastAsia="Georgia" w:hAnsi="Georgia"/>
          <w:sz w:val="22"/>
          <w:szCs w:val="22"/>
        </w:rPr>
        <w:t xml:space="preserve">Cersei Lannister en el trono de hierro</w:t>
      </w:r>
    </w:p>
    <w:p>
      <w:pPr>
        <w:spacing w:after="200"/>
        <w:jc w:val="both"/>
      </w:pPr>
      <w:r>
        <w:rPr>
          <w:rFonts w:ascii="Georgia" w:cs="Georgia" w:eastAsia="Georgia" w:hAnsi="Georgia"/>
          <w:sz w:val="22"/>
          <w:szCs w:val="22"/>
        </w:rPr>
        <w:t xml:space="preserve">Hacia los groupies Lannister sólo tengo buenas palabras. Una facción, poco poblada, de genios incomprendidos. Si no eres Lannister, con toda certeza, los odias. En todas las disciplinas, el mejor es odiado y los demás hacen frente común para poder equilibrar la balanza. Intento buscar defectos pero llego a la conclusión de Jabois: «no ser del Real Madrid es renunciar voluntariamente a la felicidad». Los antilannister pensáis que somos unos tarados, no os falta razón. Vale que tuvimos a Joffrey, pero en qué familia no hay una manzana podrida?</w:t>
      </w:r>
    </w:p>
    <w:p>
      <w:pPr>
        <w:spacing w:after="200"/>
        <w:jc w:val="both"/>
      </w:pPr>
      <w:r>
        <w:rPr>
          <w:rFonts w:ascii="Georgia" w:cs="Georgia" w:eastAsia="Georgia" w:hAnsi="Georgia"/>
          <w:sz w:val="22"/>
          <w:szCs w:val="22"/>
        </w:rPr>
        <w:t xml:space="preserve">Hay gente que no ha perdonado el blandeo de Jaime Lannister y dio un paso a la derecha, donde se sitúan los Bolton. Si eres de los Bolton, formas parte de ese grupo reducido de una persona, votas a VOX y te llamas Josemari. Eres buena gente pero te gusta parecer malo. La boda roja fue de lo mejor de la serie y se lo debemos a esta ilustre familia. También nos brindaron los divertidos pasajes que nos trajo la relación Ramsay-Hediondo.</w:t>
      </w:r>
    </w:p>
    <w:p>
      <w:pPr>
        <w:spacing w:after="200"/>
        <w:jc w:val="both"/>
      </w:pPr>
      <w:r>
        <w:rPr>
          <w:rFonts w:ascii="Georgia" w:cs="Georgia" w:eastAsia="Georgia" w:hAnsi="Georgia"/>
          <w:sz w:val="22"/>
          <w:szCs w:val="22"/>
        </w:rPr>
        <w:t xml:space="preserve">El carismático rey de la noche</w:t>
      </w:r>
    </w:p>
    <w:p>
      <w:pPr>
        <w:spacing w:after="200"/>
        <w:jc w:val="both"/>
      </w:pPr>
      <w:r>
        <w:rPr>
          <w:rFonts w:ascii="Georgia" w:cs="Georgia" w:eastAsia="Georgia" w:hAnsi="Georgia"/>
          <w:sz w:val="22"/>
          <w:szCs w:val="22"/>
        </w:rPr>
        <w:t xml:space="preserve">Quedan versos sueltos, otras familias y personajes que pueden ser los tapados para ocupar el trono. Espero que si no es un Lannister, la nigromancia del rey de la noche haga justicia y no deje títere con cabeza.</w:t>
      </w:r>
    </w:p>
    <w:p>
      <w:pPr>
        <w:spacing w:after="200"/>
        <w:jc w:val="both"/>
      </w:pPr>
      <w:r>
        <w:rPr>
          <w:rFonts w:ascii="Georgia" w:cs="Georgia" w:eastAsia="Georgia" w:hAnsi="Georgia"/>
          <w:sz w:val="22"/>
          <w:szCs w:val="22"/>
        </w:rPr>
        <w:t xml:space="preserve">Por todo esto, Juego de tronos es un fenómeno social y sociológico. Cuando uno de los tuyos muere, sabes que tus amigos de otras tribus te van a escribir para disfrutar de tu dolor. Durante los dos próximos meses no habrá madridistas y culés, ni fachas y rojos, ni veletas naranjas, habrá un trono de hierro… y mucha sangre. Que el invierno os pille con palomitas.</w:t>
      </w:r>
    </w:p>
    <w:p>
      <w:r>
        <w:br w:type="page"/>
      </w:r>
    </w:p>
    <w:p>
      <w:pPr>
        <w:spacing w:after="120" w:before="0"/>
      </w:pPr>
      <w:r>
        <w:rPr>
          <w:rFonts w:ascii="Arial" w:cs="Arial" w:eastAsia="Arial" w:hAnsi="Arial"/>
          <w:b/>
          <w:bCs/>
          <w:color w:val="888888"/>
          <w:sz w:val="18"/>
          <w:szCs w:val="18"/>
        </w:rPr>
        <w:t xml:space="preserve">DEPORTE</w:t>
      </w:r>
    </w:p>
    <w:p>
      <w:pPr>
        <w:pStyle w:val="Heading2"/>
        <w:spacing w:after="120"/>
      </w:pPr>
      <w:r>
        <w:rPr>
          <w:rFonts w:ascii="Georgia" w:cs="Georgia" w:eastAsia="Georgia" w:hAnsi="Georgia"/>
          <w:b/>
          <w:bCs/>
          <w:sz w:val="32"/>
          <w:szCs w:val="32"/>
        </w:rPr>
        <w:t xml:space="preserve">Ready Player One</w:t>
      </w:r>
    </w:p>
    <w:p>
      <w:pPr>
        <w:pBdr>
          <w:bottom w:val="single" w:color="DDDDDD" w:sz="4" w:space="8"/>
        </w:pBdr>
        <w:spacing w:after="320"/>
      </w:pPr>
      <w:r>
        <w:rPr>
          <w:rFonts w:ascii="Arial" w:cs="Arial" w:eastAsia="Arial" w:hAnsi="Arial"/>
          <w:i/>
          <w:iCs/>
          <w:color w:val="AAAAAA"/>
          <w:sz w:val="18"/>
          <w:szCs w:val="18"/>
        </w:rPr>
        <w:t xml:space="preserve">2019-03-28</w:t>
      </w:r>
    </w:p>
    <w:p>
      <w:pPr>
        <w:spacing w:after="200"/>
        <w:jc w:val="both"/>
      </w:pPr>
      <w:r>
        <w:rPr>
          <w:rFonts w:ascii="Georgia" w:cs="Georgia" w:eastAsia="Georgia" w:hAnsi="Georgia"/>
          <w:sz w:val="22"/>
          <w:szCs w:val="22"/>
        </w:rPr>
        <w:t xml:space="preserve">Un par de meses antes de comenzar la temporada, hablamos conPiti Hurtado y Antoni Daimiel, en una memorable charla, sobre el rendimientopotencial de Luka Doncic en la NBA. Ambos auguraban un buen desempeño delesloveno en la liga y coincidían en que Dallas era el equipo perfecto para él.</w:t>
      </w:r>
    </w:p>
    <w:p>
      <w:pPr>
        <w:spacing w:after="200"/>
        <w:jc w:val="both"/>
      </w:pPr>
      <w:r>
        <w:rPr>
          <w:rFonts w:ascii="Georgia" w:cs="Georgia" w:eastAsia="Georgia" w:hAnsi="Georgia"/>
          <w:sz w:val="22"/>
          <w:szCs w:val="22"/>
        </w:rPr>
        <w:t xml:space="preserve">Tom Hanks en Big</w:t>
      </w:r>
    </w:p>
    <w:p>
      <w:pPr>
        <w:spacing w:after="200"/>
        <w:jc w:val="both"/>
      </w:pPr>
      <w:r>
        <w:rPr>
          <w:rFonts w:ascii="Georgia" w:cs="Georgia" w:eastAsia="Georgia" w:hAnsi="Georgia"/>
          <w:sz w:val="22"/>
          <w:szCs w:val="22"/>
        </w:rPr>
        <w:t xml:space="preserve">En contraposición, muchas voces hablaban de la lentitud en movimientos laterales y desventajas físicas respecto a los jugadores a los que iba a enfrentarse ahora. El día del draft, Luka rompía con el ecosistema establecido, con esa timidez de universitario sin terminar sus estudios que se enfunda el traje para empezar como becario en prácticas. Ese día aparcó el monopatín en el sótano, dejó su gameboy en un cajón y, metiendo las manos en la máquina del tiempo de Big, se convirtió en Tom Hanks. Al día siguiente llegó a la juguetería y explicó a estos androides que el baloncesto es cosa de niños. Después de los partidos deja que conduzca Stiles mientras él se divierte haciendo piruetas en el techo de la furgoneta, surfeando con los Beach Boys. Ésa es la sensación que transmite Luka, un jugador que ha venido de los 80 para divertirse y divertirnos a los demás. Que Spielberg no le pierda la pista.</w:t>
      </w:r>
    </w:p>
    <w:p>
      <w:pPr>
        <w:spacing w:after="200"/>
        <w:jc w:val="both"/>
      </w:pPr>
      <w:r>
        <w:rPr>
          <w:rFonts w:ascii="Georgia" w:cs="Georgia" w:eastAsia="Georgia" w:hAnsi="Georgia"/>
          <w:sz w:val="22"/>
          <w:szCs w:val="22"/>
        </w:rPr>
        <w:t xml:space="preserve">A su lado, Dirk Nowitzki, el horizonte que quiere alcanzar,el mejor europeo de todos los tiempos. El destino les ha juntado como ya lohiciera con Sócrates y Platón. Talento, excesiva madurez pese a su precocidad,una franquicia que confía en él su proyecto a medio plazo y el mejor mentorposible. Doncic y sus circunstancias, la teoría orteguiana a su favor.</w:t>
      </w:r>
    </w:p>
    <w:p>
      <w:pPr>
        <w:spacing w:after="200"/>
        <w:jc w:val="both"/>
      </w:pPr>
      <w:r>
        <w:rPr>
          <w:rFonts w:ascii="Georgia" w:cs="Georgia" w:eastAsia="Georgia" w:hAnsi="Georgia"/>
          <w:sz w:val="22"/>
          <w:szCs w:val="22"/>
        </w:rPr>
        <w:t xml:space="preserve">Todo consumidor NBA tiene su equipo, pero se suele ser mucho de jugadores. Esos jugadores por los que te quedas a ver un partido cualquiera de regular season. Y no tiene que ver con ser de Jordan o Lebron porque son los mejores. Se trata de jugadores diferentes, como Reggie Miller, Gary Payton, Jason Williams, Steve Nash, Manudona, Westbrook, Embiid, Jokic,… jugadores que, de manera natural, enganchan al espectador con su forma de jugar, cuestión de estética. Doncic tiene ese magnetismo y, en su primer año, ya se ha convertido en el jugador de mucha gente, con su ya legendario step back como carta de presentación.</w:t>
      </w:r>
    </w:p>
    <w:p>
      <w:pPr>
        <w:spacing w:after="200"/>
        <w:jc w:val="both"/>
      </w:pPr>
      <w:r>
        <w:rPr>
          <w:rFonts w:ascii="Georgia" w:cs="Georgia" w:eastAsia="Georgia" w:hAnsi="Georgia"/>
          <w:sz w:val="22"/>
          <w:szCs w:val="22"/>
        </w:rPr>
        <w:t xml:space="preserve">En los últimos días se pretende abrir el debate sobre elrookie del año. Pese a que Trae Young es un jugadorazo, no hay debate posible. Susnúmeros han sido muy buenos desde el principio, ahora es rara la noche que noroza el triple doble. Y no es sólo la frialdad de los números, tiene liderazgoy aura de super estrella que le ilumina en partidos apretados, con poco tiempoen el marcador. Un elegido.</w:t>
      </w:r>
    </w:p>
    <w:p>
      <w:r>
        <w:br w:type="page"/>
      </w:r>
    </w:p>
    <w:p>
      <w:pPr>
        <w:spacing w:after="120" w:before="0"/>
      </w:pPr>
      <w:r>
        <w:rPr>
          <w:rFonts w:ascii="Arial" w:cs="Arial" w:eastAsia="Arial" w:hAnsi="Arial"/>
          <w:b/>
          <w:bCs/>
          <w:color w:val="888888"/>
          <w:sz w:val="18"/>
          <w:szCs w:val="18"/>
        </w:rPr>
        <w:t xml:space="preserve">MÚSICA</w:t>
      </w:r>
    </w:p>
    <w:p>
      <w:pPr>
        <w:pStyle w:val="Heading2"/>
        <w:spacing w:after="120"/>
      </w:pPr>
      <w:r>
        <w:rPr>
          <w:rFonts w:ascii="Georgia" w:cs="Georgia" w:eastAsia="Georgia" w:hAnsi="Georgia"/>
          <w:b/>
          <w:bCs/>
          <w:sz w:val="32"/>
          <w:szCs w:val="32"/>
        </w:rPr>
        <w:t xml:space="preserve">20 años de Honestidad Brutal</w:t>
      </w:r>
    </w:p>
    <w:p>
      <w:pPr>
        <w:pBdr>
          <w:bottom w:val="single" w:color="DDDDDD" w:sz="4" w:space="8"/>
        </w:pBdr>
        <w:spacing w:after="320"/>
      </w:pPr>
      <w:r>
        <w:rPr>
          <w:rFonts w:ascii="Arial" w:cs="Arial" w:eastAsia="Arial" w:hAnsi="Arial"/>
          <w:i/>
          <w:iCs/>
          <w:color w:val="AAAAAA"/>
          <w:sz w:val="18"/>
          <w:szCs w:val="18"/>
        </w:rPr>
        <w:t xml:space="preserve">2019-04-21</w:t>
      </w:r>
    </w:p>
    <w:p>
      <w:pPr>
        <w:spacing w:after="200"/>
        <w:jc w:val="both"/>
      </w:pPr>
      <w:r>
        <w:rPr>
          <w:rFonts w:ascii="Georgia" w:cs="Georgia" w:eastAsia="Georgia" w:hAnsi="Georgia"/>
          <w:sz w:val="22"/>
          <w:szCs w:val="22"/>
        </w:rPr>
        <w:t xml:space="preserve">Si hace unos días se cumplían 25 años de la muerte de Kurt Cobain, ayer eran 20 las primaveras que pasaban desde que nació «Honestidad Brutal» uno de los mejores discos jamás hechos en nuestra lengua madre.</w:t>
      </w:r>
    </w:p>
    <w:p>
      <w:pPr>
        <w:spacing w:after="200"/>
        <w:jc w:val="both"/>
      </w:pPr>
      <w:r>
        <w:rPr>
          <w:rFonts w:ascii="Georgia" w:cs="Georgia" w:eastAsia="Georgia" w:hAnsi="Georgia"/>
          <w:sz w:val="22"/>
          <w:szCs w:val="22"/>
        </w:rPr>
        <w:t xml:space="preserve">Andrés Calamaro se consagraba con el doble de canciones, dándonos emoción por canción, por cada mujer que conoció. No fueron pocas ni tampoco demasiadas, por eso terminó siendo socio de la soledad. Confiesa él mismo que la única cura para un corazón indomable es la soledad, aunque le da vértigo reconocerlo. Porque Andrés prefería dormir pensando en ella que dormir con ella. Cometió el crimen y cumplió la condena, y sus ilusiones volaron a la deriva en un solo paracaídas, colgándonos de este sentimiento que fue Honestidad Brutal, el más castizo de los discos de este madrileño de adopción. Porque Andrés pace desde hace tanto entre osos y madroños que ya es uno de los nuestros.</w:t>
      </w:r>
    </w:p>
    <w:p>
      <w:pPr>
        <w:spacing w:after="200"/>
        <w:jc w:val="both"/>
      </w:pPr>
      <w:r>
        <w:rPr>
          <w:rFonts w:ascii="Georgia" w:cs="Georgia" w:eastAsia="Georgia" w:hAnsi="Georgia"/>
          <w:sz w:val="22"/>
          <w:szCs w:val="22"/>
        </w:rPr>
        <w:t xml:space="preserve">Calamaro nos ofreció su corazón para que lo miremos y lo volvamos a mirar. Canta al desamor, quién no ha querido vivir dos veces para poder olvidar a alguien. Pero no sólo al desamor por Paloma, ni por las hermanas gemelas Victoria y Soledad, canta al desamor por la vida y por su Argentina, donde los Buenos Aires no eran tales. El pesimismo y la nostalgia por la patria en la que hoy, veinte años después, sigue sobrando cocaína aunque cada vez con menos trajes de fajina, los gangsters de antes tenían más glamour. Mientras, la mentira se estira y el pueblo decadente se tiene que conformar con el pan y el circo que les ofrece su venerado equipo. Esto ya nos va sonando también a los españoles.</w:t>
      </w:r>
    </w:p>
    <w:p>
      <w:pPr>
        <w:spacing w:after="200"/>
        <w:jc w:val="both"/>
      </w:pPr>
      <w:r>
        <w:rPr>
          <w:rFonts w:ascii="Georgia" w:cs="Georgia" w:eastAsia="Georgia" w:hAnsi="Georgia"/>
          <w:sz w:val="22"/>
          <w:szCs w:val="22"/>
        </w:rPr>
        <w:t xml:space="preserve">Veinte años antes de que el 8 de marzo estuviera marcado en el calendario y de que patriarcados y feminazis fueran mainstream en España, Andrés ya miraba por el retrovisor y brindaba por el respeto a la libertad de todas las mujeres, también de las que se llevaron la flor y le dejaron el florero. Entre tanta pista no falta un tango y tampoco se olvidó de homenajear a dos de sus ídolos: Miguel Abuelo, poeta fértil de verdad, y Diego Armando Maradona, que nunca fue una persona cualquiera.</w:t>
      </w:r>
    </w:p>
    <w:p>
      <w:pPr>
        <w:spacing w:after="200"/>
        <w:jc w:val="both"/>
      </w:pPr>
      <w:r>
        <w:rPr>
          <w:rFonts w:ascii="Georgia" w:cs="Georgia" w:eastAsia="Georgia" w:hAnsi="Georgia"/>
          <w:sz w:val="22"/>
          <w:szCs w:val="22"/>
        </w:rPr>
        <w:t xml:space="preserve">La grabación del disco fue, según el propio artista, una gestación de nueve meses, en quince estudios diferentes, entre drogas y fulanas, donde el disco ganaba sobriedad a medida que Andrés la perdía. No distinguía entre las nueve o las tres, el buen malvivir, veneno del bueno. Cuenta el argentino que, durante estos veinte años, todo lo que se ha salido de esos excesos ha sido una pérdida de tiempo. Hoy comparte música con su otra pasión, la tauromaquia, y sigue regalándonos gotitas de arte en cada disco aunque sin derrochar aquel exceso de morantismo que fue Honestidad Brutal, donde cada pieza era para invitarla a dormir en la cama o en el suelo. Fueron 36 naturales que deberían estar colgados del Prado, con el mentón encajado en el pecho, cargando la suerte sin ayuda de engaño alguno.</w:t>
      </w:r>
    </w:p>
    <w:p>
      <w:pPr>
        <w:spacing w:after="200"/>
        <w:jc w:val="both"/>
      </w:pPr>
      <w:r>
        <w:rPr>
          <w:rFonts w:ascii="Georgia" w:cs="Georgia" w:eastAsia="Georgia" w:hAnsi="Georgia"/>
          <w:sz w:val="22"/>
          <w:szCs w:val="22"/>
        </w:rPr>
        <w:t xml:space="preserve">Mientras por afuera pasan los aviones, dormiremos soñando con una gira «20 años de Honestidad Brutal». Haremos cualquier cosa que el salmón nos pida.</w:t>
      </w:r>
    </w:p>
    <w:p>
      <w:r>
        <w:br w:type="page"/>
      </w:r>
    </w:p>
    <w:p>
      <w:pPr>
        <w:spacing w:after="120" w:before="0"/>
      </w:pPr>
      <w:r>
        <w:rPr>
          <w:rFonts w:ascii="Arial" w:cs="Arial" w:eastAsia="Arial" w:hAnsi="Arial"/>
          <w:b/>
          <w:bCs/>
          <w:color w:val="888888"/>
          <w:sz w:val="18"/>
          <w:szCs w:val="18"/>
        </w:rPr>
        <w:t xml:space="preserve">TOROS</w:t>
      </w:r>
    </w:p>
    <w:p>
      <w:pPr>
        <w:pStyle w:val="Heading2"/>
        <w:spacing w:after="120"/>
      </w:pPr>
      <w:r>
        <w:rPr>
          <w:rFonts w:ascii="Georgia" w:cs="Georgia" w:eastAsia="Georgia" w:hAnsi="Georgia"/>
          <w:b/>
          <w:bCs/>
          <w:sz w:val="32"/>
          <w:szCs w:val="32"/>
        </w:rPr>
        <w:t xml:space="preserve">El aroma de Aguado</w:t>
      </w:r>
    </w:p>
    <w:p>
      <w:pPr>
        <w:pBdr>
          <w:bottom w:val="single" w:color="DDDDDD" w:sz="4" w:space="8"/>
        </w:pBdr>
        <w:spacing w:after="320"/>
      </w:pPr>
      <w:r>
        <w:rPr>
          <w:rFonts w:ascii="Arial" w:cs="Arial" w:eastAsia="Arial" w:hAnsi="Arial"/>
          <w:i/>
          <w:iCs/>
          <w:color w:val="AAAAAA"/>
          <w:sz w:val="18"/>
          <w:szCs w:val="18"/>
        </w:rPr>
        <w:t xml:space="preserve">2019-05-19</w:t>
      </w:r>
    </w:p>
    <w:p>
      <w:pPr>
        <w:spacing w:after="200"/>
        <w:jc w:val="both"/>
      </w:pPr>
      <w:r>
        <w:rPr>
          <w:rFonts w:ascii="Georgia" w:cs="Georgia" w:eastAsia="Georgia" w:hAnsi="Georgia"/>
          <w:sz w:val="22"/>
          <w:szCs w:val="22"/>
        </w:rPr>
        <w:t xml:space="preserve">Que Madrid espere mucho a un torero siempre es arma de doble filo. La exigencia de esta plaza hace que el torero esperado sea mirado con lupa, y la lupa desde la que miran algunos tendidos suele ser peor que Torquemada. Pablo Aguado se fumó Las Ventas por el filo bueno de la navaja, como si de un habano morantista se tratara. Hasta los inquisidores se quedaron sin ganas de berrear.</w:t>
      </w:r>
    </w:p>
    <w:p>
      <w:pPr>
        <w:spacing w:after="200"/>
        <w:jc w:val="both"/>
      </w:pPr>
      <w:r>
        <w:rPr>
          <w:rFonts w:ascii="Georgia" w:cs="Georgia" w:eastAsia="Georgia" w:hAnsi="Georgia"/>
          <w:sz w:val="22"/>
          <w:szCs w:val="22"/>
        </w:rPr>
        <w:t xml:space="preserve">Ginés Marín vino a jugársela y toreó muy encajado a su primero, pasándoselo muy cerca y llevándolo con mucho gusto por el pitón izquierdo. Oreja de peso para un gran torero. El cuarto de Montalvo no le permitió hacer más.</w:t>
      </w:r>
    </w:p>
    <w:p>
      <w:pPr>
        <w:spacing w:after="200"/>
        <w:jc w:val="both"/>
      </w:pPr>
      <w:r>
        <w:rPr>
          <w:rFonts w:ascii="Georgia" w:cs="Georgia" w:eastAsia="Georgia" w:hAnsi="Georgia"/>
          <w:sz w:val="22"/>
          <w:szCs w:val="22"/>
        </w:rPr>
        <w:t xml:space="preserve">«Enviado» se llamaba el segundo de la tarde, debió llamarse «Mal Enviado». Con el mayor de los respetos para Luis David, ese toro tenía que haber sido para el que iba en tercer lugar, el torero que enamoró a Sevilla y que empezó a enamorar a Madrid con una verónica por el pitón derecho que nos habría permitido dar una vuelta entera a la M-30 mientras el toro entraba en el compás. Tras el quite de Aguado, todo lo que hizo Adame quedó en cosa menor. Sin estar mal, estuvo por debajo de un toro de mucha calidad y, sobre todo, por debajo de PA, palabras mayores y odiosas comparaciones.</w:t>
      </w:r>
    </w:p>
    <w:p>
      <w:pPr>
        <w:spacing w:after="200"/>
        <w:jc w:val="both"/>
      </w:pPr>
      <w:r>
        <w:rPr>
          <w:rFonts w:ascii="Georgia" w:cs="Georgia" w:eastAsia="Georgia" w:hAnsi="Georgia"/>
          <w:sz w:val="22"/>
          <w:szCs w:val="22"/>
        </w:rPr>
        <w:t xml:space="preserve">Al quite a su segundo, Don Pablo añadió una arrebatada faena al tercero bis, un sobrero de Algarra muy puñetero que lo llevó a la lona en dos ocasiones. La impronta del esteta sevillano ya se respiraba como preludio de algo importante, que llegaría en el sexto, con la noche cerrándose Alcalá abajo. Luz artificial y toreo natural. Sacó a «Tapado» a los medios poniendo a la gente en pie y provocando la carcajada de Emilio Muñoz, carcajada de júbilo, de emoción por lo que veía y por lo que adivinaba que iba a ver. Eolo le invitó a acercarlo de nuevo a tablas, donde el toreo luce menos, habitualmente, pero Aguado está tocado por dioses más virtuosos que el del viento. Tras unos derechazos a cámara lenta, se echó la muleta a la izquierda y ya no necesitó AVE para viajar de Sevilla a Madrid, se desplazó en el Ministerio del Tiempo. De Bienvenida a Curro Romero, pasando por Pepín. Cada muletazo con la dulzura de un helado de mantecado deshaciéndose con el calor del silencio venteño. La plaza del runrún constante permanecía en silencio sepulcral entre tanda y tanda. Silencio de respeto, de admiración, de total entrega al enviado desde los cielos. La parroquia rugía y callaba al unísono, los naturales acariciaban con suavidad el hocico del toro hasta ponerle la carne de gallina, a él y a nosotros. Hubo uno eterno, con las alpargatas atornilladas en el albero, danzando sobre la cintura y la muñeca. Los tendidos de Las Ventas ya no huelen a puro, huelen a pureza, la de Pablo Aguado y sus muñecas.</w:t>
      </w:r>
    </w:p>
    <w:p>
      <w:pPr>
        <w:spacing w:after="200"/>
        <w:jc w:val="both"/>
      </w:pPr>
      <w:r>
        <w:rPr>
          <w:rFonts w:ascii="Georgia" w:cs="Georgia" w:eastAsia="Georgia" w:hAnsi="Georgia"/>
          <w:sz w:val="22"/>
          <w:szCs w:val="22"/>
        </w:rPr>
        <w:t xml:space="preserve">Mató muy mal y perdió la puerta grande pero Madrid ya estaba entregada a su nuevo torero, un torero con aroma.</w:t>
      </w:r>
    </w:p>
    <w:p>
      <w:r>
        <w:br w:type="page"/>
      </w:r>
    </w:p>
    <w:p>
      <w:pPr>
        <w:spacing w:after="120" w:before="0"/>
      </w:pPr>
      <w:r>
        <w:rPr>
          <w:rFonts w:ascii="Arial" w:cs="Arial" w:eastAsia="Arial" w:hAnsi="Arial"/>
          <w:b/>
          <w:bCs/>
          <w:color w:val="888888"/>
          <w:sz w:val="18"/>
          <w:szCs w:val="18"/>
        </w:rPr>
        <w:t xml:space="preserve">TOROS</w:t>
      </w:r>
    </w:p>
    <w:p>
      <w:pPr>
        <w:pStyle w:val="Heading2"/>
        <w:spacing w:after="120"/>
      </w:pPr>
      <w:r>
        <w:rPr>
          <w:rFonts w:ascii="Georgia" w:cs="Georgia" w:eastAsia="Georgia" w:hAnsi="Georgia"/>
          <w:b/>
          <w:bCs/>
          <w:sz w:val="32"/>
          <w:szCs w:val="32"/>
        </w:rPr>
        <w:t xml:space="preserve">La verónica viva de Morante</w:t>
      </w:r>
    </w:p>
    <w:p>
      <w:pPr>
        <w:pBdr>
          <w:bottom w:val="single" w:color="DDDDDD" w:sz="4" w:space="8"/>
        </w:pBdr>
        <w:spacing w:after="320"/>
      </w:pPr>
      <w:r>
        <w:rPr>
          <w:rFonts w:ascii="Arial" w:cs="Arial" w:eastAsia="Arial" w:hAnsi="Arial"/>
          <w:i/>
          <w:iCs/>
          <w:color w:val="AAAAAA"/>
          <w:sz w:val="18"/>
          <w:szCs w:val="18"/>
        </w:rPr>
        <w:t xml:space="preserve">2019-05-03</w:t>
      </w:r>
    </w:p>
    <w:p>
      <w:pPr>
        <w:spacing w:after="200"/>
        <w:jc w:val="both"/>
      </w:pPr>
      <w:r>
        <w:rPr>
          <w:rFonts w:ascii="Georgia" w:cs="Georgia" w:eastAsia="Georgia" w:hAnsi="Georgia"/>
          <w:sz w:val="22"/>
          <w:szCs w:val="22"/>
        </w:rPr>
        <w:t xml:space="preserve">Vuelve el gobierno de El Juli a Sevilla, siempre en coalición con Garcigrande. Suman, convencen y gobiernan pero no emocionan, al menos a mí. Un toreo técnico, inteligente, poderoso y eficiente que deja un poso de manufactura, de cadena de montaje. La Puerta del Príncipe se abría por sexta vez para el de Velilla de San Antonio. Con el ábaco de pañuelos en la mano, Julián fue el claro triunfador de la tarde, pero las verónicas que daba la gente al salir del coso maestrante no llevaban su firma.</w:t>
      </w:r>
    </w:p>
    <w:p>
      <w:pPr>
        <w:spacing w:after="200"/>
        <w:jc w:val="both"/>
      </w:pPr>
      <w:r>
        <w:rPr>
          <w:rFonts w:ascii="Georgia" w:cs="Georgia" w:eastAsia="Georgia" w:hAnsi="Georgia"/>
          <w:sz w:val="22"/>
          <w:szCs w:val="22"/>
        </w:rPr>
        <w:t xml:space="preserve">El verde esperanza del vestido de José Antonio, bajo el sol del paseíllo, reflejaba nuestro estado de ánimo, el morantismo vivo. Rendimos tributo sin esperar nada a cambio porque así es esta religión, en la que un mínimo esbozo morantista compensa las interminables e infumables tardes de toros que engullimos los aficionados cada temporada. Morante no encaja en el toreo de tupperware establecido y, conforme salía el toro de chiqueros dio un paso de anunciación. Escucháis eso? Es el silencio, el silencio de la Maestranza y el de nuestras casas frente al televisor, porque en las casas también se pide silencio cuando Morante coge el capote con ganas de lío o sin ellas.</w:t>
      </w:r>
    </w:p>
    <w:p>
      <w:pPr>
        <w:spacing w:after="200"/>
        <w:jc w:val="both"/>
      </w:pPr>
      <w:r>
        <w:rPr>
          <w:rFonts w:ascii="Georgia" w:cs="Georgia" w:eastAsia="Georgia" w:hAnsi="Georgia"/>
          <w:sz w:val="22"/>
          <w:szCs w:val="22"/>
        </w:rPr>
        <w:t xml:space="preserve">El toro salió despistado pero el diestro, supo esperarle pacientemente y, tras alguna verónica suelta de sublime ejecución, hundió el mentón en el pecho y envolvió al Garcigrande en su capa, ya estaba el gato en la talega. El toro seducido por la hipnosis del trapo rosa se dejaba mecer en el slow motion del hechicero, que dibujaba las embestidas con el alma. La sangre del aficionado galopaba de menos a más y cada verónica se clavaba en nuestro hipotálamo como si fuera el puñal de Arya Stark. Seis verónicas, seis. Y otra media, y una revolera para volver a rematar y destapar el éxtasis en los tendidos. Sevilla y su silencio ayudan a que estas cosas pasen pero cierto es, como bien apuntó Maxi Pérez en los micrófonos de Canal Toros, que si esto pasa en las Ventas, «los rugidos de la plaza habrían retumbado hasta Manuel Becerra».</w:t>
      </w:r>
    </w:p>
    <w:p>
      <w:pPr>
        <w:spacing w:after="200"/>
        <w:jc w:val="both"/>
      </w:pPr>
      <w:r>
        <w:rPr>
          <w:rFonts w:ascii="Georgia" w:cs="Georgia" w:eastAsia="Georgia" w:hAnsi="Georgia"/>
          <w:sz w:val="22"/>
          <w:szCs w:val="22"/>
        </w:rPr>
        <w:t xml:space="preserve">La tarde estaba hecha, y la feria… y el año entero, porque la vida seguirá como siguen las cosas que no tienen mucho sentido, y se seguirán cortando orejas y abriendo Puertas Grandes en todas las plazas, pero éstos son los hitos que traspasan años permaneciendo intactos en la memoria del aficionado. Mi retina tira otro tabique para hacer hueco a estas seis verónicas que acompañarán al juampedro de aquel mayo de 2009, y a la media interminable al Cuvillo que paró el reloj de la Maestranza a las 19:57 en un inolvidable abril de 2013.</w:t>
      </w:r>
    </w:p>
    <w:p>
      <w:pPr>
        <w:spacing w:after="200"/>
        <w:jc w:val="both"/>
      </w:pPr>
      <w:r>
        <w:rPr>
          <w:rFonts w:ascii="Georgia" w:cs="Georgia" w:eastAsia="Georgia" w:hAnsi="Georgia"/>
          <w:sz w:val="22"/>
          <w:szCs w:val="22"/>
        </w:rPr>
        <w:t xml:space="preserve">Pero ya no es ayer, sino mañana, y el insolente sol que entra por la ventana nos recuerda que Morante se ha vuelto a borrar de Madrid sin decirnos «llámame un día». Esperaremos las musas a su lado, sin ninguna prisa y manteniendo una fe inquebrantable en las muñecas que mecen el tercio de los sueños.</w:t>
      </w:r>
    </w:p>
    <w:p>
      <w:r>
        <w:br w:type="page"/>
      </w:r>
    </w:p>
    <w:p>
      <w:pPr>
        <w:spacing w:after="120" w:before="0"/>
      </w:pPr>
      <w:r>
        <w:rPr>
          <w:rFonts w:ascii="Arial" w:cs="Arial" w:eastAsia="Arial" w:hAnsi="Arial"/>
          <w:b/>
          <w:bCs/>
          <w:color w:val="888888"/>
          <w:sz w:val="18"/>
          <w:szCs w:val="18"/>
        </w:rPr>
        <w:t xml:space="preserve">TOROS</w:t>
      </w:r>
    </w:p>
    <w:p>
      <w:pPr>
        <w:pStyle w:val="Heading2"/>
        <w:spacing w:after="120"/>
      </w:pPr>
      <w:r>
        <w:rPr>
          <w:rFonts w:ascii="Georgia" w:cs="Georgia" w:eastAsia="Georgia" w:hAnsi="Georgia"/>
          <w:b/>
          <w:bCs/>
          <w:sz w:val="32"/>
          <w:szCs w:val="32"/>
        </w:rPr>
        <w:t xml:space="preserve">El Evangelio Morantista</w:t>
      </w:r>
    </w:p>
    <w:p>
      <w:pPr>
        <w:pBdr>
          <w:bottom w:val="single" w:color="DDDDDD" w:sz="4" w:space="8"/>
        </w:pBdr>
        <w:spacing w:after="320"/>
      </w:pPr>
      <w:r>
        <w:rPr>
          <w:rFonts w:ascii="Arial" w:cs="Arial" w:eastAsia="Arial" w:hAnsi="Arial"/>
          <w:i/>
          <w:iCs/>
          <w:color w:val="AAAAAA"/>
          <w:sz w:val="18"/>
          <w:szCs w:val="18"/>
        </w:rPr>
        <w:t xml:space="preserve">2019-03-05</w:t>
      </w:r>
    </w:p>
    <w:p>
      <w:pPr>
        <w:spacing w:after="200"/>
        <w:jc w:val="both"/>
      </w:pPr>
      <w:r>
        <w:rPr>
          <w:rFonts w:ascii="Georgia" w:cs="Georgia" w:eastAsia="Georgia" w:hAnsi="Georgia"/>
          <w:sz w:val="22"/>
          <w:szCs w:val="22"/>
        </w:rPr>
        <w:t xml:space="preserve">Tan sólo 24 horas después de que el delirio se apoderase de la Monumental de México, me siento a escribir sobre algo indescriptible.. La avinagrada misión de plasmar en cuatro líneas, mal trazadas, la imperfección del arte. Porque así es Morante, un torero imperfecto, irregular, impredecible. No sigue patrones, capaz de irritar y emocionar a partes iguales. Ayer tocaba peregrinaje a tierras aztecas.</w:t>
      </w:r>
    </w:p>
    <w:p>
      <w:pPr>
        <w:spacing w:after="200"/>
        <w:jc w:val="both"/>
      </w:pPr>
      <w:r>
        <w:rPr>
          <w:rFonts w:ascii="Georgia" w:cs="Georgia" w:eastAsia="Georgia" w:hAnsi="Georgia"/>
          <w:sz w:val="22"/>
          <w:szCs w:val="22"/>
        </w:rPr>
        <w:t xml:space="preserve">Tras 5 años de ausencia, volvía a la México el Morante más lúgubre y taciturno. Se dice que una vez sonrió, yo no lo recuerdo. Dos toros muy flojitos, anovillados, esperaban para lidiar, por bulerías, con el mayor artista que ha dado la más trágica de las artes.</w:t>
      </w:r>
    </w:p>
    <w:p>
      <w:pPr>
        <w:spacing w:after="200"/>
        <w:jc w:val="both"/>
      </w:pPr>
      <w:r>
        <w:rPr>
          <w:rFonts w:ascii="Georgia" w:cs="Georgia" w:eastAsia="Georgia" w:hAnsi="Georgia"/>
          <w:sz w:val="22"/>
          <w:szCs w:val="22"/>
        </w:rPr>
        <w:t xml:space="preserve">Su primero no tuvo condición. Morante, muy en Morante, abrevió. No sale al ruedo a ganarse el sueldo, no sale a cumplir con el aficionado que paga su entrada. Morante es mucho más o mucho menos que eso. Bronca de rigor.Entonces salió su segundo, quinto de la tarde.  Nos quedamos sin ver la verónica de Morante. Otro novillote sin fuerza, lejos de la armonía y movilidad del toro mexicano. Sin apenas picar, llegó al último tercio y la tristeza de Morante contagiaba al apesadumbrado respetable. Comenzaba a doblarse el de la Puebla para ir abreviando. Entonces,  sumido en la catástrofe, ahogado por su inherente bipolaridad, surgió de la nada un natural. A ese natural siguió otro, y otro y otro más… Uno por aquí, otro por allá, retazos de arte que no siguen patrón alguno. No hubo un muletazo igual a otro, no hubo una sola tanda de manual. Se abandonó al toreo y la faena alcanzó cotas infinitas. Cuando Morante riega el ruedo de sevillanía nada atiende a razones, todo es fruto de la inspiración divina. Morante es el cisne negro, es un quejío de Camarón, un esbozo picassiano, es todas las artes en una. Todo ello, con su sello melancólico que contrasta con la pasión de las 40.000 almas evangelizadas, que jadeaban “torero, torero…”,al unísono, mientras los charros volaban ornamentando el delirante escenario. </w:t>
      </w:r>
    </w:p>
    <w:p>
      <w:pPr>
        <w:spacing w:after="200"/>
        <w:jc w:val="both"/>
      </w:pPr>
      <w:r>
        <w:rPr>
          <w:rFonts w:ascii="Georgia" w:cs="Georgia" w:eastAsia="Georgia" w:hAnsi="Georgia"/>
          <w:sz w:val="22"/>
          <w:szCs w:val="22"/>
        </w:rPr>
        <w:t xml:space="preserve">Naturales, derechazos, un pase de pecho del que todavía está saliendo el toro, el éxtasis. Dos cambios de mano que representan la catarsis del toreo artista. Con ese paladeo añejo de Morante, cuando encaja el mentón en su pecho. </w:t>
      </w:r>
    </w:p>
    <w:p>
      <w:pPr>
        <w:spacing w:after="200"/>
        <w:jc w:val="both"/>
      </w:pPr>
      <w:r>
        <w:rPr>
          <w:rFonts w:ascii="Georgia" w:cs="Georgia" w:eastAsia="Georgia" w:hAnsi="Georgia"/>
          <w:sz w:val="22"/>
          <w:szCs w:val="22"/>
        </w:rPr>
        <w:t xml:space="preserve">Los alamares tienen un brillo especial en su figura. Podría estar otras 24 horas buscando calificativos y no encontraría el adecuado, porque no existen calificativos para algo, tan imperfecto, que supera la perfección.</w:t>
      </w:r>
    </w:p>
    <w:p>
      <w:pPr>
        <w:spacing w:after="200"/>
        <w:jc w:val="both"/>
      </w:pPr>
      <w:r>
        <w:rPr>
          <w:rFonts w:ascii="Georgia" w:cs="Georgia" w:eastAsia="Georgia" w:hAnsi="Georgia"/>
          <w:sz w:val="22"/>
          <w:szCs w:val="22"/>
        </w:rPr>
        <w:t xml:space="preserve">Cuando un torero salta al ruedo, intenta darle importancia a la liturgia. Morante es todo lo contrario, no le da importancia, la importancia viene a él. Según sus propias palabras “se comunicó con “Chatote”, para luego desorejarle., aunque eso es lo de menos para alguien como él. La México vio sonreír a Morante en su peregrinaje, eso no tiene precio.</w:t>
      </w:r>
    </w:p>
    <w:p>
      <w:pPr>
        <w:spacing w:after="200"/>
        <w:jc w:val="both"/>
      </w:pPr>
      <w:r>
        <w:rPr>
          <w:rFonts w:ascii="Georgia" w:cs="Georgia" w:eastAsia="Georgia" w:hAnsi="Georgia"/>
          <w:sz w:val="22"/>
          <w:szCs w:val="22"/>
        </w:rPr>
        <w:t xml:space="preserve">Gracias Morante!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sz w:val="36"/>
      <w:szCs w:val="36"/>
    </w:rPr>
  </w:style>
  <w:style w:type="paragraph" w:styleId="Heading2">
    <w:name w:val="Heading 2"/>
    <w:basedOn w:val="Normal"/>
    <w:next w:val="Normal"/>
    <w:qFormat/>
    <w:pPr>
      <w:spacing w:after="120" w:before="180"/>
      <w:outlineLvl w:val="1"/>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2026-05-27T19:57:25.136Z</dcterms:created>
  <dcterms:modified xsi:type="dcterms:W3CDTF">2026-05-27T19:57:25.136Z</dcterms:modified>
</cp:coreProperties>
</file>

<file path=docProps/custom.xml><?xml version="1.0" encoding="utf-8"?>
<Properties xmlns="http://schemas.openxmlformats.org/officeDocument/2006/custom-properties" xmlns:vt="http://schemas.openxmlformats.org/officeDocument/2006/docPropsVTypes"/>
</file>