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E4DB7"/>
          <w:sz w:val="40"/>
          <w:szCs w:val="40"/>
        </w:rPr>
        <w:t xml:space="preserve">LABORATORIO 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Sistema de Transferencia de Archivos por Red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Programación 3  —  Universidad Mariano Gálvez de Guatemala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2025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B7"/>
          <w:sz w:val="28"/>
          <w:szCs w:val="28"/>
        </w:rPr>
        <w:t xml:space="preserve">1. Descripción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desarrolló un sistema distribuido en Java que permite transferir el contenido de un archivo de texto entre tres computadoras conectadas a la misma red WiFi local, utilizando comunicación TCP/IP mediante Java Sockets.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transferencia se realiza de forma controlada y paso a paso desde una interfaz gráfica, sin necesidad de librerías externas; solo se requiere el JDK estándar.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B7"/>
          <w:sz w:val="28"/>
          <w:szCs w:val="28"/>
        </w:rPr>
        <w:t xml:space="preserve">2. Arquitectura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está compuesto por tres roles bien definidos: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Computadora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 1  (Control)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B7"/>
                <w:sz w:val="20"/>
                <w:szCs w:val="20"/>
              </w:rPr>
              <w:t xml:space="preserve">AppControl.java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gráfica de control. Se conecta a PC 2, lee el archivo y lo reenvía a PC 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 2  (Origen)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B7"/>
                <w:sz w:val="20"/>
                <w:szCs w:val="20"/>
              </w:rPr>
              <w:t xml:space="preserve">ServidorOrigen.java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TCP en puerto 5001. Envía el archivo de nombres cuando PC 1 se conecta.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 3  (Destino)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B7"/>
                <w:sz w:val="20"/>
                <w:szCs w:val="20"/>
              </w:rPr>
              <w:t xml:space="preserve">ServidorDestino.java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TCP en puerto 5002. Recibe el contenido y lo escribe en destino.txt.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B7"/>
          <w:sz w:val="28"/>
          <w:szCs w:val="28"/>
        </w:rPr>
        <w:t xml:space="preserve">3. Flujo de transferencia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aplicación guía al usuario a través de tres pasos secuenciales: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 — Conectar a PC 2: se ingresa la IP de PC 2 y la app establece una conexión TCP. PC 2 envía el contenido del archivo línea por línea.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PC 1 lee el handshake inicial (INICIO:N) que indica cuántos registros vendrán, los recibe todos y espera el marcador FIN.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 — Revisar contenido: el usuario visualiza los registros recibidos antes de continuar.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Permite verificar que los datos llegaron correctamente antes de reenviarlos.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 — Enviar a PC 3: se ingresa la IP de PC 3 y la app reenvía el mismo contenido. PC 3 lo escribe en destino.txt con un timestamp.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PC 3 confirma con OK:TRANSFERENCIA_COMPLETA:N al finalizar.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B7"/>
          <w:sz w:val="28"/>
          <w:szCs w:val="28"/>
        </w:rPr>
        <w:t xml:space="preserve">4. Protocolo de comunicación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implementó un protocolo simple sobre TCP con los siguientes mensajes: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B7"/>
                <w:sz w:val="20"/>
                <w:szCs w:val="20"/>
              </w:rPr>
              <w:t xml:space="preserve">Mensaje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B7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INICIO:N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Inicio de transferencia. N = número de registros a enviar.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OK:LISTO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PC 3 confirma que está lista para recibir datos.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Indica que no hay más registros, fin de la transmisión.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OK:TRANSFERENCIA_COMPLETA:N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PC 3 confirma que guardó N registros correctamente.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ERROR:mensaje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Notificación de error desde cualquier extremo.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B7"/>
          <w:sz w:val="28"/>
          <w:szCs w:val="28"/>
        </w:rPr>
        <w:t xml:space="preserve">5. Archivos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B7"/>
                <w:sz w:val="20"/>
                <w:szCs w:val="20"/>
              </w:rPr>
              <w:t xml:space="preserve">Archivo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B7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B7"/>
                <w:sz w:val="20"/>
                <w:szCs w:val="20"/>
              </w:rPr>
              <w:t xml:space="preserve">AppControl.java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PC 1 — Interfaz gráfica Swing con flujo de 3 pasos. Maneja conexiones en hilos separados (SwingWorker) para no bloquear la UI.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B7"/>
                <w:sz w:val="20"/>
                <w:szCs w:val="20"/>
              </w:rPr>
              <w:t xml:space="preserve">ServidorOrigen.java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PC 2 — Servidor TCP en puerto 5001. Acepta múltiples conexiones en modo continuo. Crea nombres.txt de ejemplo si no existe.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B7"/>
                <w:sz w:val="20"/>
                <w:szCs w:val="20"/>
              </w:rPr>
              <w:t xml:space="preserve">ServidorDestino.java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PC 3 — Servidor TCP en puerto 5002. Escribe el archivo recibido con encabezado de timestamp.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B7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Excluye archivos compilados (.class, .jar), IDEs (IntelliJ, Eclipse, VS Code) y el archivo destino.txt generado.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B7"/>
                <w:sz w:val="20"/>
                <w:szCs w:val="20"/>
              </w:rPr>
              <w:t xml:space="preserve">ejecutar.bat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 Windows para compilar y ejecutar cualquiera de los 3 programas interactivamente.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B7"/>
          <w:sz w:val="28"/>
          <w:szCs w:val="28"/>
        </w:rPr>
        <w:t xml:space="preserve">6. Instrucciones de ejecución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Requisito previo: tener instalado Java JDK 17 o superior en las tres computadoras y estar conectados a la misma red WiFi.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Obtener la IP de cada PC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Windows, abrir CMD y ejecutar: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ipconfig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Linux/macOS, abrir terminal y ejecutar: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ip a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Orden de arranque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Primero arrancar PC 2 — compilar y ejecutar ServidorOrigen.java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javac ServidorOrigen.java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java ServidorOrigen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Luego arrancar PC 3 — compilar y ejecutar ServidorDestino.java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javac ServidorDestino.java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java ServidorDestino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 último ejecutar la App de control en PC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javac AppControl.java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java AppControl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interfaz: ingresar la IP de PC 2 (Paso 1), revisar el contenido (Paso 2) e ingresar la IP de PC 3 para transferir (Paso 3).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Puertos utilizados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ServidorOrigen — puerto 5001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ServidorDestino — puerto 5002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hay firewall activo en Windows, ejecutar como Administrador: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netsh advfirewall firewall add rule name="Java5001" protocol=TCP dir=in localport=5001 action=allow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netsh advfirewall firewall add rule name="Java5002" protocol=TCP dir=in localport=5002 action=allow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DB7"/>
          <w:sz w:val="28"/>
          <w:szCs w:val="28"/>
        </w:rPr>
        <w:t xml:space="preserve">7. Tecnologías utilizadas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 SE — lenguaje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 Sockets (java.net) — comunicación TCP/IP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 Swing (javax.swing) — interfaz gráfica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SwingWorker — ejecución en segundo plano sin bloquear la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BufferedReader / PrintWriter — lectura y escritura por flujos de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ServerSocket — modo servidor de escucha continua</w:t>
      </w:r>
    </w:p>
    <w:p>
      <w:pPr>
        <w:pBdr>
          <w:bottom w:val="single" w:color="E5E7EB" w:sz="4" w:space="1"/>
        </w:pBdr>
        <w:spacing w:after="12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Programación 3  —  Universidad Mariano Gálvez de Guatemala  —  2025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Laboratorio 2 — Programación 3   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2026-05-10T05:02:31.104Z</dcterms:created>
  <dcterms:modified xsi:type="dcterms:W3CDTF">2026-05-10T05:02:31.104Z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