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6256B" w:rsidRDefault="00366BAA">
      <w:pPr>
        <w:spacing w:before="240" w:after="240"/>
        <w:jc w:val="center"/>
        <w:rPr>
          <w:rFonts w:ascii="Arial" w:eastAsia="Arial" w:hAnsi="Arial" w:cs="Arial"/>
          <w:color w:val="24292E"/>
          <w:sz w:val="46"/>
          <w:szCs w:val="46"/>
        </w:rPr>
      </w:pPr>
      <w:r>
        <w:rPr>
          <w:rFonts w:ascii="Arial" w:eastAsia="Arial" w:hAnsi="Arial" w:cs="Arial"/>
          <w:color w:val="24292E"/>
          <w:sz w:val="46"/>
          <w:szCs w:val="46"/>
        </w:rPr>
        <w:t>Analysis of Covid-19 and Vaccination Count Over the Past 30 Days</w:t>
      </w:r>
    </w:p>
    <w:p w14:paraId="00000002"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xml:space="preserve">Team 1: </w:t>
      </w:r>
      <w:proofErr w:type="spellStart"/>
      <w:r>
        <w:rPr>
          <w:rFonts w:ascii="Arial" w:eastAsia="Arial" w:hAnsi="Arial" w:cs="Arial"/>
          <w:color w:val="24292E"/>
        </w:rPr>
        <w:t>Ranjani</w:t>
      </w:r>
      <w:proofErr w:type="spellEnd"/>
      <w:r>
        <w:rPr>
          <w:rFonts w:ascii="Arial" w:eastAsia="Arial" w:hAnsi="Arial" w:cs="Arial"/>
          <w:color w:val="24292E"/>
        </w:rPr>
        <w:t xml:space="preserve"> </w:t>
      </w:r>
      <w:proofErr w:type="spellStart"/>
      <w:r>
        <w:rPr>
          <w:rFonts w:ascii="Arial" w:eastAsia="Arial" w:hAnsi="Arial" w:cs="Arial"/>
          <w:color w:val="24292E"/>
        </w:rPr>
        <w:t>Anjur</w:t>
      </w:r>
      <w:proofErr w:type="spellEnd"/>
      <w:r>
        <w:rPr>
          <w:rFonts w:ascii="Arial" w:eastAsia="Arial" w:hAnsi="Arial" w:cs="Arial"/>
          <w:color w:val="24292E"/>
        </w:rPr>
        <w:t xml:space="preserve"> Venkatraman, Cody Gardner, Sharon Colson</w:t>
      </w:r>
    </w:p>
    <w:p w14:paraId="00000003" w14:textId="77777777" w:rsidR="0036256B" w:rsidRDefault="00366BAA">
      <w:pPr>
        <w:pStyle w:val="Heading2"/>
        <w:keepNext w:val="0"/>
        <w:keepLines w:val="0"/>
        <w:pBdr>
          <w:bottom w:val="none" w:sz="0" w:space="5" w:color="auto"/>
        </w:pBdr>
        <w:shd w:val="clear" w:color="auto" w:fill="FFFFFF"/>
        <w:spacing w:after="240"/>
        <w:ind w:left="-300"/>
        <w:rPr>
          <w:rFonts w:ascii="Arial" w:eastAsia="Arial" w:hAnsi="Arial" w:cs="Arial"/>
          <w:color w:val="24292E"/>
          <w:sz w:val="34"/>
          <w:szCs w:val="34"/>
        </w:rPr>
      </w:pPr>
      <w:bookmarkStart w:id="0" w:name="_heading=h.6s87m1yywubk" w:colFirst="0" w:colLast="0"/>
      <w:bookmarkEnd w:id="0"/>
      <w:r>
        <w:rPr>
          <w:rFonts w:ascii="Arial" w:eastAsia="Arial" w:hAnsi="Arial" w:cs="Arial"/>
          <w:color w:val="24292E"/>
          <w:sz w:val="34"/>
          <w:szCs w:val="34"/>
        </w:rPr>
        <w:t>Overview:</w:t>
      </w:r>
    </w:p>
    <w:p w14:paraId="00000004"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xml:space="preserve">The Covid-19 pandemic caused the </w:t>
      </w:r>
      <w:proofErr w:type="spellStart"/>
      <w:r>
        <w:rPr>
          <w:rFonts w:ascii="Arial" w:eastAsia="Arial" w:hAnsi="Arial" w:cs="Arial"/>
          <w:color w:val="24292E"/>
        </w:rPr>
        <w:t>shut down</w:t>
      </w:r>
      <w:proofErr w:type="spellEnd"/>
      <w:r>
        <w:rPr>
          <w:rFonts w:ascii="Arial" w:eastAsia="Arial" w:hAnsi="Arial" w:cs="Arial"/>
          <w:color w:val="24292E"/>
        </w:rPr>
        <w:t xml:space="preserve"> of many businesses and countries across the world in 2020. Now we have vaccine options available, and some portion of the population is utilizing them. As the number of vaccinated people rises, what is happening t</w:t>
      </w:r>
      <w:r>
        <w:rPr>
          <w:rFonts w:ascii="Arial" w:eastAsia="Arial" w:hAnsi="Arial" w:cs="Arial"/>
          <w:color w:val="24292E"/>
        </w:rPr>
        <w:t>o the number of Covid-19 cases? As time passes are the numbers of new Covid-19 cases increasing, decreasing, or remaining static? These are questions that a business owner or manager may need answered to make an action plan for his company’s future.</w:t>
      </w:r>
    </w:p>
    <w:p w14:paraId="00000005" w14:textId="77777777" w:rsidR="0036256B" w:rsidRDefault="00366BAA">
      <w:pPr>
        <w:pStyle w:val="Heading2"/>
        <w:keepNext w:val="0"/>
        <w:keepLines w:val="0"/>
        <w:pBdr>
          <w:bottom w:val="none" w:sz="0" w:space="5" w:color="auto"/>
        </w:pBdr>
        <w:shd w:val="clear" w:color="auto" w:fill="FFFFFF"/>
        <w:spacing w:after="240"/>
        <w:ind w:left="-300"/>
        <w:rPr>
          <w:rFonts w:ascii="Arial" w:eastAsia="Arial" w:hAnsi="Arial" w:cs="Arial"/>
          <w:color w:val="24292E"/>
          <w:sz w:val="34"/>
          <w:szCs w:val="34"/>
        </w:rPr>
      </w:pPr>
      <w:bookmarkStart w:id="1" w:name="_heading=h.qv4qamax5s4s" w:colFirst="0" w:colLast="0"/>
      <w:bookmarkEnd w:id="1"/>
      <w:r>
        <w:rPr>
          <w:rFonts w:ascii="Arial" w:eastAsia="Arial" w:hAnsi="Arial" w:cs="Arial"/>
          <w:color w:val="24292E"/>
          <w:sz w:val="34"/>
          <w:szCs w:val="34"/>
        </w:rPr>
        <w:t>Data a</w:t>
      </w:r>
      <w:r>
        <w:rPr>
          <w:rFonts w:ascii="Arial" w:eastAsia="Arial" w:hAnsi="Arial" w:cs="Arial"/>
          <w:color w:val="24292E"/>
          <w:sz w:val="34"/>
          <w:szCs w:val="34"/>
        </w:rPr>
        <w:t>nd Models:</w:t>
      </w:r>
    </w:p>
    <w:p w14:paraId="00000006"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To examine these questions, data was pulled, cleaned, and examined from the following sources:</w:t>
      </w:r>
    </w:p>
    <w:p w14:paraId="00000007"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xml:space="preserve">• API 1: </w:t>
      </w:r>
      <w:hyperlink r:id="rId5">
        <w:r>
          <w:rPr>
            <w:rFonts w:ascii="Arial" w:eastAsia="Arial" w:hAnsi="Arial" w:cs="Arial"/>
            <w:color w:val="1155CC"/>
          </w:rPr>
          <w:t>https://disease.sh/v3/covid-19/historical</w:t>
        </w:r>
      </w:hyperlink>
      <w:r>
        <w:rPr>
          <w:rFonts w:ascii="Arial" w:eastAsia="Arial" w:hAnsi="Arial" w:cs="Arial"/>
          <w:color w:val="24292E"/>
        </w:rPr>
        <w:t xml:space="preserve"> -- to retrieve data over 30 days for c</w:t>
      </w:r>
      <w:r>
        <w:rPr>
          <w:rFonts w:ascii="Arial" w:eastAsia="Arial" w:hAnsi="Arial" w:cs="Arial"/>
          <w:color w:val="24292E"/>
        </w:rPr>
        <w:t>ases, deaths, and recovered of Covid-19 across 181 countries.</w:t>
      </w:r>
    </w:p>
    <w:p w14:paraId="00000008"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xml:space="preserve">• API 2: </w:t>
      </w:r>
      <w:hyperlink r:id="rId6">
        <w:r>
          <w:rPr>
            <w:rFonts w:ascii="Arial" w:eastAsia="Arial" w:hAnsi="Arial" w:cs="Arial"/>
            <w:color w:val="1155CC"/>
          </w:rPr>
          <w:t>https://disease.sh/v3/covid-19/vaccine/coverage/countries?lastdays=1</w:t>
        </w:r>
      </w:hyperlink>
      <w:r>
        <w:rPr>
          <w:rFonts w:ascii="Arial" w:eastAsia="Arial" w:hAnsi="Arial" w:cs="Arial"/>
          <w:color w:val="24292E"/>
        </w:rPr>
        <w:t xml:space="preserve"> -- to retrieve vaccination d</w:t>
      </w:r>
      <w:r>
        <w:rPr>
          <w:rFonts w:ascii="Arial" w:eastAsia="Arial" w:hAnsi="Arial" w:cs="Arial"/>
          <w:color w:val="24292E"/>
        </w:rPr>
        <w:t>ata.</w:t>
      </w:r>
    </w:p>
    <w:p w14:paraId="00000009"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xml:space="preserve">• API 3: </w:t>
      </w:r>
      <w:hyperlink r:id="rId7">
        <w:r>
          <w:rPr>
            <w:rFonts w:ascii="Arial" w:eastAsia="Arial" w:hAnsi="Arial" w:cs="Arial"/>
            <w:color w:val="1155CC"/>
          </w:rPr>
          <w:t>https://disease.sh/v3/covid-19/countries/</w:t>
        </w:r>
      </w:hyperlink>
      <w:r>
        <w:rPr>
          <w:rFonts w:ascii="Arial" w:eastAsia="Arial" w:hAnsi="Arial" w:cs="Arial"/>
          <w:color w:val="24292E"/>
        </w:rPr>
        <w:t xml:space="preserve"> -- to retrieve present day Covid-19 information</w:t>
      </w:r>
    </w:p>
    <w:p w14:paraId="0000000A"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xml:space="preserve">It was merged and reorganized into many different </w:t>
      </w:r>
      <w:proofErr w:type="spellStart"/>
      <w:r>
        <w:rPr>
          <w:rFonts w:ascii="Arial" w:eastAsia="Arial" w:hAnsi="Arial" w:cs="Arial"/>
          <w:color w:val="24292E"/>
        </w:rPr>
        <w:t>DataFrames</w:t>
      </w:r>
      <w:proofErr w:type="spellEnd"/>
      <w:r>
        <w:rPr>
          <w:rFonts w:ascii="Arial" w:eastAsia="Arial" w:hAnsi="Arial" w:cs="Arial"/>
          <w:color w:val="24292E"/>
        </w:rPr>
        <w:t xml:space="preserve"> for further evaluation but the</w:t>
      </w:r>
      <w:r>
        <w:rPr>
          <w:rFonts w:ascii="Arial" w:eastAsia="Arial" w:hAnsi="Arial" w:cs="Arial"/>
          <w:color w:val="24292E"/>
        </w:rPr>
        <w:t xml:space="preserve"> below are small portions of the two most utilized examples:</w:t>
      </w:r>
    </w:p>
    <w:p w14:paraId="0000000B"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For the evaluation of the change over time:</w:t>
      </w:r>
    </w:p>
    <w:p w14:paraId="0000000C" w14:textId="77777777" w:rsidR="0036256B" w:rsidRDefault="00366BAA">
      <w:pPr>
        <w:shd w:val="clear" w:color="auto" w:fill="FFFFFF"/>
        <w:spacing w:after="240"/>
        <w:rPr>
          <w:rFonts w:ascii="Arial" w:eastAsia="Arial" w:hAnsi="Arial" w:cs="Arial"/>
          <w:color w:val="24292E"/>
        </w:rPr>
      </w:pPr>
      <w:r>
        <w:rPr>
          <w:rFonts w:ascii="Arial" w:eastAsia="Arial" w:hAnsi="Arial" w:cs="Arial"/>
          <w:noProof/>
          <w:color w:val="24292E"/>
        </w:rPr>
        <w:drawing>
          <wp:inline distT="114300" distB="114300" distL="114300" distR="114300">
            <wp:extent cx="3895725" cy="1238250"/>
            <wp:effectExtent l="0" t="0" r="0" b="0"/>
            <wp:docPr id="9"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8"/>
                    <a:srcRect/>
                    <a:stretch>
                      <a:fillRect/>
                    </a:stretch>
                  </pic:blipFill>
                  <pic:spPr>
                    <a:xfrm>
                      <a:off x="0" y="0"/>
                      <a:ext cx="3895725" cy="1238250"/>
                    </a:xfrm>
                    <a:prstGeom prst="rect">
                      <a:avLst/>
                    </a:prstGeom>
                    <a:ln/>
                  </pic:spPr>
                </pic:pic>
              </a:graphicData>
            </a:graphic>
          </wp:inline>
        </w:drawing>
      </w:r>
    </w:p>
    <w:p w14:paraId="0000000D"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For a broader view of the effects of different variables:</w:t>
      </w:r>
    </w:p>
    <w:p w14:paraId="0000000E" w14:textId="77777777" w:rsidR="0036256B" w:rsidRDefault="00366BAA">
      <w:pPr>
        <w:shd w:val="clear" w:color="auto" w:fill="FFFFFF"/>
        <w:spacing w:after="240"/>
        <w:rPr>
          <w:rFonts w:ascii="Arial" w:eastAsia="Arial" w:hAnsi="Arial" w:cs="Arial"/>
          <w:color w:val="24292E"/>
        </w:rPr>
      </w:pPr>
      <w:r>
        <w:rPr>
          <w:rFonts w:ascii="Arial" w:eastAsia="Arial" w:hAnsi="Arial" w:cs="Arial"/>
          <w:noProof/>
          <w:color w:val="24292E"/>
        </w:rPr>
        <w:lastRenderedPageBreak/>
        <w:drawing>
          <wp:inline distT="114300" distB="114300" distL="114300" distR="114300">
            <wp:extent cx="5429250" cy="1028700"/>
            <wp:effectExtent l="0" t="0" r="0" b="0"/>
            <wp:docPr id="2" name="image9.png" descr="image"/>
            <wp:cNvGraphicFramePr/>
            <a:graphic xmlns:a="http://schemas.openxmlformats.org/drawingml/2006/main">
              <a:graphicData uri="http://schemas.openxmlformats.org/drawingml/2006/picture">
                <pic:pic xmlns:pic="http://schemas.openxmlformats.org/drawingml/2006/picture">
                  <pic:nvPicPr>
                    <pic:cNvPr id="0" name="image9.png" descr="image"/>
                    <pic:cNvPicPr preferRelativeResize="0"/>
                  </pic:nvPicPr>
                  <pic:blipFill>
                    <a:blip r:embed="rId9"/>
                    <a:srcRect/>
                    <a:stretch>
                      <a:fillRect/>
                    </a:stretch>
                  </pic:blipFill>
                  <pic:spPr>
                    <a:xfrm>
                      <a:off x="0" y="0"/>
                      <a:ext cx="5429250" cy="1028700"/>
                    </a:xfrm>
                    <a:prstGeom prst="rect">
                      <a:avLst/>
                    </a:prstGeom>
                    <a:ln/>
                  </pic:spPr>
                </pic:pic>
              </a:graphicData>
            </a:graphic>
          </wp:inline>
        </w:drawing>
      </w:r>
    </w:p>
    <w:p w14:paraId="0000000F"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Once the data was collected, it was evaluated in different forms to verify trends. For example:</w:t>
      </w:r>
    </w:p>
    <w:p w14:paraId="00000010"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The number of vaccinated versus unvaccinated:</w:t>
      </w:r>
    </w:p>
    <w:p w14:paraId="00000011" w14:textId="77777777" w:rsidR="0036256B" w:rsidRDefault="00366BAA">
      <w:pPr>
        <w:shd w:val="clear" w:color="auto" w:fill="FFFFFF"/>
        <w:spacing w:after="240"/>
        <w:rPr>
          <w:rFonts w:ascii="Arial" w:eastAsia="Arial" w:hAnsi="Arial" w:cs="Arial"/>
          <w:color w:val="24292E"/>
        </w:rPr>
      </w:pPr>
      <w:r>
        <w:rPr>
          <w:rFonts w:ascii="Arial" w:eastAsia="Arial" w:hAnsi="Arial" w:cs="Arial"/>
          <w:noProof/>
          <w:color w:val="24292E"/>
        </w:rPr>
        <w:drawing>
          <wp:inline distT="114300" distB="114300" distL="114300" distR="114300">
            <wp:extent cx="5429250" cy="3219450"/>
            <wp:effectExtent l="0" t="0" r="0" b="0"/>
            <wp:docPr id="4" name="image2.png" descr="image"/>
            <wp:cNvGraphicFramePr/>
            <a:graphic xmlns:a="http://schemas.openxmlformats.org/drawingml/2006/main">
              <a:graphicData uri="http://schemas.openxmlformats.org/drawingml/2006/picture">
                <pic:pic xmlns:pic="http://schemas.openxmlformats.org/drawingml/2006/picture">
                  <pic:nvPicPr>
                    <pic:cNvPr id="0" name="image2.png" descr="image"/>
                    <pic:cNvPicPr preferRelativeResize="0"/>
                  </pic:nvPicPr>
                  <pic:blipFill>
                    <a:blip r:embed="rId10"/>
                    <a:srcRect/>
                    <a:stretch>
                      <a:fillRect/>
                    </a:stretch>
                  </pic:blipFill>
                  <pic:spPr>
                    <a:xfrm>
                      <a:off x="0" y="0"/>
                      <a:ext cx="5429250" cy="3219450"/>
                    </a:xfrm>
                    <a:prstGeom prst="rect">
                      <a:avLst/>
                    </a:prstGeom>
                    <a:ln/>
                  </pic:spPr>
                </pic:pic>
              </a:graphicData>
            </a:graphic>
          </wp:inline>
        </w:drawing>
      </w:r>
    </w:p>
    <w:p w14:paraId="00000012"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The number of cases and recovered:</w:t>
      </w:r>
    </w:p>
    <w:p w14:paraId="00000013" w14:textId="77777777" w:rsidR="0036256B" w:rsidRDefault="00366BAA">
      <w:pPr>
        <w:shd w:val="clear" w:color="auto" w:fill="FFFFFF"/>
        <w:spacing w:after="240"/>
        <w:rPr>
          <w:rFonts w:ascii="Arial" w:eastAsia="Arial" w:hAnsi="Arial" w:cs="Arial"/>
          <w:color w:val="24292E"/>
        </w:rPr>
      </w:pPr>
      <w:r>
        <w:rPr>
          <w:rFonts w:ascii="Arial" w:eastAsia="Arial" w:hAnsi="Arial" w:cs="Arial"/>
          <w:noProof/>
          <w:color w:val="24292E"/>
        </w:rPr>
        <w:lastRenderedPageBreak/>
        <w:drawing>
          <wp:inline distT="114300" distB="114300" distL="114300" distR="114300">
            <wp:extent cx="5457825" cy="3543300"/>
            <wp:effectExtent l="0" t="0" r="0" b="0"/>
            <wp:docPr id="3" name="image6.png" descr="image"/>
            <wp:cNvGraphicFramePr/>
            <a:graphic xmlns:a="http://schemas.openxmlformats.org/drawingml/2006/main">
              <a:graphicData uri="http://schemas.openxmlformats.org/drawingml/2006/picture">
                <pic:pic xmlns:pic="http://schemas.openxmlformats.org/drawingml/2006/picture">
                  <pic:nvPicPr>
                    <pic:cNvPr id="0" name="image6.png" descr="image"/>
                    <pic:cNvPicPr preferRelativeResize="0"/>
                  </pic:nvPicPr>
                  <pic:blipFill>
                    <a:blip r:embed="rId11"/>
                    <a:srcRect/>
                    <a:stretch>
                      <a:fillRect/>
                    </a:stretch>
                  </pic:blipFill>
                  <pic:spPr>
                    <a:xfrm>
                      <a:off x="0" y="0"/>
                      <a:ext cx="5457825" cy="3543300"/>
                    </a:xfrm>
                    <a:prstGeom prst="rect">
                      <a:avLst/>
                    </a:prstGeom>
                    <a:ln/>
                  </pic:spPr>
                </pic:pic>
              </a:graphicData>
            </a:graphic>
          </wp:inline>
        </w:drawing>
      </w:r>
    </w:p>
    <w:p w14:paraId="00000014"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An overall evaluation of cases, deaths, and recovered:</w:t>
      </w:r>
    </w:p>
    <w:p w14:paraId="00000015" w14:textId="77777777" w:rsidR="0036256B" w:rsidRDefault="00366BAA">
      <w:pPr>
        <w:shd w:val="clear" w:color="auto" w:fill="FFFFFF"/>
        <w:spacing w:after="240"/>
        <w:rPr>
          <w:rFonts w:ascii="Arial" w:eastAsia="Arial" w:hAnsi="Arial" w:cs="Arial"/>
          <w:color w:val="24292E"/>
        </w:rPr>
      </w:pPr>
      <w:r>
        <w:rPr>
          <w:rFonts w:ascii="Arial" w:eastAsia="Arial" w:hAnsi="Arial" w:cs="Arial"/>
          <w:noProof/>
          <w:color w:val="24292E"/>
        </w:rPr>
        <w:drawing>
          <wp:inline distT="114300" distB="114300" distL="114300" distR="114300">
            <wp:extent cx="5429250" cy="3429000"/>
            <wp:effectExtent l="0" t="0" r="0" b="0"/>
            <wp:docPr id="1" name="image7.png" descr="image"/>
            <wp:cNvGraphicFramePr/>
            <a:graphic xmlns:a="http://schemas.openxmlformats.org/drawingml/2006/main">
              <a:graphicData uri="http://schemas.openxmlformats.org/drawingml/2006/picture">
                <pic:pic xmlns:pic="http://schemas.openxmlformats.org/drawingml/2006/picture">
                  <pic:nvPicPr>
                    <pic:cNvPr id="0" name="image7.png" descr="image"/>
                    <pic:cNvPicPr preferRelativeResize="0"/>
                  </pic:nvPicPr>
                  <pic:blipFill>
                    <a:blip r:embed="rId12"/>
                    <a:srcRect/>
                    <a:stretch>
                      <a:fillRect/>
                    </a:stretch>
                  </pic:blipFill>
                  <pic:spPr>
                    <a:xfrm>
                      <a:off x="0" y="0"/>
                      <a:ext cx="5429250" cy="3429000"/>
                    </a:xfrm>
                    <a:prstGeom prst="rect">
                      <a:avLst/>
                    </a:prstGeom>
                    <a:ln/>
                  </pic:spPr>
                </pic:pic>
              </a:graphicData>
            </a:graphic>
          </wp:inline>
        </w:drawing>
      </w:r>
    </w:p>
    <w:p w14:paraId="00000016"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xml:space="preserve">The current count </w:t>
      </w:r>
      <w:r>
        <w:rPr>
          <w:rFonts w:ascii="Arial" w:eastAsia="Arial" w:hAnsi="Arial" w:cs="Arial"/>
          <w:color w:val="24292E"/>
        </w:rPr>
        <w:t>of deaths (a cross section of the most affected countries):</w:t>
      </w:r>
    </w:p>
    <w:p w14:paraId="00000017" w14:textId="77777777" w:rsidR="0036256B" w:rsidRDefault="00366BAA">
      <w:pPr>
        <w:shd w:val="clear" w:color="auto" w:fill="FFFFFF"/>
        <w:spacing w:after="240"/>
        <w:rPr>
          <w:rFonts w:ascii="Arial" w:eastAsia="Arial" w:hAnsi="Arial" w:cs="Arial"/>
          <w:color w:val="24292E"/>
        </w:rPr>
      </w:pPr>
      <w:r>
        <w:rPr>
          <w:rFonts w:ascii="Arial" w:eastAsia="Arial" w:hAnsi="Arial" w:cs="Arial"/>
          <w:noProof/>
          <w:color w:val="24292E"/>
        </w:rPr>
        <w:lastRenderedPageBreak/>
        <w:drawing>
          <wp:inline distT="114300" distB="114300" distL="114300" distR="114300">
            <wp:extent cx="5410200" cy="3143250"/>
            <wp:effectExtent l="0" t="0" r="0" b="0"/>
            <wp:docPr id="6" name="image8.png" descr="image"/>
            <wp:cNvGraphicFramePr/>
            <a:graphic xmlns:a="http://schemas.openxmlformats.org/drawingml/2006/main">
              <a:graphicData uri="http://schemas.openxmlformats.org/drawingml/2006/picture">
                <pic:pic xmlns:pic="http://schemas.openxmlformats.org/drawingml/2006/picture">
                  <pic:nvPicPr>
                    <pic:cNvPr id="0" name="image8.png" descr="image"/>
                    <pic:cNvPicPr preferRelativeResize="0"/>
                  </pic:nvPicPr>
                  <pic:blipFill>
                    <a:blip r:embed="rId13"/>
                    <a:srcRect/>
                    <a:stretch>
                      <a:fillRect/>
                    </a:stretch>
                  </pic:blipFill>
                  <pic:spPr>
                    <a:xfrm>
                      <a:off x="0" y="0"/>
                      <a:ext cx="5410200" cy="3143250"/>
                    </a:xfrm>
                    <a:prstGeom prst="rect">
                      <a:avLst/>
                    </a:prstGeom>
                    <a:ln/>
                  </pic:spPr>
                </pic:pic>
              </a:graphicData>
            </a:graphic>
          </wp:inline>
        </w:drawing>
      </w:r>
    </w:p>
    <w:p w14:paraId="00000018"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The change in cases over the last 30 days:</w:t>
      </w:r>
    </w:p>
    <w:p w14:paraId="00000019" w14:textId="77777777" w:rsidR="0036256B" w:rsidRDefault="00366BAA">
      <w:pPr>
        <w:shd w:val="clear" w:color="auto" w:fill="FFFFFF"/>
        <w:spacing w:after="240"/>
        <w:rPr>
          <w:rFonts w:ascii="Arial" w:eastAsia="Arial" w:hAnsi="Arial" w:cs="Arial"/>
          <w:color w:val="24292E"/>
        </w:rPr>
      </w:pPr>
      <w:r>
        <w:rPr>
          <w:rFonts w:ascii="Arial" w:eastAsia="Arial" w:hAnsi="Arial" w:cs="Arial"/>
          <w:noProof/>
          <w:color w:val="24292E"/>
        </w:rPr>
        <w:drawing>
          <wp:inline distT="114300" distB="114300" distL="114300" distR="114300">
            <wp:extent cx="5476875" cy="2847975"/>
            <wp:effectExtent l="0" t="0" r="0" b="0"/>
            <wp:docPr id="5" name="image5.png" descr="image"/>
            <wp:cNvGraphicFramePr/>
            <a:graphic xmlns:a="http://schemas.openxmlformats.org/drawingml/2006/main">
              <a:graphicData uri="http://schemas.openxmlformats.org/drawingml/2006/picture">
                <pic:pic xmlns:pic="http://schemas.openxmlformats.org/drawingml/2006/picture">
                  <pic:nvPicPr>
                    <pic:cNvPr id="0" name="image5.png" descr="image"/>
                    <pic:cNvPicPr preferRelativeResize="0"/>
                  </pic:nvPicPr>
                  <pic:blipFill>
                    <a:blip r:embed="rId14"/>
                    <a:srcRect/>
                    <a:stretch>
                      <a:fillRect/>
                    </a:stretch>
                  </pic:blipFill>
                  <pic:spPr>
                    <a:xfrm>
                      <a:off x="0" y="0"/>
                      <a:ext cx="5476875" cy="2847975"/>
                    </a:xfrm>
                    <a:prstGeom prst="rect">
                      <a:avLst/>
                    </a:prstGeom>
                    <a:ln/>
                  </pic:spPr>
                </pic:pic>
              </a:graphicData>
            </a:graphic>
          </wp:inline>
        </w:drawing>
      </w:r>
    </w:p>
    <w:p w14:paraId="0000001A" w14:textId="77777777" w:rsidR="0036256B" w:rsidRDefault="0036256B">
      <w:pPr>
        <w:shd w:val="clear" w:color="auto" w:fill="FFFFFF"/>
        <w:spacing w:after="240"/>
        <w:rPr>
          <w:rFonts w:ascii="Arial" w:eastAsia="Arial" w:hAnsi="Arial" w:cs="Arial"/>
          <w:color w:val="24292E"/>
        </w:rPr>
      </w:pPr>
    </w:p>
    <w:p w14:paraId="0000001B" w14:textId="77777777" w:rsidR="0036256B" w:rsidRDefault="0036256B">
      <w:pPr>
        <w:shd w:val="clear" w:color="auto" w:fill="FFFFFF"/>
        <w:spacing w:after="240"/>
        <w:rPr>
          <w:rFonts w:ascii="Arial" w:eastAsia="Arial" w:hAnsi="Arial" w:cs="Arial"/>
          <w:color w:val="24292E"/>
        </w:rPr>
      </w:pPr>
    </w:p>
    <w:p w14:paraId="0000001C" w14:textId="77777777" w:rsidR="0036256B" w:rsidRDefault="0036256B">
      <w:pPr>
        <w:shd w:val="clear" w:color="auto" w:fill="FFFFFF"/>
        <w:spacing w:after="240"/>
        <w:rPr>
          <w:rFonts w:ascii="Arial" w:eastAsia="Arial" w:hAnsi="Arial" w:cs="Arial"/>
          <w:color w:val="24292E"/>
        </w:rPr>
      </w:pPr>
    </w:p>
    <w:p w14:paraId="0000001D" w14:textId="77777777" w:rsidR="0036256B" w:rsidRDefault="0036256B">
      <w:pPr>
        <w:shd w:val="clear" w:color="auto" w:fill="FFFFFF"/>
        <w:spacing w:after="240"/>
        <w:rPr>
          <w:rFonts w:ascii="Arial" w:eastAsia="Arial" w:hAnsi="Arial" w:cs="Arial"/>
          <w:color w:val="24292E"/>
        </w:rPr>
      </w:pPr>
    </w:p>
    <w:p w14:paraId="0000001E" w14:textId="77777777" w:rsidR="0036256B" w:rsidRDefault="00366BAA">
      <w:pPr>
        <w:pStyle w:val="Heading2"/>
        <w:keepNext w:val="0"/>
        <w:keepLines w:val="0"/>
        <w:pBdr>
          <w:bottom w:val="none" w:sz="0" w:space="5" w:color="auto"/>
        </w:pBdr>
        <w:shd w:val="clear" w:color="auto" w:fill="FFFFFF"/>
        <w:spacing w:after="240"/>
        <w:ind w:left="-300"/>
        <w:rPr>
          <w:rFonts w:ascii="Arial" w:eastAsia="Arial" w:hAnsi="Arial" w:cs="Arial"/>
          <w:color w:val="24292E"/>
          <w:sz w:val="34"/>
          <w:szCs w:val="34"/>
        </w:rPr>
      </w:pPr>
      <w:bookmarkStart w:id="2" w:name="_heading=h.cnmuixesvsw2" w:colFirst="0" w:colLast="0"/>
      <w:bookmarkEnd w:id="2"/>
      <w:r>
        <w:rPr>
          <w:rFonts w:ascii="Arial" w:eastAsia="Arial" w:hAnsi="Arial" w:cs="Arial"/>
          <w:color w:val="24292E"/>
          <w:sz w:val="34"/>
          <w:szCs w:val="34"/>
        </w:rPr>
        <w:lastRenderedPageBreak/>
        <w:t>Results:</w:t>
      </w:r>
    </w:p>
    <w:p w14:paraId="0000001F" w14:textId="77777777" w:rsidR="0036256B" w:rsidRDefault="00366BAA">
      <w:pPr>
        <w:shd w:val="clear" w:color="auto" w:fill="FFFFFF"/>
        <w:spacing w:after="240"/>
        <w:rPr>
          <w:rFonts w:ascii="Arial" w:eastAsia="Arial" w:hAnsi="Arial" w:cs="Arial"/>
          <w:color w:val="24292E"/>
        </w:rPr>
      </w:pPr>
      <w:proofErr w:type="gramStart"/>
      <w:r>
        <w:rPr>
          <w:rFonts w:ascii="Arial" w:eastAsia="Arial" w:hAnsi="Arial" w:cs="Arial"/>
          <w:color w:val="24292E"/>
        </w:rPr>
        <w:t>In an effort to</w:t>
      </w:r>
      <w:proofErr w:type="gramEnd"/>
      <w:r>
        <w:rPr>
          <w:rFonts w:ascii="Arial" w:eastAsia="Arial" w:hAnsi="Arial" w:cs="Arial"/>
          <w:color w:val="24292E"/>
        </w:rPr>
        <w:t xml:space="preserve"> answer the original questions, the following hypothesis were established:</w:t>
      </w:r>
    </w:p>
    <w:p w14:paraId="00000020"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Hypothesis Set 1:</w:t>
      </w:r>
    </w:p>
    <w:p w14:paraId="00000021"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H0: Cases and Vaccination are independent</w:t>
      </w:r>
    </w:p>
    <w:p w14:paraId="00000022"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H1: There is a dependency between Cases and Vaccination</w:t>
      </w:r>
    </w:p>
    <w:p w14:paraId="00000023"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Hypothesis Set 2:</w:t>
      </w:r>
    </w:p>
    <w:p w14:paraId="00000024"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H0: a unit root is present</w:t>
      </w:r>
      <w:r>
        <w:rPr>
          <w:rFonts w:ascii="Arial" w:eastAsia="Arial" w:hAnsi="Arial" w:cs="Arial"/>
          <w:color w:val="24292E"/>
        </w:rPr>
        <w:t xml:space="preserve"> (series is non-stationary).</w:t>
      </w:r>
    </w:p>
    <w:p w14:paraId="00000025"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H1: a unit root is not present (series is stationary</w:t>
      </w:r>
      <w:proofErr w:type="gramStart"/>
      <w:r>
        <w:rPr>
          <w:rFonts w:ascii="Arial" w:eastAsia="Arial" w:hAnsi="Arial" w:cs="Arial"/>
          <w:color w:val="24292E"/>
        </w:rPr>
        <w:t>).¶</w:t>
      </w:r>
      <w:proofErr w:type="gramEnd"/>
    </w:p>
    <w:p w14:paraId="00000026"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Through Linear Regression Analysis, a positive correlation between cases and vaccination count was determined with a P-value of 4.65x10-6.</w:t>
      </w:r>
    </w:p>
    <w:p w14:paraId="00000027" w14:textId="77777777" w:rsidR="0036256B" w:rsidRDefault="00366BAA">
      <w:pPr>
        <w:shd w:val="clear" w:color="auto" w:fill="FFFFFF"/>
        <w:spacing w:after="240"/>
        <w:rPr>
          <w:rFonts w:ascii="Arial" w:eastAsia="Arial" w:hAnsi="Arial" w:cs="Arial"/>
          <w:color w:val="24292E"/>
        </w:rPr>
      </w:pPr>
      <w:r>
        <w:rPr>
          <w:rFonts w:ascii="Arial" w:eastAsia="Arial" w:hAnsi="Arial" w:cs="Arial"/>
          <w:noProof/>
          <w:color w:val="24292E"/>
        </w:rPr>
        <w:drawing>
          <wp:inline distT="114300" distB="114300" distL="114300" distR="114300">
            <wp:extent cx="5676900" cy="2371725"/>
            <wp:effectExtent l="0" t="0" r="0" b="0"/>
            <wp:docPr id="7" name="image4.png" descr="image"/>
            <wp:cNvGraphicFramePr/>
            <a:graphic xmlns:a="http://schemas.openxmlformats.org/drawingml/2006/main">
              <a:graphicData uri="http://schemas.openxmlformats.org/drawingml/2006/picture">
                <pic:pic xmlns:pic="http://schemas.openxmlformats.org/drawingml/2006/picture">
                  <pic:nvPicPr>
                    <pic:cNvPr id="0" name="image4.png" descr="image"/>
                    <pic:cNvPicPr preferRelativeResize="0"/>
                  </pic:nvPicPr>
                  <pic:blipFill>
                    <a:blip r:embed="rId15"/>
                    <a:srcRect/>
                    <a:stretch>
                      <a:fillRect/>
                    </a:stretch>
                  </pic:blipFill>
                  <pic:spPr>
                    <a:xfrm>
                      <a:off x="0" y="0"/>
                      <a:ext cx="5676900" cy="2371725"/>
                    </a:xfrm>
                    <a:prstGeom prst="rect">
                      <a:avLst/>
                    </a:prstGeom>
                    <a:ln/>
                  </pic:spPr>
                </pic:pic>
              </a:graphicData>
            </a:graphic>
          </wp:inline>
        </w:drawing>
      </w:r>
    </w:p>
    <w:p w14:paraId="00000028"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This correlation was further</w:t>
      </w:r>
      <w:r>
        <w:rPr>
          <w:rFonts w:ascii="Arial" w:eastAsia="Arial" w:hAnsi="Arial" w:cs="Arial"/>
          <w:color w:val="24292E"/>
        </w:rPr>
        <w:t xml:space="preserve"> quantified through calculation of the Pearson’s Correlation Coefficient at 0.33 with the same p-value.</w:t>
      </w:r>
    </w:p>
    <w:p w14:paraId="00000029"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Additionally, using the Augmented Dickey Fuller test the second hypothesis set was evaluated with a p-value of 1.00 which tells us that data is not stat</w:t>
      </w:r>
      <w:r>
        <w:rPr>
          <w:rFonts w:ascii="Arial" w:eastAsia="Arial" w:hAnsi="Arial" w:cs="Arial"/>
          <w:color w:val="24292E"/>
        </w:rPr>
        <w:t>ionary. It was determined that as time advances, the number of new daily cases of Covid-19 increases.</w:t>
      </w:r>
    </w:p>
    <w:p w14:paraId="0000002A" w14:textId="77777777" w:rsidR="0036256B" w:rsidRDefault="00366BAA">
      <w:pPr>
        <w:shd w:val="clear" w:color="auto" w:fill="FFFFFF"/>
        <w:spacing w:after="240"/>
        <w:rPr>
          <w:rFonts w:ascii="Arial" w:eastAsia="Arial" w:hAnsi="Arial" w:cs="Arial"/>
          <w:color w:val="24292E"/>
        </w:rPr>
      </w:pPr>
      <w:r>
        <w:rPr>
          <w:rFonts w:ascii="Arial" w:eastAsia="Arial" w:hAnsi="Arial" w:cs="Arial"/>
          <w:noProof/>
          <w:color w:val="24292E"/>
        </w:rPr>
        <w:lastRenderedPageBreak/>
        <w:drawing>
          <wp:inline distT="114300" distB="114300" distL="114300" distR="114300">
            <wp:extent cx="4010025" cy="2676525"/>
            <wp:effectExtent l="0" t="0" r="0" b="0"/>
            <wp:docPr id="8" name="image3.png" descr="image"/>
            <wp:cNvGraphicFramePr/>
            <a:graphic xmlns:a="http://schemas.openxmlformats.org/drawingml/2006/main">
              <a:graphicData uri="http://schemas.openxmlformats.org/drawingml/2006/picture">
                <pic:pic xmlns:pic="http://schemas.openxmlformats.org/drawingml/2006/picture">
                  <pic:nvPicPr>
                    <pic:cNvPr id="0" name="image3.png" descr="image"/>
                    <pic:cNvPicPr preferRelativeResize="0"/>
                  </pic:nvPicPr>
                  <pic:blipFill>
                    <a:blip r:embed="rId16"/>
                    <a:srcRect/>
                    <a:stretch>
                      <a:fillRect/>
                    </a:stretch>
                  </pic:blipFill>
                  <pic:spPr>
                    <a:xfrm>
                      <a:off x="0" y="0"/>
                      <a:ext cx="4010025" cy="2676525"/>
                    </a:xfrm>
                    <a:prstGeom prst="rect">
                      <a:avLst/>
                    </a:prstGeom>
                    <a:ln/>
                  </pic:spPr>
                </pic:pic>
              </a:graphicData>
            </a:graphic>
          </wp:inline>
        </w:drawing>
      </w:r>
    </w:p>
    <w:p w14:paraId="0000002B" w14:textId="77777777" w:rsidR="0036256B" w:rsidRDefault="00366BAA">
      <w:pPr>
        <w:pStyle w:val="Heading2"/>
        <w:keepNext w:val="0"/>
        <w:keepLines w:val="0"/>
        <w:pBdr>
          <w:bottom w:val="none" w:sz="0" w:space="5" w:color="auto"/>
        </w:pBdr>
        <w:shd w:val="clear" w:color="auto" w:fill="FFFFFF"/>
        <w:spacing w:after="240"/>
        <w:ind w:left="-300"/>
        <w:rPr>
          <w:rFonts w:ascii="Arial" w:eastAsia="Arial" w:hAnsi="Arial" w:cs="Arial"/>
          <w:color w:val="24292E"/>
          <w:sz w:val="34"/>
          <w:szCs w:val="34"/>
        </w:rPr>
      </w:pPr>
      <w:bookmarkStart w:id="3" w:name="_heading=h.vlqjne9kjuq2" w:colFirst="0" w:colLast="0"/>
      <w:bookmarkEnd w:id="3"/>
      <w:r>
        <w:rPr>
          <w:rFonts w:ascii="Arial" w:eastAsia="Arial" w:hAnsi="Arial" w:cs="Arial"/>
          <w:color w:val="24292E"/>
          <w:sz w:val="34"/>
          <w:szCs w:val="34"/>
        </w:rPr>
        <w:t>Conclusion:</w:t>
      </w:r>
    </w:p>
    <w:p w14:paraId="0000002C" w14:textId="77777777" w:rsidR="0036256B" w:rsidRDefault="00366BAA">
      <w:pPr>
        <w:shd w:val="clear" w:color="auto" w:fill="FFFFFF"/>
        <w:spacing w:after="240"/>
        <w:rPr>
          <w:rFonts w:ascii="Arial" w:eastAsia="Arial" w:hAnsi="Arial" w:cs="Arial"/>
          <w:color w:val="24292E"/>
        </w:rPr>
      </w:pPr>
      <w:r>
        <w:rPr>
          <w:rFonts w:ascii="Arial" w:eastAsia="Arial" w:hAnsi="Arial" w:cs="Arial"/>
          <w:color w:val="24292E"/>
        </w:rPr>
        <w:t xml:space="preserve">Using the </w:t>
      </w:r>
      <w:proofErr w:type="gramStart"/>
      <w:r>
        <w:rPr>
          <w:rFonts w:ascii="Arial" w:eastAsia="Arial" w:hAnsi="Arial" w:cs="Arial"/>
          <w:color w:val="24292E"/>
        </w:rPr>
        <w:t>above mentioned</w:t>
      </w:r>
      <w:proofErr w:type="gramEnd"/>
      <w:r>
        <w:rPr>
          <w:rFonts w:ascii="Arial" w:eastAsia="Arial" w:hAnsi="Arial" w:cs="Arial"/>
          <w:color w:val="24292E"/>
        </w:rPr>
        <w:t xml:space="preserve"> analysis and calculations it has been determined that of Hypothesis Set 1, the alternative hypothesis, that there </w:t>
      </w:r>
      <w:r>
        <w:rPr>
          <w:rFonts w:ascii="Arial" w:eastAsia="Arial" w:hAnsi="Arial" w:cs="Arial"/>
          <w:color w:val="24292E"/>
        </w:rPr>
        <w:t>is a dependency between cases and vaccinations, appears to have been established; also, of Hypothesis Set 2, the null hypothesis, that there is a unit root present and the series is non stationary. In other words, analysis of the data available indicates t</w:t>
      </w:r>
      <w:r>
        <w:rPr>
          <w:rFonts w:ascii="Arial" w:eastAsia="Arial" w:hAnsi="Arial" w:cs="Arial"/>
          <w:color w:val="24292E"/>
        </w:rPr>
        <w:t xml:space="preserve">hat while vaccination counts are rising, new Covid-19 cases are rising as well and as time </w:t>
      </w:r>
      <w:proofErr w:type="gramStart"/>
      <w:r>
        <w:rPr>
          <w:rFonts w:ascii="Arial" w:eastAsia="Arial" w:hAnsi="Arial" w:cs="Arial"/>
          <w:color w:val="24292E"/>
        </w:rPr>
        <w:t>advances</w:t>
      </w:r>
      <w:proofErr w:type="gramEnd"/>
      <w:r>
        <w:rPr>
          <w:rFonts w:ascii="Arial" w:eastAsia="Arial" w:hAnsi="Arial" w:cs="Arial"/>
          <w:color w:val="24292E"/>
        </w:rPr>
        <w:t xml:space="preserve"> they rise at a greater rate.</w:t>
      </w:r>
    </w:p>
    <w:p w14:paraId="0000002D" w14:textId="77777777" w:rsidR="0036256B" w:rsidRDefault="00366BAA">
      <w:pPr>
        <w:shd w:val="clear" w:color="auto" w:fill="FFFFFF"/>
        <w:rPr>
          <w:rFonts w:ascii="Arial" w:eastAsia="Arial" w:hAnsi="Arial" w:cs="Arial"/>
          <w:color w:val="24292E"/>
        </w:rPr>
      </w:pPr>
      <w:r>
        <w:rPr>
          <w:rFonts w:ascii="Arial" w:eastAsia="Arial" w:hAnsi="Arial" w:cs="Arial"/>
          <w:color w:val="24292E"/>
        </w:rPr>
        <w:t>Further analysis based on a larger time frame (say 90 or 180 days) might give additional information. It could be that vaccinat</w:t>
      </w:r>
      <w:r>
        <w:rPr>
          <w:rFonts w:ascii="Arial" w:eastAsia="Arial" w:hAnsi="Arial" w:cs="Arial"/>
          <w:color w:val="24292E"/>
        </w:rPr>
        <w:t xml:space="preserve">ion counts have not yet come to a number that would cause Covid-19 cases to fall or that the new Delta (or any subsequent) variant will cause Covid-19 cases to continue to rise despite increasing vaccination counts. At this time however, the suggestion of </w:t>
      </w:r>
      <w:r>
        <w:rPr>
          <w:rFonts w:ascii="Arial" w:eastAsia="Arial" w:hAnsi="Arial" w:cs="Arial"/>
          <w:color w:val="24292E"/>
        </w:rPr>
        <w:t>this analysis to any business owner or manager would be to prepare an action plan for further restrictions due to rise in Covid-19 cases.</w:t>
      </w:r>
    </w:p>
    <w:p w14:paraId="0000002E" w14:textId="77777777" w:rsidR="0036256B" w:rsidRDefault="00366BAA">
      <w:pPr>
        <w:spacing w:before="240" w:after="240"/>
        <w:ind w:left="1080"/>
      </w:pPr>
      <w:r>
        <w:t xml:space="preserve"> </w:t>
      </w:r>
    </w:p>
    <w:p w14:paraId="0000002F" w14:textId="77777777" w:rsidR="0036256B" w:rsidRDefault="0036256B">
      <w:pPr>
        <w:rPr>
          <w:sz w:val="22"/>
          <w:szCs w:val="22"/>
        </w:rPr>
      </w:pPr>
    </w:p>
    <w:sectPr w:rsidR="003625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6B"/>
    <w:rsid w:val="0036256B"/>
    <w:rsid w:val="0036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69D2E53-3DFA-4A4B-9FA6-8C86DB4A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954F9"/>
    <w:pPr>
      <w:ind w:left="720"/>
      <w:contextualSpacing/>
    </w:pPr>
  </w:style>
  <w:style w:type="character" w:styleId="Hyperlink">
    <w:name w:val="Hyperlink"/>
    <w:basedOn w:val="DefaultParagraphFont"/>
    <w:uiPriority w:val="99"/>
    <w:unhideWhenUsed/>
    <w:rsid w:val="006954F9"/>
    <w:rPr>
      <w:color w:val="0000FF"/>
      <w:u w:val="single"/>
    </w:rPr>
  </w:style>
  <w:style w:type="character" w:styleId="UnresolvedMention">
    <w:name w:val="Unresolved Mention"/>
    <w:basedOn w:val="DefaultParagraphFont"/>
    <w:uiPriority w:val="99"/>
    <w:semiHidden/>
    <w:unhideWhenUsed/>
    <w:rsid w:val="006954F9"/>
    <w:rPr>
      <w:color w:val="605E5C"/>
      <w:shd w:val="clear" w:color="auto" w:fill="E1DFDD"/>
    </w:rPr>
  </w:style>
  <w:style w:type="character" w:styleId="FollowedHyperlink">
    <w:name w:val="FollowedHyperlink"/>
    <w:basedOn w:val="DefaultParagraphFont"/>
    <w:uiPriority w:val="99"/>
    <w:semiHidden/>
    <w:unhideWhenUsed/>
    <w:rsid w:val="005502B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sease.sh/v3/covid-19/countrie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isease.sh/v3/covid-19/vaccine/coverage/countries?lastdays=1" TargetMode="External"/><Relationship Id="rId11" Type="http://schemas.openxmlformats.org/officeDocument/2006/relationships/image" Target="media/image4.png"/><Relationship Id="rId5" Type="http://schemas.openxmlformats.org/officeDocument/2006/relationships/hyperlink" Target="https://disease.sh/v3/covid-19/historica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S5OPg4vQQycGM12zDny+W9sRw==">AMUW2mWwfaQPAxhm8w5xfF6+S7KpzYTKKZs+fxrosM/iR5fvJddAgspSC2cge4sZbjczTtc3cfXFWFdt35x9ilw3XZ4TlwwvyxiMuGrmDMNDS2Wf+poX7vc2AeCwujradhEikotdqfi/CxcUaQbaURJ0W0l/LWTTfExU7KPnq1UyiviQITQuRqkOy3vtRfnHppCQPR+TJk48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gardner</dc:creator>
  <cp:lastModifiedBy>cody gardner</cp:lastModifiedBy>
  <cp:revision>2</cp:revision>
  <dcterms:created xsi:type="dcterms:W3CDTF">2021-08-03T01:21:00Z</dcterms:created>
  <dcterms:modified xsi:type="dcterms:W3CDTF">2021-08-03T01:21:00Z</dcterms:modified>
</cp:coreProperties>
</file>