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1: Iguanodon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 </w:t>
      </w:r>
      <w:r w:rsidDel="00000000" w:rsidR="00000000" w:rsidRPr="00000000">
        <w:rPr>
          <w:rtl w:val="0"/>
        </w:rPr>
        <w:t xml:space="preserve">Cody, Sharon and Ranjani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PyCovid and PyPopulation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Capstone Project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Sources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 Census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Pull p</w:t>
      </w:r>
      <w:r w:rsidDel="00000000" w:rsidR="00000000" w:rsidRPr="00000000">
        <w:rPr>
          <w:rtl w:val="0"/>
        </w:rPr>
        <w:t xml:space="preserve">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ulation for specific county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Covid 19 – Georgia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3"/>
            <w:szCs w:val="23"/>
            <w:u w:val="single"/>
            <w:shd w:fill="f8f8f8" w:val="clear"/>
            <w:vertAlign w:val="baseline"/>
            <w:rtl w:val="0"/>
          </w:rPr>
          <w:t xml:space="preserve">https://covid-hub.gio.georgia.gov/datasets/georgia-covid-19-case-data/api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Idea: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Reviewing the data in three counties or geographical areas to determine the recent trend of covid as well as predicting the future trend.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Merge data between population and covid data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Columns of Data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Age, Population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Hypothesis: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Alternative Hypothesis: Correlation (covid and population) &gt; .05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Null Hypothesis: Correlation(covid and population) &lt;= .05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954F9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954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954F9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502B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vid-hub.gio.georgia.gov/datasets/georgia-covid-19-case-data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KVF8x7tlKhv+u5yc1ubfcn/RLQ==">AMUW2mWNiAOFOyLKf5qu1QHlbS+rePSszMiNja3s8Dgosm4jQT69GDU38WzedRqVkYRp5Gx6bkMCxgpQMXFlOnRFeq4eJ7oIIleaImI7lSK3euxFgU0SnwU=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2021-07-23T01:09:00Z</dcterms:created>
  <dc:creator>cody gardner</dc:creator>
</cp:coreProperties>
</file>