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E65D7" w14:textId="15E5FC89" w:rsidR="00CB2EA4" w:rsidRPr="00CB2EA4" w:rsidRDefault="00CB2EA4" w:rsidP="00CB2EA4">
      <w:r>
        <w:t xml:space="preserve">Me: Eliminate the org type. On the menu bar. Since we move that into the model. Also eliminate AI native from the top menu, since it's just one of the models. So it should just be matcher specimens. Taxonomy, principles, insights. Tensions. Compare about. Also on the tension map. Number one. He gave me a runtime error. I don't know why. But the tension itself is unreadable in the graphic on the upper corner. So I don't know what's on the left and what's on the right. It needs to be more readable. Yeah, there's some bug with the hover value. Unhandled runtime error. Line 265 show you. Okay. I love, love, love, love, love the insights, Tab. I love the inside. Oh, my God, the incis tabs are so good. This is so great. So as a guardrail. Make sure that insights are never deleted. They can be updated and then new insights can be identified. So I'm looking at the research, insights and the hub and spokes. The default for regulated industries doesn't strike me as quite right. This feels like it's for R and D Intensive Industries. Meaning that you have both. Specialization, that's really important. Both in a general setting, which is the hub, and then spoke, which is the application to therapeutic areas. So I'm not sure if it's a regulated piece that's driving this or if it's the R and D intensive piece, but what you could say instead is just that it's an insight. That hub and spoke is the default for pharma. And then in the description you can speculate. Why. And it could be compliance, but it also could be specialization and local knowledge. I don't also love. The AI driven workforce restructuring looks like institutional isomorphism. That's really weird. Because I really don't like the sociological take on this. I think it's very atherical. But it could be governance related, that these are really cost focused industries. It could be. Something else. It could be that these organizations that overhire to the post Covid boom. So I would keep the observation. That it's restructuring across different industries and then speculate on possibly why. Are they copying peers? You just said that. It's across different industries. An AI. Redundancy washing is not isomorphism. It's hiding layoffs in AI. I think that one should be rethought also. I love the entry level elimination one. I think that's really interesting. Okay, so here's my big question and big thought. Which is I want to think about how to connect these insights. More thoroughly to research. And what I'm wondering. I have a research library and I can put it. Into this site so I can give you access to it and you can use it to draw conclusions versus just using what your training has given you. So, for instance, I don't know if DiMaggio and Powell. I would never cite DiMaggio and Powell, but I might cite Garcano. I might cite March. I might cite. Specific authors more recently. And so I'm wondering if giving you access to. Her research library. Where you don't have to use it exclusively, but it should anchor sort of what we're interested in might be useful, or whether that would sort of fill up all your context. So can we brainstorm? The next phase of this project, which is how to connect these research insights to academic. From, like, field. So actually. Oh. So this is this next piece, which is. I don't think that these should be called research insights. I think these should be called field insights because they're insights from the. Observation of </w:t>
      </w:r>
      <w:r>
        <w:lastRenderedPageBreak/>
        <w:t>what's happening in the orgs. And then there's another step which is taking these field insights and bridging them into academic research in some interesting way. And that I don't know if we've really fully thought through. So that's the part that I really want to think through with you.</w:t>
      </w:r>
    </w:p>
    <w:sectPr w:rsidR="00CB2EA4" w:rsidRPr="00CB2E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4B7"/>
    <w:rsid w:val="004958FA"/>
    <w:rsid w:val="004B3DCC"/>
    <w:rsid w:val="007522BF"/>
    <w:rsid w:val="007B6B20"/>
    <w:rsid w:val="00AA30BC"/>
    <w:rsid w:val="00B279A0"/>
    <w:rsid w:val="00C22143"/>
    <w:rsid w:val="00CB2EA4"/>
    <w:rsid w:val="00EF54B7"/>
    <w:rsid w:val="00F142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EFBED0"/>
  <w15:chartTrackingRefBased/>
  <w15:docId w15:val="{0F0E8A4B-910C-2442-8ECB-84590EB6F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4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54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54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4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54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54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4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4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4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4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54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54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4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4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4B7"/>
    <w:rPr>
      <w:rFonts w:eastAsiaTheme="majorEastAsia" w:cstheme="majorBidi"/>
      <w:color w:val="272727" w:themeColor="text1" w:themeTint="D8"/>
    </w:rPr>
  </w:style>
  <w:style w:type="paragraph" w:styleId="Title">
    <w:name w:val="Title"/>
    <w:basedOn w:val="Normal"/>
    <w:next w:val="Normal"/>
    <w:link w:val="TitleChar"/>
    <w:uiPriority w:val="10"/>
    <w:qFormat/>
    <w:rsid w:val="00EF5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4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4B7"/>
    <w:pPr>
      <w:spacing w:before="160"/>
      <w:jc w:val="center"/>
    </w:pPr>
    <w:rPr>
      <w:i/>
      <w:iCs/>
      <w:color w:val="404040" w:themeColor="text1" w:themeTint="BF"/>
    </w:rPr>
  </w:style>
  <w:style w:type="character" w:customStyle="1" w:styleId="QuoteChar">
    <w:name w:val="Quote Char"/>
    <w:basedOn w:val="DefaultParagraphFont"/>
    <w:link w:val="Quote"/>
    <w:uiPriority w:val="29"/>
    <w:rsid w:val="00EF54B7"/>
    <w:rPr>
      <w:i/>
      <w:iCs/>
      <w:color w:val="404040" w:themeColor="text1" w:themeTint="BF"/>
    </w:rPr>
  </w:style>
  <w:style w:type="paragraph" w:styleId="ListParagraph">
    <w:name w:val="List Paragraph"/>
    <w:basedOn w:val="Normal"/>
    <w:uiPriority w:val="34"/>
    <w:qFormat/>
    <w:rsid w:val="00EF54B7"/>
    <w:pPr>
      <w:ind w:left="720"/>
      <w:contextualSpacing/>
    </w:pPr>
  </w:style>
  <w:style w:type="character" w:styleId="IntenseEmphasis">
    <w:name w:val="Intense Emphasis"/>
    <w:basedOn w:val="DefaultParagraphFont"/>
    <w:uiPriority w:val="21"/>
    <w:qFormat/>
    <w:rsid w:val="00EF54B7"/>
    <w:rPr>
      <w:i/>
      <w:iCs/>
      <w:color w:val="0F4761" w:themeColor="accent1" w:themeShade="BF"/>
    </w:rPr>
  </w:style>
  <w:style w:type="paragraph" w:styleId="IntenseQuote">
    <w:name w:val="Intense Quote"/>
    <w:basedOn w:val="Normal"/>
    <w:next w:val="Normal"/>
    <w:link w:val="IntenseQuoteChar"/>
    <w:uiPriority w:val="30"/>
    <w:qFormat/>
    <w:rsid w:val="00EF5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54B7"/>
    <w:rPr>
      <w:i/>
      <w:iCs/>
      <w:color w:val="0F4761" w:themeColor="accent1" w:themeShade="BF"/>
    </w:rPr>
  </w:style>
  <w:style w:type="character" w:styleId="IntenseReference">
    <w:name w:val="Intense Reference"/>
    <w:basedOn w:val="DefaultParagraphFont"/>
    <w:uiPriority w:val="32"/>
    <w:qFormat/>
    <w:rsid w:val="00EF54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533</Words>
  <Characters>3215</Characters>
  <Application>Microsoft Office Word</Application>
  <DocSecurity>0</DocSecurity>
  <Lines>57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Gartenberg, Claudine D</dc:creator>
  <cp:keywords/>
  <dc:description/>
  <cp:lastModifiedBy>Gartenberg, Claudine D</cp:lastModifiedBy>
  <cp:revision>8</cp:revision>
  <dcterms:created xsi:type="dcterms:W3CDTF">2026-02-03T14:44:00Z</dcterms:created>
  <dcterms:modified xsi:type="dcterms:W3CDTF">2026-02-03T17:52:00Z</dcterms:modified>
</cp:coreProperties>
</file>