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C2FC" w14:textId="7F762398" w:rsidR="00AE6C5C" w:rsidRDefault="00AE6C5C"/>
    <w:p w14:paraId="72408DB4" w14:textId="1DB85FF2" w:rsidR="00AE6C5C" w:rsidRDefault="00AE6C5C">
      <w:r>
        <w:t xml:space="preserve">Symptoms started about 4 weeks ago.    She had a hospital stay in Conroe </w:t>
      </w:r>
      <w:r w:rsidR="00FA1936">
        <w:t>for 24 hours</w:t>
      </w:r>
      <w:r>
        <w:t>, then she came home.    2 ½ weeks later she started the same symptoms and we brought her back to Conroe where she stayed for 4 days.    Conroe’s conclusion was that she was not having a stroke and they thought it most likely tha</w:t>
      </w:r>
      <w:r w:rsidR="00FA1936">
        <w:t xml:space="preserve">t </w:t>
      </w:r>
      <w:r>
        <w:t xml:space="preserve">she was having </w:t>
      </w:r>
      <w:r w:rsidR="00CC0BB2">
        <w:t>seizures</w:t>
      </w:r>
      <w:r>
        <w:t>.  They recommended a transfer to a hospital that had a continuous EEG, so we brought her to</w:t>
      </w:r>
      <w:r w:rsidR="00FA1936">
        <w:t xml:space="preserve"> Houston</w:t>
      </w:r>
      <w:r>
        <w:t xml:space="preserve"> Methodist hospital.</w:t>
      </w:r>
      <w:r w:rsidR="00CC0BB2">
        <w:t xml:space="preserve">  She stayed 3 days in Methodist where they came to the same conclusion as Conroe.    They also added that none of the EEG showed signs of seizure.    Her spells stopped happening and they sent her home on the 3</w:t>
      </w:r>
      <w:r w:rsidR="00CC0BB2" w:rsidRPr="00CC0BB2">
        <w:rPr>
          <w:vertAlign w:val="superscript"/>
        </w:rPr>
        <w:t>rd</w:t>
      </w:r>
      <w:r w:rsidR="00CC0BB2">
        <w:t xml:space="preserve"> day after she could walk.</w:t>
      </w:r>
      <w:r>
        <w:t xml:space="preserve">   I’ve broken down her symptoms to before, during and after one of the spells:</w:t>
      </w:r>
    </w:p>
    <w:p w14:paraId="56B66283" w14:textId="77777777" w:rsidR="00AE6C5C" w:rsidRDefault="00AE6C5C"/>
    <w:p w14:paraId="66E8F31B" w14:textId="06C53607" w:rsidR="00DB01DD" w:rsidRPr="00AE6C5C" w:rsidRDefault="00DE7B1E">
      <w:pPr>
        <w:rPr>
          <w:b/>
          <w:bCs/>
        </w:rPr>
      </w:pPr>
      <w:r w:rsidRPr="00AE6C5C">
        <w:rPr>
          <w:b/>
          <w:bCs/>
        </w:rPr>
        <w:t>Symptoms we have observed before one of her spells:</w:t>
      </w:r>
    </w:p>
    <w:p w14:paraId="7D83D9E2" w14:textId="464ABF24" w:rsidR="00DE7B1E" w:rsidRDefault="00DE7B1E"/>
    <w:p w14:paraId="3C93B4A6" w14:textId="23C33FB7" w:rsidR="00DE7B1E" w:rsidRDefault="00DE7B1E" w:rsidP="00DE7B1E">
      <w:pPr>
        <w:pStyle w:val="ListParagraph"/>
        <w:numPr>
          <w:ilvl w:val="0"/>
          <w:numId w:val="1"/>
        </w:numPr>
      </w:pPr>
      <w:r>
        <w:t>She appears sleepy, almost like she’s drunk</w:t>
      </w:r>
    </w:p>
    <w:p w14:paraId="1DC2E6D9" w14:textId="019FEE0B" w:rsidR="00DE7B1E" w:rsidRDefault="00DE7B1E" w:rsidP="00DE7B1E">
      <w:pPr>
        <w:pStyle w:val="ListParagraph"/>
        <w:numPr>
          <w:ilvl w:val="0"/>
          <w:numId w:val="1"/>
        </w:numPr>
      </w:pPr>
      <w:r>
        <w:t>Incomplete sentences and stops conversation in the middle of a thought</w:t>
      </w:r>
    </w:p>
    <w:p w14:paraId="6F7BC67A" w14:textId="3EB92FEE" w:rsidR="00DE7B1E" w:rsidRDefault="00DE7B1E" w:rsidP="00DE7B1E">
      <w:pPr>
        <w:pStyle w:val="ListParagraph"/>
        <w:numPr>
          <w:ilvl w:val="0"/>
          <w:numId w:val="1"/>
        </w:numPr>
      </w:pPr>
      <w:r>
        <w:t>She sometimes has headaches before.</w:t>
      </w:r>
    </w:p>
    <w:p w14:paraId="0707B201" w14:textId="3E51D21D" w:rsidR="00DE7B1E" w:rsidRDefault="00DE7B1E" w:rsidP="00DE7B1E">
      <w:pPr>
        <w:pStyle w:val="ListParagraph"/>
        <w:numPr>
          <w:ilvl w:val="0"/>
          <w:numId w:val="1"/>
        </w:numPr>
      </w:pPr>
      <w:r>
        <w:t>Lip trembling and arm trembling, although she also has this when she is normal, but it gets more pronounced.</w:t>
      </w:r>
    </w:p>
    <w:p w14:paraId="60803B12" w14:textId="2B7ADD18" w:rsidR="00DE7B1E" w:rsidRDefault="00DE7B1E" w:rsidP="00DE7B1E">
      <w:pPr>
        <w:pStyle w:val="ListParagraph"/>
        <w:numPr>
          <w:ilvl w:val="0"/>
          <w:numId w:val="1"/>
        </w:numPr>
      </w:pPr>
      <w:r>
        <w:t>She will feel dizzy and unable to balancer herself standing</w:t>
      </w:r>
    </w:p>
    <w:p w14:paraId="2380AF46" w14:textId="137D32B3" w:rsidR="00DE7B1E" w:rsidRDefault="00DE7B1E" w:rsidP="00DE7B1E">
      <w:pPr>
        <w:pStyle w:val="ListParagraph"/>
        <w:numPr>
          <w:ilvl w:val="0"/>
          <w:numId w:val="1"/>
        </w:numPr>
      </w:pPr>
      <w:r>
        <w:t xml:space="preserve">Tingling or numbness on the left side of her </w:t>
      </w:r>
      <w:proofErr w:type="spellStart"/>
      <w:r>
        <w:t>cheak</w:t>
      </w:r>
      <w:proofErr w:type="spellEnd"/>
    </w:p>
    <w:p w14:paraId="7D8DB9D8" w14:textId="6432CEF4" w:rsidR="00DE7B1E" w:rsidRDefault="00DE7B1E" w:rsidP="00DE7B1E"/>
    <w:p w14:paraId="64C4CACB" w14:textId="51579447" w:rsidR="00DE7B1E" w:rsidRPr="00AE6C5C" w:rsidRDefault="00DE7B1E" w:rsidP="00DE7B1E">
      <w:pPr>
        <w:rPr>
          <w:b/>
          <w:bCs/>
        </w:rPr>
      </w:pPr>
      <w:r w:rsidRPr="00AE6C5C">
        <w:rPr>
          <w:b/>
          <w:bCs/>
        </w:rPr>
        <w:t>Symptoms observed during the spell:</w:t>
      </w:r>
    </w:p>
    <w:p w14:paraId="27E037AB" w14:textId="5FC466B9" w:rsidR="00DE7B1E" w:rsidRDefault="00DE7B1E" w:rsidP="00DE7B1E"/>
    <w:p w14:paraId="0CA5AB9D" w14:textId="2C7D8B9F" w:rsidR="00DE7B1E" w:rsidRDefault="00DE7B1E" w:rsidP="00DE7B1E">
      <w:pPr>
        <w:pStyle w:val="ListParagraph"/>
        <w:numPr>
          <w:ilvl w:val="0"/>
          <w:numId w:val="2"/>
        </w:numPr>
      </w:pPr>
      <w:r>
        <w:t>The main symptom is that she stares off into space and becomes unresponsive.    This can last from 15 seconds to a couple minutes.     But overall, she will not be completely her normal self until an hour or so after.</w:t>
      </w:r>
    </w:p>
    <w:p w14:paraId="539A655D" w14:textId="408E70C6" w:rsidR="00DE7B1E" w:rsidRDefault="00DE7B1E" w:rsidP="00DE7B1E">
      <w:pPr>
        <w:pStyle w:val="ListParagraph"/>
        <w:numPr>
          <w:ilvl w:val="0"/>
          <w:numId w:val="2"/>
        </w:numPr>
      </w:pPr>
      <w:r>
        <w:t>Lip trembling and arm trembling increase</w:t>
      </w:r>
    </w:p>
    <w:p w14:paraId="3C83DF8C" w14:textId="64B4CF26" w:rsidR="00DE7B1E" w:rsidRDefault="00DE7B1E" w:rsidP="00DE7B1E">
      <w:pPr>
        <w:pStyle w:val="ListParagraph"/>
        <w:numPr>
          <w:ilvl w:val="0"/>
          <w:numId w:val="2"/>
        </w:numPr>
      </w:pPr>
      <w:r>
        <w:t>During the hospital stays, 4 days in Conroe and 3 days in Houston Methodist they had her hooked to heart monitor and EEG during the spell and no sign of stroke or seizure was ever recorded by the equipment.</w:t>
      </w:r>
    </w:p>
    <w:p w14:paraId="077BDE91" w14:textId="4A0F7828" w:rsidR="00DE7B1E" w:rsidRDefault="00DE7B1E" w:rsidP="00DE7B1E"/>
    <w:p w14:paraId="6649F8A0" w14:textId="498A2FD2" w:rsidR="00DE7B1E" w:rsidRPr="00AE6C5C" w:rsidRDefault="00DE7B1E" w:rsidP="00DE7B1E">
      <w:pPr>
        <w:rPr>
          <w:b/>
          <w:bCs/>
        </w:rPr>
      </w:pPr>
      <w:r w:rsidRPr="00AE6C5C">
        <w:rPr>
          <w:b/>
          <w:bCs/>
        </w:rPr>
        <w:t>Symptoms observed after the spell:</w:t>
      </w:r>
    </w:p>
    <w:p w14:paraId="55595F5C" w14:textId="60AC1E9E" w:rsidR="00DE7B1E" w:rsidRDefault="00DE7B1E" w:rsidP="00DE7B1E"/>
    <w:p w14:paraId="461F7734" w14:textId="633CDFBB" w:rsidR="00DE7B1E" w:rsidRDefault="00DE7B1E" w:rsidP="00DE7B1E">
      <w:pPr>
        <w:pStyle w:val="ListParagraph"/>
        <w:numPr>
          <w:ilvl w:val="0"/>
          <w:numId w:val="4"/>
        </w:numPr>
      </w:pPr>
      <w:r>
        <w:t xml:space="preserve">Weakness on the </w:t>
      </w:r>
      <w:r w:rsidR="00AE6C5C">
        <w:t>right</w:t>
      </w:r>
      <w:r>
        <w:t xml:space="preserve"> side of her body.     Left leg and left arm have </w:t>
      </w:r>
      <w:r w:rsidR="00AE6C5C">
        <w:t>reduced</w:t>
      </w:r>
      <w:r>
        <w:t xml:space="preserve"> mobility.   Sometimes </w:t>
      </w:r>
      <w:r w:rsidR="00AE6C5C">
        <w:t>the leg is not able to move at all.   Right arm range of motion is reduced up to about 50%.   There are cases where this symptom did not appear at all.   In all cases the severity seemed to vary.</w:t>
      </w:r>
    </w:p>
    <w:p w14:paraId="46A1E2DE" w14:textId="34C2A03D" w:rsidR="00AE6C5C" w:rsidRDefault="00AE6C5C" w:rsidP="00DE7B1E">
      <w:pPr>
        <w:pStyle w:val="ListParagraph"/>
        <w:numPr>
          <w:ilvl w:val="0"/>
          <w:numId w:val="4"/>
        </w:numPr>
      </w:pPr>
      <w:r>
        <w:t>Cognitive awareness was reduced for 1 hour to 4 hours with a gradual return to herself.</w:t>
      </w:r>
    </w:p>
    <w:p w14:paraId="298A13D0" w14:textId="315FE65F" w:rsidR="00AE6C5C" w:rsidRDefault="00AE6C5C" w:rsidP="00DE7B1E">
      <w:pPr>
        <w:pStyle w:val="ListParagraph"/>
        <w:numPr>
          <w:ilvl w:val="0"/>
          <w:numId w:val="4"/>
        </w:numPr>
      </w:pPr>
      <w:r>
        <w:t>Unable to walk because of weakness and immobility of the right side of her body.</w:t>
      </w:r>
    </w:p>
    <w:p w14:paraId="47159165" w14:textId="5A437636" w:rsidR="00AE6C5C" w:rsidRDefault="00AE6C5C" w:rsidP="00DE7B1E">
      <w:pPr>
        <w:pStyle w:val="ListParagraph"/>
        <w:numPr>
          <w:ilvl w:val="0"/>
          <w:numId w:val="4"/>
        </w:numPr>
      </w:pPr>
      <w:r>
        <w:t>She never remembers having one of the spells after</w:t>
      </w:r>
    </w:p>
    <w:p w14:paraId="0D947ED2" w14:textId="728B8A88" w:rsidR="00CC0BB2" w:rsidRDefault="00CC0BB2" w:rsidP="00AE6C5C"/>
    <w:p w14:paraId="4A14E51D" w14:textId="2BB45CDA" w:rsidR="00CC0BB2" w:rsidRDefault="00CC0BB2" w:rsidP="00AE6C5C">
      <w:r>
        <w:t xml:space="preserve">These spells have happened daily while she was in the hospital.     But they may have been going on for a couple months before.   We never considered them sometime to be extremely worried about until it got to the point where she became unresponsive. </w:t>
      </w:r>
    </w:p>
    <w:p w14:paraId="6F565605" w14:textId="77777777" w:rsidR="00CC0BB2" w:rsidRDefault="00CC0BB2" w:rsidP="00AE6C5C"/>
    <w:p w14:paraId="6B2763A2" w14:textId="7E19EDAE" w:rsidR="00CC0BB2" w:rsidRDefault="00CC0BB2" w:rsidP="00AE6C5C">
      <w:r>
        <w:t>We also thought at one point during her hospital stays that the spells were brought on by physical activity.   This is because she had multiple spells right after her physical therapy.</w:t>
      </w:r>
    </w:p>
    <w:p w14:paraId="101C73CF" w14:textId="77777777" w:rsidR="00CC0BB2" w:rsidRDefault="00CC0BB2" w:rsidP="00AE6C5C"/>
    <w:p w14:paraId="380B506B" w14:textId="55270EA8" w:rsidR="00FA1936" w:rsidRDefault="00AE6C5C" w:rsidP="00CC0BB2">
      <w:r>
        <w:t xml:space="preserve">Both hospitals were able to run MRIs </w:t>
      </w:r>
      <w:r w:rsidR="00FA1936">
        <w:t xml:space="preserve">on multiple occasions within minutes </w:t>
      </w:r>
      <w:r>
        <w:t>of the brain before and after one of the spells</w:t>
      </w:r>
      <w:r w:rsidR="00FA1936">
        <w:t xml:space="preserve">.   </w:t>
      </w:r>
      <w:r w:rsidR="00FA1936">
        <w:t>None of the tests performed by the hospital sho</w:t>
      </w:r>
      <w:r w:rsidR="00FA1936">
        <w:t>w</w:t>
      </w:r>
      <w:r w:rsidR="00FA1936">
        <w:t xml:space="preserve">ed indications of stroke or a heart condition.   The tests that were ran </w:t>
      </w:r>
      <w:r w:rsidR="00FA1936">
        <w:t>are MRI, CT, EEG, EKG, and sonograms.    Medical records are at both Conroe and Houston Methodist.</w:t>
      </w:r>
    </w:p>
    <w:p w14:paraId="566A2A5B" w14:textId="41E7D168" w:rsidR="00CC0BB2" w:rsidRDefault="00CC0BB2" w:rsidP="00CC0BB2"/>
    <w:p w14:paraId="75594F48" w14:textId="4406FE58" w:rsidR="00CC0BB2" w:rsidRDefault="00CC0BB2" w:rsidP="00CC0BB2">
      <w:r>
        <w:t xml:space="preserve">She also has a condition with her foot that makes it hard for her to walk.     The doctors at </w:t>
      </w:r>
      <w:proofErr w:type="spellStart"/>
      <w:r>
        <w:t>Methoist</w:t>
      </w:r>
      <w:proofErr w:type="spellEnd"/>
      <w:r>
        <w:t xml:space="preserve"> treated it for Gout but it is coming back so we are getting that treated through her PCP.</w:t>
      </w:r>
    </w:p>
    <w:p w14:paraId="5B58447E" w14:textId="64487D66" w:rsidR="00CC0BB2" w:rsidRDefault="00CC0BB2" w:rsidP="00CC0BB2"/>
    <w:p w14:paraId="4BFF93E9" w14:textId="1CA229B7" w:rsidR="00CC0BB2" w:rsidRDefault="00CC0BB2" w:rsidP="00CC0BB2">
      <w:r>
        <w:t xml:space="preserve">She has another condition with back pain.    MRI at Methodist showed that it was </w:t>
      </w:r>
      <w:proofErr w:type="spellStart"/>
      <w:r>
        <w:t>athreitis</w:t>
      </w:r>
      <w:proofErr w:type="spellEnd"/>
      <w:r>
        <w:t>.</w:t>
      </w:r>
    </w:p>
    <w:p w14:paraId="2351C8F2" w14:textId="0C2AD272" w:rsidR="00FA1936" w:rsidRDefault="00FA1936" w:rsidP="00FA1936"/>
    <w:p w14:paraId="61D818A8" w14:textId="7A35B7A5" w:rsidR="00FA1936" w:rsidRPr="00CC0BB2" w:rsidRDefault="00FA1936" w:rsidP="00FA1936">
      <w:pPr>
        <w:rPr>
          <w:b/>
          <w:bCs/>
        </w:rPr>
      </w:pPr>
      <w:r w:rsidRPr="00CC0BB2">
        <w:rPr>
          <w:b/>
          <w:bCs/>
        </w:rPr>
        <w:t>Questions</w:t>
      </w:r>
    </w:p>
    <w:p w14:paraId="2246CCDD" w14:textId="2BADD2DE" w:rsidR="00FA1936" w:rsidRDefault="00FA1936" w:rsidP="00CC0BB2">
      <w:pPr>
        <w:pStyle w:val="ListParagraph"/>
        <w:numPr>
          <w:ilvl w:val="0"/>
          <w:numId w:val="6"/>
        </w:numPr>
      </w:pPr>
      <w:r>
        <w:t>Can we do anything to treat the trembling?</w:t>
      </w:r>
    </w:p>
    <w:p w14:paraId="467F571B" w14:textId="5A8943BB" w:rsidR="00CC0BB2" w:rsidRDefault="00CC0BB2" w:rsidP="00CC0BB2">
      <w:pPr>
        <w:pStyle w:val="ListParagraph"/>
        <w:numPr>
          <w:ilvl w:val="0"/>
          <w:numId w:val="6"/>
        </w:numPr>
      </w:pPr>
      <w:r>
        <w:t>What do you think is the likelihood that this is seizure?</w:t>
      </w:r>
    </w:p>
    <w:p w14:paraId="67100104" w14:textId="5EF8556B" w:rsidR="00CC0BB2" w:rsidRDefault="00CC0BB2" w:rsidP="00CC0BB2">
      <w:pPr>
        <w:pStyle w:val="ListParagraph"/>
        <w:numPr>
          <w:ilvl w:val="0"/>
          <w:numId w:val="6"/>
        </w:numPr>
      </w:pPr>
      <w:r>
        <w:t>What sort of testing can be done to try to find the root cause?</w:t>
      </w:r>
    </w:p>
    <w:p w14:paraId="77F1C6B4" w14:textId="49D52C97" w:rsidR="00CC0BB2" w:rsidRDefault="00CC0BB2" w:rsidP="00CC0BB2">
      <w:pPr>
        <w:pStyle w:val="ListParagraph"/>
        <w:numPr>
          <w:ilvl w:val="0"/>
          <w:numId w:val="6"/>
        </w:numPr>
      </w:pPr>
      <w:r>
        <w:t>What conditions match these symptoms?</w:t>
      </w:r>
    </w:p>
    <w:sectPr w:rsidR="00CC0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0083"/>
    <w:multiLevelType w:val="hybridMultilevel"/>
    <w:tmpl w:val="A6602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378DB"/>
    <w:multiLevelType w:val="hybridMultilevel"/>
    <w:tmpl w:val="41A85E66"/>
    <w:lvl w:ilvl="0" w:tplc="2B3AAD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393177"/>
    <w:multiLevelType w:val="hybridMultilevel"/>
    <w:tmpl w:val="2592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A2F2E"/>
    <w:multiLevelType w:val="hybridMultilevel"/>
    <w:tmpl w:val="F336F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1331C"/>
    <w:multiLevelType w:val="hybridMultilevel"/>
    <w:tmpl w:val="8188D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E40406"/>
    <w:multiLevelType w:val="hybridMultilevel"/>
    <w:tmpl w:val="C952D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1E"/>
    <w:rsid w:val="006F2A18"/>
    <w:rsid w:val="00AE6C5C"/>
    <w:rsid w:val="00CC0BB2"/>
    <w:rsid w:val="00DB01DD"/>
    <w:rsid w:val="00DE7B1E"/>
    <w:rsid w:val="00FA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80A3B"/>
  <w15:chartTrackingRefBased/>
  <w15:docId w15:val="{27EE8344-2E0D-084D-9DE9-937D8521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Gaspard</dc:creator>
  <cp:keywords/>
  <dc:description/>
  <cp:lastModifiedBy>Corey Gaspard</cp:lastModifiedBy>
  <cp:revision>1</cp:revision>
  <cp:lastPrinted>2021-09-28T13:14:00Z</cp:lastPrinted>
  <dcterms:created xsi:type="dcterms:W3CDTF">2021-09-28T12:31:00Z</dcterms:created>
  <dcterms:modified xsi:type="dcterms:W3CDTF">2021-09-28T13:32:00Z</dcterms:modified>
</cp:coreProperties>
</file>