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F32" w:rsidRDefault="00875902" w:rsidP="00875902">
      <w:pPr>
        <w:pStyle w:val="Heading2"/>
      </w:pPr>
      <w:r>
        <w:t>Creating a new Test Suite</w:t>
      </w:r>
    </w:p>
    <w:p w:rsidR="00875902" w:rsidRPr="00875902" w:rsidRDefault="00E37416" w:rsidP="00875902">
      <w:r>
        <w:t xml:space="preserve">To create a new test suite, simply create a new Java class which extends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AutomatedTestingSuite</w:t>
      </w:r>
      <w:proofErr w:type="spellEnd"/>
      <w:r>
        <w:t xml:space="preserve">. Additionally you should add this class to the </w:t>
      </w:r>
      <w:proofErr w:type="spellStart"/>
      <w:r w:rsidRPr="00E37416">
        <w:rPr>
          <w:rFonts w:ascii="Consolas" w:hAnsi="Consolas" w:cs="Consolas"/>
          <w:color w:val="000000"/>
          <w:sz w:val="20"/>
          <w:szCs w:val="20"/>
          <w:highlight w:val="lightGray"/>
        </w:rPr>
        <w:t>AllTestSuites</w:t>
      </w:r>
      <w:proofErr w:type="spellEnd"/>
      <w:r>
        <w:t xml:space="preserve"> class so that it can be included when all of the tests are ran.</w:t>
      </w:r>
    </w:p>
    <w:p w:rsidR="00E37416" w:rsidRDefault="00E37416" w:rsidP="00875902">
      <w:pPr>
        <w:pStyle w:val="Heading2"/>
      </w:pPr>
    </w:p>
    <w:p w:rsidR="00875902" w:rsidRDefault="00875902" w:rsidP="00875902">
      <w:pPr>
        <w:pStyle w:val="Heading2"/>
      </w:pPr>
      <w:r>
        <w:t>Creating a new Test</w:t>
      </w:r>
    </w:p>
    <w:p w:rsidR="006919C1" w:rsidRDefault="00E37416" w:rsidP="00875902">
      <w:r>
        <w:t xml:space="preserve">To create a new test, add a method to an existing test suite (any class which extends </w:t>
      </w:r>
      <w:proofErr w:type="spellStart"/>
      <w:r w:rsidRPr="00E37416">
        <w:rPr>
          <w:rFonts w:ascii="Consolas" w:hAnsi="Consolas" w:cs="Consolas"/>
          <w:color w:val="000000"/>
          <w:sz w:val="20"/>
          <w:szCs w:val="20"/>
          <w:highlight w:val="lightGray"/>
        </w:rPr>
        <w:t>AutomatedTestingSuite</w:t>
      </w:r>
      <w:proofErr w:type="spellEnd"/>
      <w:r>
        <w:t xml:space="preserve">). </w:t>
      </w:r>
      <w:r w:rsidR="006919C1">
        <w:t xml:space="preserve">Import the </w:t>
      </w:r>
      <w:r w:rsidR="006919C1">
        <w:rPr>
          <w:rFonts w:ascii="Consolas" w:hAnsi="Consolas" w:cs="Consolas"/>
          <w:color w:val="646464"/>
          <w:sz w:val="20"/>
          <w:szCs w:val="20"/>
        </w:rPr>
        <w:t>@Test</w:t>
      </w:r>
      <w:r w:rsidR="006919C1">
        <w:t xml:space="preserve"> annotation first:</w:t>
      </w:r>
    </w:p>
    <w:p w:rsidR="006919C1" w:rsidRDefault="006919C1" w:rsidP="00875902">
      <w:proofErr w:type="gramStart"/>
      <w:r w:rsidRPr="006919C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6919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19C1">
        <w:rPr>
          <w:rFonts w:ascii="Consolas" w:hAnsi="Consolas" w:cs="Consolas"/>
          <w:color w:val="000000"/>
          <w:sz w:val="20"/>
          <w:szCs w:val="20"/>
        </w:rPr>
        <w:t>org.junit.Test</w:t>
      </w:r>
      <w:proofErr w:type="spellEnd"/>
      <w:r w:rsidRPr="006919C1">
        <w:rPr>
          <w:rFonts w:ascii="Consolas" w:hAnsi="Consolas" w:cs="Consolas"/>
          <w:color w:val="000000"/>
          <w:sz w:val="20"/>
          <w:szCs w:val="20"/>
        </w:rPr>
        <w:t>;</w:t>
      </w:r>
    </w:p>
    <w:p w:rsidR="00875902" w:rsidRDefault="00E37416" w:rsidP="00875902">
      <w:r>
        <w:t xml:space="preserve">Then insert the </w:t>
      </w:r>
      <w:proofErr w:type="spellStart"/>
      <w:r>
        <w:t>the</w:t>
      </w:r>
      <w:proofErr w:type="spellEnd"/>
      <w: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t xml:space="preserve"> annotation onto the </w:t>
      </w:r>
      <w:r w:rsidR="006919C1">
        <w:t xml:space="preserve">new test </w:t>
      </w:r>
      <w:r>
        <w:t>method as shown here:</w:t>
      </w:r>
    </w:p>
    <w:p w:rsidR="00E37416" w:rsidRDefault="00E37416" w:rsidP="00E3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E37416" w:rsidRDefault="00E37416" w:rsidP="00E3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myNewTest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37416" w:rsidRPr="00E37416" w:rsidRDefault="00E37416" w:rsidP="00E3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37416">
        <w:rPr>
          <w:rFonts w:ascii="Consolas" w:hAnsi="Consolas" w:cs="Consolas"/>
          <w:color w:val="000000"/>
          <w:sz w:val="20"/>
          <w:szCs w:val="20"/>
        </w:rPr>
        <w:t>...</w:t>
      </w:r>
    </w:p>
    <w:p w:rsidR="00E37416" w:rsidRDefault="00E37416" w:rsidP="00E37416">
      <w:pPr>
        <w:pStyle w:val="Heading2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7416" w:rsidRDefault="00E37416" w:rsidP="00E37416"/>
    <w:p w:rsidR="00E37416" w:rsidRPr="00E37416" w:rsidRDefault="00E37416" w:rsidP="00E37416">
      <w:r>
        <w:t xml:space="preserve">This tells </w:t>
      </w:r>
      <w:proofErr w:type="spellStart"/>
      <w:r>
        <w:t>JUnit</w:t>
      </w:r>
      <w:proofErr w:type="spellEnd"/>
      <w:r>
        <w:t xml:space="preserve"> to include this method as a test and to report on whether it passed or failed. </w:t>
      </w:r>
    </w:p>
    <w:p w:rsidR="00E37416" w:rsidRDefault="00E37416" w:rsidP="00E37416">
      <w:pPr>
        <w:pStyle w:val="Heading2"/>
      </w:pPr>
    </w:p>
    <w:p w:rsidR="00875902" w:rsidRDefault="00875902" w:rsidP="00E37416">
      <w:pPr>
        <w:pStyle w:val="Heading2"/>
      </w:pPr>
      <w:r>
        <w:t>Running a Test Suite</w:t>
      </w:r>
    </w:p>
    <w:p w:rsidR="006919C1" w:rsidRPr="006919C1" w:rsidRDefault="006919C1" w:rsidP="006919C1">
      <w:r>
        <w:t xml:space="preserve">You can run a single Test Suite by right clicking on its Java class, and selecting run as -&gt; </w:t>
      </w:r>
      <w:proofErr w:type="spellStart"/>
      <w:r>
        <w:t>JUnit</w:t>
      </w:r>
      <w:proofErr w:type="spellEnd"/>
      <w:r>
        <w:t xml:space="preserve"> test.</w:t>
      </w:r>
      <w:r>
        <w:rPr>
          <w:noProof/>
        </w:rPr>
        <w:drawing>
          <wp:inline distT="0" distB="0" distL="0" distR="0" wp14:anchorId="2827D895" wp14:editId="56C37822">
            <wp:extent cx="5943600" cy="5706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02" w:rsidRDefault="00875902" w:rsidP="00875902"/>
    <w:p w:rsidR="00875902" w:rsidRDefault="00875902" w:rsidP="00875902">
      <w:pPr>
        <w:pStyle w:val="Heading2"/>
      </w:pPr>
      <w:r>
        <w:t>Running all Test Suites</w:t>
      </w:r>
    </w:p>
    <w:p w:rsidR="006919C1" w:rsidRPr="006919C1" w:rsidRDefault="006919C1" w:rsidP="006919C1">
      <w:r>
        <w:t xml:space="preserve">You can run all 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TestSuites</w:t>
      </w:r>
      <w:proofErr w:type="spellEnd"/>
      <w:r>
        <w:t xml:space="preserve"> by running the </w:t>
      </w:r>
      <w:proofErr w:type="spellStart"/>
      <w:r w:rsidRPr="00E37416">
        <w:rPr>
          <w:rFonts w:ascii="Consolas" w:hAnsi="Consolas" w:cs="Consolas"/>
          <w:color w:val="000000"/>
          <w:sz w:val="20"/>
          <w:szCs w:val="20"/>
          <w:highlight w:val="lightGray"/>
        </w:rPr>
        <w:t>AllTestSuites</w:t>
      </w:r>
      <w:proofErr w:type="spellEnd"/>
      <w:r>
        <w:t xml:space="preserve"> class as a </w:t>
      </w:r>
      <w:proofErr w:type="spellStart"/>
      <w:r>
        <w:t>JUnit</w:t>
      </w:r>
      <w:proofErr w:type="spellEnd"/>
      <w:r>
        <w:t xml:space="preserve"> test (run as -&gt; </w:t>
      </w:r>
      <w:proofErr w:type="spellStart"/>
      <w:r>
        <w:t>Junit</w:t>
      </w:r>
      <w:proofErr w:type="spellEnd"/>
      <w:r>
        <w:t xml:space="preserve"> test).</w:t>
      </w:r>
    </w:p>
    <w:p w:rsidR="00875902" w:rsidRDefault="00875902" w:rsidP="00875902"/>
    <w:p w:rsidR="006919C1" w:rsidRDefault="006919C1" w:rsidP="00875902"/>
    <w:p w:rsidR="00875902" w:rsidRDefault="00875902" w:rsidP="00875902">
      <w:pPr>
        <w:pStyle w:val="Heading2"/>
      </w:pPr>
      <w:r>
        <w:lastRenderedPageBreak/>
        <w:t>Properties files</w:t>
      </w:r>
    </w:p>
    <w:p w:rsidR="006919C1" w:rsidRDefault="006919C1" w:rsidP="00875902">
      <w:r>
        <w:t>Suites can have and share a single properties file that is placed in the same directory as its java class.</w:t>
      </w:r>
    </w:p>
    <w:p w:rsidR="006919C1" w:rsidRDefault="006919C1" w:rsidP="00875902">
      <w:r>
        <w:rPr>
          <w:noProof/>
        </w:rPr>
        <w:drawing>
          <wp:inline distT="0" distB="0" distL="0" distR="0" wp14:anchorId="33A3BC43" wp14:editId="0871F394">
            <wp:extent cx="2857143" cy="156190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C1" w:rsidRDefault="006919C1" w:rsidP="00875902"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ExampleSuite</w:t>
      </w:r>
      <w:proofErr w:type="spellEnd"/>
      <w:r>
        <w:t xml:space="preserve"> will refer to </w:t>
      </w:r>
      <w:proofErr w:type="spellStart"/>
      <w:r>
        <w:t>suite.properties</w:t>
      </w:r>
      <w:proofErr w:type="spellEnd"/>
      <w:r>
        <w:t xml:space="preserve"> under the </w:t>
      </w:r>
      <w:proofErr w:type="spellStart"/>
      <w:r w:rsidRPr="006919C1">
        <w:rPr>
          <w:rFonts w:ascii="Consolas" w:hAnsi="Consolas" w:cs="Consolas"/>
          <w:color w:val="000000"/>
          <w:sz w:val="20"/>
          <w:szCs w:val="20"/>
          <w:highlight w:val="lightGray"/>
        </w:rPr>
        <w:t>gov.va.bbmi.automatedtesting.suites.example</w:t>
      </w:r>
      <w:proofErr w:type="spellEnd"/>
      <w:r>
        <w:t xml:space="preserve"> package. The way to look up </w:t>
      </w:r>
      <w:r w:rsidR="007F6517">
        <w:t>a property is to invoke the following code:</w:t>
      </w:r>
    </w:p>
    <w:p w:rsidR="007F6517" w:rsidRDefault="007F6517" w:rsidP="00875902">
      <w:proofErr w:type="spellStart"/>
      <w:proofErr w:type="gramStart"/>
      <w:r w:rsidRPr="007F6517"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 w:rsidRPr="007F6517">
        <w:rPr>
          <w:rFonts w:ascii="Consolas" w:hAnsi="Consolas" w:cs="Consolas"/>
          <w:color w:val="000000"/>
          <w:sz w:val="20"/>
          <w:szCs w:val="20"/>
        </w:rPr>
        <w:t>.</w:t>
      </w:r>
      <w:r w:rsidRPr="007F6517">
        <w:rPr>
          <w:rFonts w:ascii="Consolas" w:hAnsi="Consolas" w:cs="Consolas"/>
          <w:color w:val="000000"/>
          <w:sz w:val="20"/>
          <w:szCs w:val="20"/>
          <w:u w:val="single"/>
        </w:rPr>
        <w:t>get</w:t>
      </w:r>
      <w:proofErr w:type="spellEnd"/>
      <w:r w:rsidRPr="007F65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F6517">
        <w:rPr>
          <w:rFonts w:ascii="Consolas" w:hAnsi="Consolas" w:cs="Consolas"/>
          <w:color w:val="000000"/>
          <w:sz w:val="20"/>
          <w:szCs w:val="20"/>
        </w:rPr>
        <w:t>getProperties</w:t>
      </w:r>
      <w:proofErr w:type="spellEnd"/>
      <w:r w:rsidRPr="007F6517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7F6517">
        <w:rPr>
          <w:rFonts w:ascii="Consolas" w:hAnsi="Consolas" w:cs="Consolas"/>
          <w:color w:val="000000"/>
          <w:sz w:val="20"/>
          <w:szCs w:val="20"/>
        </w:rPr>
        <w:t>getProperty</w:t>
      </w:r>
      <w:proofErr w:type="spellEnd"/>
      <w:r w:rsidRPr="007F6517">
        <w:rPr>
          <w:rFonts w:ascii="Consolas" w:hAnsi="Consolas" w:cs="Consolas"/>
          <w:color w:val="000000"/>
          <w:sz w:val="20"/>
          <w:szCs w:val="20"/>
        </w:rPr>
        <w:t>(</w:t>
      </w:r>
      <w:r w:rsidRPr="007F6517">
        <w:rPr>
          <w:rFonts w:ascii="Consolas" w:hAnsi="Consolas" w:cs="Consolas"/>
          <w:color w:val="2A00FF"/>
          <w:sz w:val="20"/>
          <w:szCs w:val="20"/>
        </w:rPr>
        <w:t>"URL"</w:t>
      </w:r>
      <w:r w:rsidRPr="007F6517">
        <w:rPr>
          <w:rFonts w:ascii="Consolas" w:hAnsi="Consolas" w:cs="Consolas"/>
          <w:color w:val="000000"/>
          <w:sz w:val="20"/>
          <w:szCs w:val="20"/>
        </w:rPr>
        <w:t>));</w:t>
      </w:r>
    </w:p>
    <w:p w:rsidR="007F6517" w:rsidRDefault="007F6517" w:rsidP="007F6517">
      <w:r>
        <w:t xml:space="preserve">Calling </w:t>
      </w:r>
      <w:proofErr w:type="spellStart"/>
      <w:proofErr w:type="gramStart"/>
      <w:r w:rsidRPr="007F6517">
        <w:rPr>
          <w:rFonts w:ascii="Consolas" w:hAnsi="Consolas" w:cs="Consolas"/>
          <w:color w:val="000000"/>
          <w:sz w:val="20"/>
          <w:szCs w:val="20"/>
        </w:rPr>
        <w:t>getProperties</w:t>
      </w:r>
      <w:proofErr w:type="spellEnd"/>
      <w:r w:rsidRPr="007F651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F6517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7F6517">
        <w:rPr>
          <w:rFonts w:ascii="Consolas" w:hAnsi="Consolas" w:cs="Consolas"/>
          <w:color w:val="000000"/>
          <w:sz w:val="20"/>
          <w:szCs w:val="20"/>
        </w:rPr>
        <w:t>getProperty</w:t>
      </w:r>
      <w:proofErr w:type="spellEnd"/>
      <w:r w:rsidRPr="007F6517">
        <w:rPr>
          <w:rFonts w:ascii="Consolas" w:hAnsi="Consolas" w:cs="Consolas"/>
          <w:color w:val="000000"/>
          <w:sz w:val="20"/>
          <w:szCs w:val="20"/>
        </w:rPr>
        <w:t>(</w:t>
      </w:r>
      <w:r w:rsidRPr="007F6517">
        <w:rPr>
          <w:rFonts w:ascii="Consolas" w:hAnsi="Consolas" w:cs="Consolas"/>
          <w:color w:val="2A00FF"/>
          <w:sz w:val="20"/>
          <w:szCs w:val="20"/>
        </w:rPr>
        <w:t>"URL"</w:t>
      </w:r>
      <w:r w:rsidRPr="007F6517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will return the “URL” property. This method is inherited from the </w:t>
      </w:r>
      <w:proofErr w:type="spellStart"/>
      <w:r w:rsidRPr="00E37416">
        <w:rPr>
          <w:rFonts w:ascii="Consolas" w:hAnsi="Consolas" w:cs="Consolas"/>
          <w:color w:val="000000"/>
          <w:sz w:val="20"/>
          <w:szCs w:val="20"/>
          <w:highlight w:val="lightGray"/>
        </w:rPr>
        <w:t>AutomatedTestingSuite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t>class.</w:t>
      </w:r>
    </w:p>
    <w:p w:rsidR="007F6517" w:rsidRDefault="007F6517" w:rsidP="007F6517"/>
    <w:p w:rsidR="00875902" w:rsidRDefault="00875902" w:rsidP="00875902">
      <w:pPr>
        <w:pStyle w:val="Heading2"/>
      </w:pPr>
      <w:r>
        <w:t>Results logging</w:t>
      </w:r>
    </w:p>
    <w:p w:rsidR="007F6517" w:rsidRPr="007F6517" w:rsidRDefault="007F6517" w:rsidP="007F6517">
      <w:r>
        <w:t xml:space="preserve">Result logs are placed into the eclipse project folder under /logs. They are automatically generated whenever the </w:t>
      </w:r>
      <w:proofErr w:type="spellStart"/>
      <w:r>
        <w:t>JUnit</w:t>
      </w:r>
      <w:proofErr w:type="spellEnd"/>
      <w:r>
        <w:t xml:space="preserve"> test are ran.</w:t>
      </w:r>
    </w:p>
    <w:p w:rsidR="00875902" w:rsidRDefault="00875902" w:rsidP="00875902"/>
    <w:p w:rsidR="00875902" w:rsidRDefault="00875902" w:rsidP="00875902">
      <w:pPr>
        <w:pStyle w:val="Heading2"/>
      </w:pPr>
      <w:r>
        <w:t>Transcript logging</w:t>
      </w:r>
    </w:p>
    <w:p w:rsidR="007F6517" w:rsidRDefault="007F6517" w:rsidP="007F6517">
      <w:r>
        <w:t xml:space="preserve">It is the </w:t>
      </w:r>
      <w:proofErr w:type="gramStart"/>
      <w:r>
        <w:t>testers</w:t>
      </w:r>
      <w:proofErr w:type="gramEnd"/>
      <w:r>
        <w:t xml:space="preserve"> responsibility to manually log any selenium events such as click or wait. </w:t>
      </w:r>
      <w:proofErr w:type="gramStart"/>
      <w:r>
        <w:t>At least for now.</w:t>
      </w:r>
      <w:proofErr w:type="gramEnd"/>
      <w:r>
        <w:t xml:space="preserve"> Hopefully it will be possible to obtain one of selenium’s native loggers and force that to</w:t>
      </w:r>
      <w:r w:rsidR="00D34845">
        <w:t xml:space="preserve"> log all events. The </w:t>
      </w:r>
      <w:proofErr w:type="spellStart"/>
      <w:r w:rsidR="00D34845" w:rsidRPr="00E37416">
        <w:rPr>
          <w:rFonts w:ascii="Consolas" w:hAnsi="Consolas" w:cs="Consolas"/>
          <w:color w:val="000000"/>
          <w:sz w:val="20"/>
          <w:szCs w:val="20"/>
          <w:highlight w:val="lightGray"/>
        </w:rPr>
        <w:t>AutomatedTestingSuite</w:t>
      </w:r>
      <w:proofErr w:type="spellEnd"/>
      <w:r w:rsidR="00D34845">
        <w:t xml:space="preserve"> has a logger field that can be called by the child Testing Suite class:</w:t>
      </w:r>
    </w:p>
    <w:p w:rsidR="00D34845" w:rsidRDefault="00D34845" w:rsidP="007F6517">
      <w:pPr>
        <w:rPr>
          <w:rFonts w:ascii="Consolas" w:hAnsi="Consolas" w:cs="Consolas"/>
          <w:color w:val="3F7F5F"/>
          <w:sz w:val="20"/>
          <w:szCs w:val="20"/>
        </w:rPr>
      </w:pPr>
      <w:proofErr w:type="gramStart"/>
      <w:r w:rsidRPr="00D34845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 w:rsidRPr="00D34845">
        <w:rPr>
          <w:rFonts w:ascii="Consolas" w:hAnsi="Consolas" w:cs="Consolas"/>
          <w:color w:val="000000"/>
          <w:sz w:val="20"/>
          <w:szCs w:val="20"/>
        </w:rPr>
        <w:t xml:space="preserve"> Logger </w:t>
      </w:r>
      <w:proofErr w:type="spellStart"/>
      <w:r w:rsidRPr="00D34845">
        <w:rPr>
          <w:rFonts w:ascii="Consolas" w:hAnsi="Consolas" w:cs="Consolas"/>
          <w:color w:val="0000C0"/>
          <w:sz w:val="20"/>
          <w:szCs w:val="20"/>
        </w:rPr>
        <w:t>logger</w:t>
      </w:r>
      <w:proofErr w:type="spellEnd"/>
      <w:r w:rsidRPr="00D34845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4845">
        <w:rPr>
          <w:rFonts w:ascii="Consolas" w:hAnsi="Consolas" w:cs="Consolas"/>
          <w:color w:val="3F7F5F"/>
          <w:sz w:val="20"/>
          <w:szCs w:val="20"/>
        </w:rPr>
        <w:t>//logger called by the tests manually</w:t>
      </w:r>
    </w:p>
    <w:p w:rsidR="00D34845" w:rsidRDefault="00D34845" w:rsidP="007F6517">
      <w:r>
        <w:t>This is called from the child test method as follows:</w:t>
      </w:r>
    </w:p>
    <w:p w:rsidR="00D34845" w:rsidRDefault="00D34845" w:rsidP="00D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"Launch Firefox driver\n"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4845" w:rsidRDefault="00D34845" w:rsidP="00D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"http://158.147.211.128:8080/BBMI/"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4845" w:rsidRDefault="00D34845" w:rsidP="00D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"Maximize Firefox window\n"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4845" w:rsidRPr="007F6517" w:rsidRDefault="00D34845" w:rsidP="00D34845"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;</w:t>
      </w:r>
    </w:p>
    <w:sectPr w:rsidR="00D34845" w:rsidRPr="007F6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F57"/>
    <w:rsid w:val="00282F57"/>
    <w:rsid w:val="006919C1"/>
    <w:rsid w:val="007F6517"/>
    <w:rsid w:val="00875902"/>
    <w:rsid w:val="008A2F32"/>
    <w:rsid w:val="00D34845"/>
    <w:rsid w:val="00E3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9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9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9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5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9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9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9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9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5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9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Spivey</dc:creator>
  <cp:keywords/>
  <dc:description/>
  <cp:lastModifiedBy>Jimmy Spivey</cp:lastModifiedBy>
  <cp:revision>2</cp:revision>
  <dcterms:created xsi:type="dcterms:W3CDTF">2012-11-03T13:54:00Z</dcterms:created>
  <dcterms:modified xsi:type="dcterms:W3CDTF">2012-11-03T14:44:00Z</dcterms:modified>
</cp:coreProperties>
</file>